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D0" w:rsidRDefault="00273AD0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545C" w:rsidRDefault="0051545C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PREGUNTAS MÁS FRECUENTES: </w:t>
      </w:r>
    </w:p>
    <w:p w:rsidR="00730375" w:rsidRPr="004136A0" w:rsidRDefault="00730375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>¿</w:t>
      </w:r>
      <w:r w:rsidR="00273AD0" w:rsidRPr="004136A0">
        <w:rPr>
          <w:rFonts w:ascii="Arial" w:hAnsi="Arial" w:cs="Arial"/>
          <w:b/>
          <w:bCs/>
          <w:color w:val="000000"/>
          <w:sz w:val="23"/>
          <w:szCs w:val="23"/>
        </w:rPr>
        <w:t>Qué</w:t>
      </w: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 tipo de </w:t>
      </w:r>
      <w:r w:rsidR="00F600F9">
        <w:rPr>
          <w:rFonts w:ascii="Arial" w:hAnsi="Arial" w:cs="Arial"/>
          <w:b/>
          <w:bCs/>
          <w:color w:val="000000"/>
          <w:sz w:val="23"/>
          <w:szCs w:val="23"/>
        </w:rPr>
        <w:t xml:space="preserve">servicios médicos </w:t>
      </w:r>
      <w:r w:rsidR="00273AD0" w:rsidRPr="004136A0">
        <w:rPr>
          <w:rFonts w:ascii="Arial" w:hAnsi="Arial" w:cs="Arial"/>
          <w:b/>
          <w:bCs/>
          <w:color w:val="000000"/>
          <w:sz w:val="23"/>
          <w:szCs w:val="23"/>
        </w:rPr>
        <w:t>proporciona la UAN</w:t>
      </w: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 a sus </w:t>
      </w:r>
      <w:r w:rsidR="00F27DCF">
        <w:rPr>
          <w:rFonts w:ascii="Arial" w:hAnsi="Arial" w:cs="Arial"/>
          <w:b/>
          <w:bCs/>
          <w:color w:val="000000"/>
          <w:sz w:val="23"/>
          <w:szCs w:val="23"/>
        </w:rPr>
        <w:t>alumnos</w:t>
      </w: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?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2F4971" w:rsidRPr="004136A0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color w:val="000000"/>
          <w:sz w:val="23"/>
          <w:szCs w:val="23"/>
        </w:rPr>
        <w:t xml:space="preserve">La </w:t>
      </w:r>
      <w:r w:rsidR="00730375" w:rsidRPr="004136A0">
        <w:rPr>
          <w:rFonts w:ascii="Arial" w:hAnsi="Arial" w:cs="Arial"/>
          <w:color w:val="000000"/>
          <w:sz w:val="23"/>
          <w:szCs w:val="23"/>
        </w:rPr>
        <w:t>comunidad estudiantil de la UAN</w:t>
      </w:r>
      <w:r w:rsidRPr="003A459E">
        <w:rPr>
          <w:rFonts w:ascii="Arial" w:hAnsi="Arial" w:cs="Arial"/>
          <w:color w:val="000000"/>
          <w:sz w:val="23"/>
          <w:szCs w:val="23"/>
        </w:rPr>
        <w:t xml:space="preserve"> di</w:t>
      </w:r>
      <w:r w:rsidR="002F4971" w:rsidRPr="004136A0">
        <w:rPr>
          <w:rFonts w:ascii="Arial" w:hAnsi="Arial" w:cs="Arial"/>
          <w:color w:val="000000"/>
          <w:sz w:val="23"/>
          <w:szCs w:val="23"/>
        </w:rPr>
        <w:t xml:space="preserve">spone del seguro facultativo </w:t>
      </w:r>
      <w:r w:rsidR="00F600F9">
        <w:rPr>
          <w:rFonts w:ascii="Arial" w:hAnsi="Arial" w:cs="Arial"/>
          <w:color w:val="000000"/>
          <w:sz w:val="23"/>
          <w:szCs w:val="23"/>
        </w:rPr>
        <w:t xml:space="preserve">estudiantil </w:t>
      </w:r>
      <w:r w:rsidR="002F4971" w:rsidRPr="004136A0">
        <w:rPr>
          <w:rFonts w:ascii="Arial" w:hAnsi="Arial" w:cs="Arial"/>
          <w:color w:val="000000"/>
          <w:sz w:val="23"/>
          <w:szCs w:val="23"/>
        </w:rPr>
        <w:t>el cual</w:t>
      </w:r>
      <w:r w:rsidRPr="003A459E">
        <w:rPr>
          <w:rFonts w:ascii="Arial" w:hAnsi="Arial" w:cs="Arial"/>
          <w:color w:val="000000"/>
          <w:sz w:val="23"/>
          <w:szCs w:val="23"/>
        </w:rPr>
        <w:t xml:space="preserve"> otorga el Instituto Mexicano del Seguro Social</w:t>
      </w:r>
      <w:r w:rsidR="002F4971" w:rsidRPr="004136A0">
        <w:rPr>
          <w:rFonts w:ascii="Arial" w:hAnsi="Arial" w:cs="Arial"/>
          <w:color w:val="000000"/>
          <w:sz w:val="23"/>
          <w:szCs w:val="23"/>
        </w:rPr>
        <w:t>.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F600F9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¿Cuál es el origen del seguro facultativo </w:t>
      </w:r>
      <w:r w:rsidR="003A459E"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estudiantil?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4136A0">
        <w:rPr>
          <w:rFonts w:ascii="Arial" w:hAnsi="Arial" w:cs="Arial"/>
          <w:color w:val="000000"/>
          <w:sz w:val="23"/>
          <w:szCs w:val="23"/>
        </w:rPr>
        <w:t>E</w:t>
      </w:r>
      <w:r w:rsidR="003A459E" w:rsidRPr="003A459E">
        <w:rPr>
          <w:rFonts w:ascii="Arial" w:hAnsi="Arial" w:cs="Arial"/>
          <w:color w:val="000000"/>
          <w:sz w:val="23"/>
          <w:szCs w:val="23"/>
        </w:rPr>
        <w:t>l seguro facultativo</w:t>
      </w:r>
      <w:r w:rsidR="00F600F9">
        <w:rPr>
          <w:rFonts w:ascii="Arial" w:hAnsi="Arial" w:cs="Arial"/>
          <w:color w:val="000000"/>
          <w:sz w:val="23"/>
          <w:szCs w:val="23"/>
        </w:rPr>
        <w:t xml:space="preserve"> estudiantil se establece</w:t>
      </w:r>
      <w:r w:rsidR="003A459E" w:rsidRPr="003A459E">
        <w:rPr>
          <w:rFonts w:ascii="Arial" w:hAnsi="Arial" w:cs="Arial"/>
          <w:color w:val="000000"/>
          <w:sz w:val="23"/>
          <w:szCs w:val="23"/>
        </w:rPr>
        <w:t xml:space="preserve"> el 10 de junio de 1987</w:t>
      </w:r>
      <w:r w:rsidR="00F600F9">
        <w:rPr>
          <w:rFonts w:ascii="Arial" w:hAnsi="Arial" w:cs="Arial"/>
          <w:color w:val="000000"/>
          <w:sz w:val="23"/>
          <w:szCs w:val="23"/>
        </w:rPr>
        <w:t>, al  publicarse</w:t>
      </w:r>
      <w:r w:rsidR="003A459E" w:rsidRPr="003A459E">
        <w:rPr>
          <w:rFonts w:ascii="Arial" w:hAnsi="Arial" w:cs="Arial"/>
          <w:color w:val="000000"/>
          <w:sz w:val="23"/>
          <w:szCs w:val="23"/>
        </w:rPr>
        <w:t xml:space="preserve"> en el Diario Oficial </w:t>
      </w:r>
      <w:r w:rsidR="00F600F9">
        <w:rPr>
          <w:rFonts w:ascii="Arial" w:hAnsi="Arial" w:cs="Arial"/>
          <w:color w:val="000000"/>
          <w:sz w:val="23"/>
          <w:szCs w:val="23"/>
        </w:rPr>
        <w:t>de la Federación el</w:t>
      </w:r>
      <w:r w:rsidR="003A459E" w:rsidRPr="003A459E">
        <w:rPr>
          <w:rFonts w:ascii="Arial" w:hAnsi="Arial" w:cs="Arial"/>
          <w:color w:val="000000"/>
          <w:sz w:val="23"/>
          <w:szCs w:val="23"/>
        </w:rPr>
        <w:t xml:space="preserve"> decreto presidencial, que estableció el marco legal para el aseguramiento de los estudiantes que cursan el nivel medio superior y superior en los planteles públicos oficiales del sistema educativo nacional y que no cuentan con protección por parte de cualquiera otra institución de seguridad social.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¿Qué servicios ofrece el seguro facultativo?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color w:val="000000"/>
          <w:sz w:val="23"/>
          <w:szCs w:val="23"/>
        </w:rPr>
        <w:t xml:space="preserve">El seguro ampara enfermedades y maternidad (únicamente prestaciones en especie), esto es la asistencia médico quirúrgica, farmacéutica y hospitalaria, derivadas de enfermedades no profesionales. En el caso de maternidad, se otorgan a la </w:t>
      </w:r>
      <w:r w:rsidR="00F27DCF">
        <w:rPr>
          <w:rFonts w:ascii="Arial" w:hAnsi="Arial" w:cs="Arial"/>
          <w:color w:val="000000"/>
          <w:sz w:val="23"/>
          <w:szCs w:val="23"/>
        </w:rPr>
        <w:t>alumna</w:t>
      </w:r>
      <w:r w:rsidRPr="003A459E">
        <w:rPr>
          <w:rFonts w:ascii="Arial" w:hAnsi="Arial" w:cs="Arial"/>
          <w:color w:val="000000"/>
          <w:sz w:val="23"/>
          <w:szCs w:val="23"/>
        </w:rPr>
        <w:t xml:space="preserve"> las prestaciones de asistencia obstétrica durante el embarazo, el alumbramiento y el puerperio y ayuda en especie por seis meses para lactancia.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¿Qué debo hacer para obtener el seguro facultativo?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2F4971" w:rsidRPr="004136A0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color w:val="000000"/>
          <w:sz w:val="23"/>
          <w:szCs w:val="23"/>
        </w:rPr>
        <w:t xml:space="preserve">La inscripción de los </w:t>
      </w:r>
      <w:r w:rsidR="002F4971" w:rsidRPr="004136A0">
        <w:rPr>
          <w:rFonts w:ascii="Arial" w:hAnsi="Arial" w:cs="Arial"/>
          <w:color w:val="000000"/>
          <w:sz w:val="23"/>
          <w:szCs w:val="23"/>
        </w:rPr>
        <w:t>estudiantes de nuevo ingreso es automática y de manera electrónica a través de los datos que proporcionaste en el llenado de tu formato de inscripción a la UAN. En el caso de alumnos de reinscripción y que no hubieren tramitado su seguro por cualquier causa, deberán acudir a la Dirección de Servicio Social y Becas con el Responsable del Seguro Facultativo para tramitar tu afiliación.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¿Durante </w:t>
      </w:r>
      <w:r w:rsidR="00273AD0" w:rsidRPr="004136A0">
        <w:rPr>
          <w:rFonts w:ascii="Arial" w:hAnsi="Arial" w:cs="Arial"/>
          <w:b/>
          <w:bCs/>
          <w:color w:val="000000"/>
          <w:sz w:val="23"/>
          <w:szCs w:val="23"/>
        </w:rPr>
        <w:t>cuánto</w:t>
      </w: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 tiempo dispongo de los beneficios del seguro? </w:t>
      </w: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color w:val="000000"/>
          <w:sz w:val="23"/>
          <w:szCs w:val="23"/>
        </w:rPr>
        <w:t>El disfrute de este beneficio continúa en tanto se mantiene la condición de</w:t>
      </w:r>
      <w:r w:rsidR="00F27DCF">
        <w:rPr>
          <w:rFonts w:ascii="Arial" w:hAnsi="Arial" w:cs="Arial"/>
          <w:color w:val="000000"/>
          <w:sz w:val="23"/>
          <w:szCs w:val="23"/>
        </w:rPr>
        <w:t>l alumno</w:t>
      </w:r>
      <w:r w:rsidRPr="003A459E">
        <w:rPr>
          <w:rFonts w:ascii="Arial" w:hAnsi="Arial" w:cs="Arial"/>
          <w:color w:val="000000"/>
          <w:sz w:val="23"/>
          <w:szCs w:val="23"/>
        </w:rPr>
        <w:t>, sin ninguna limitación de sexo, esta</w:t>
      </w:r>
      <w:r w:rsidR="00273AD0" w:rsidRPr="004136A0">
        <w:rPr>
          <w:rFonts w:ascii="Arial" w:hAnsi="Arial" w:cs="Arial"/>
          <w:color w:val="000000"/>
          <w:sz w:val="23"/>
          <w:szCs w:val="23"/>
        </w:rPr>
        <w:t>do civil o eda</w:t>
      </w:r>
      <w:r w:rsidR="00F27DCF">
        <w:rPr>
          <w:rFonts w:ascii="Arial" w:hAnsi="Arial" w:cs="Arial"/>
          <w:color w:val="000000"/>
          <w:sz w:val="23"/>
          <w:szCs w:val="23"/>
        </w:rPr>
        <w:t>d, y se pierde al darse de baja o al egreso del alumno.</w:t>
      </w:r>
    </w:p>
    <w:p w:rsidR="00273AD0" w:rsidRPr="004136A0" w:rsidRDefault="00273AD0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¿Qué debo hacer para utilizar el seguro facultativo? </w:t>
      </w:r>
    </w:p>
    <w:p w:rsidR="002F4971" w:rsidRPr="004136A0" w:rsidRDefault="002F4971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3A459E" w:rsidRPr="003A459E" w:rsidRDefault="00A65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4136A0">
        <w:rPr>
          <w:rFonts w:ascii="Arial" w:hAnsi="Arial" w:cs="Arial"/>
          <w:color w:val="000000"/>
          <w:sz w:val="23"/>
          <w:szCs w:val="23"/>
        </w:rPr>
        <w:t>Una vez dado de alt</w:t>
      </w:r>
      <w:r w:rsidR="00273AD0" w:rsidRPr="004136A0">
        <w:rPr>
          <w:rFonts w:ascii="Arial" w:hAnsi="Arial" w:cs="Arial"/>
          <w:color w:val="000000"/>
          <w:sz w:val="23"/>
          <w:szCs w:val="23"/>
        </w:rPr>
        <w:t>a como alumno de nuevo ingreso o</w:t>
      </w:r>
      <w:r w:rsidRPr="004136A0">
        <w:rPr>
          <w:rFonts w:ascii="Arial" w:hAnsi="Arial" w:cs="Arial"/>
          <w:color w:val="000000"/>
          <w:sz w:val="23"/>
          <w:szCs w:val="23"/>
        </w:rPr>
        <w:t xml:space="preserve"> después de haber tramitado tu afiliación</w:t>
      </w:r>
      <w:r w:rsidR="00273AD0" w:rsidRPr="004136A0">
        <w:rPr>
          <w:rFonts w:ascii="Arial" w:hAnsi="Arial" w:cs="Arial"/>
          <w:color w:val="000000"/>
          <w:sz w:val="23"/>
          <w:szCs w:val="23"/>
        </w:rPr>
        <w:t xml:space="preserve"> y si eres de reinscripción tendrás que</w:t>
      </w:r>
      <w:r w:rsidR="003A459E" w:rsidRPr="003A459E">
        <w:rPr>
          <w:rFonts w:ascii="Arial" w:hAnsi="Arial" w:cs="Arial"/>
          <w:color w:val="000000"/>
          <w:sz w:val="23"/>
          <w:szCs w:val="23"/>
        </w:rPr>
        <w:t xml:space="preserve"> presentarte a la clínica del IMSS que te asignaron para tramitar la tarjeta de consulta médica. </w:t>
      </w:r>
    </w:p>
    <w:p w:rsidR="00DA0D69" w:rsidRDefault="00DA0D69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DA0D69" w:rsidRDefault="00DA0D69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DA0D69" w:rsidRDefault="00DA0D69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DA0D69" w:rsidRDefault="00DA0D69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DA0D69" w:rsidRDefault="00DA0D69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3A459E" w:rsidRPr="003A459E" w:rsidRDefault="003A459E" w:rsidP="003A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¿A </w:t>
      </w:r>
      <w:r w:rsidR="00273AD0" w:rsidRPr="004136A0">
        <w:rPr>
          <w:rFonts w:ascii="Arial" w:hAnsi="Arial" w:cs="Arial"/>
          <w:b/>
          <w:bCs/>
          <w:color w:val="000000"/>
          <w:sz w:val="23"/>
          <w:szCs w:val="23"/>
        </w:rPr>
        <w:t>dónde</w:t>
      </w:r>
      <w:r w:rsidRPr="003A459E">
        <w:rPr>
          <w:rFonts w:ascii="Arial" w:hAnsi="Arial" w:cs="Arial"/>
          <w:b/>
          <w:bCs/>
          <w:color w:val="000000"/>
          <w:sz w:val="23"/>
          <w:szCs w:val="23"/>
        </w:rPr>
        <w:t xml:space="preserve"> debo acudir para aclarar mis dudas respecto al servicio? </w:t>
      </w:r>
    </w:p>
    <w:p w:rsidR="00DA0D69" w:rsidRDefault="00DA0D69" w:rsidP="003A459E">
      <w:pPr>
        <w:rPr>
          <w:rFonts w:ascii="Arial" w:hAnsi="Arial" w:cs="Arial"/>
          <w:color w:val="000000"/>
          <w:sz w:val="23"/>
          <w:szCs w:val="23"/>
        </w:rPr>
      </w:pPr>
    </w:p>
    <w:p w:rsidR="009139B9" w:rsidRPr="004136A0" w:rsidRDefault="003A459E" w:rsidP="003A459E">
      <w:pPr>
        <w:rPr>
          <w:rFonts w:ascii="Arial" w:hAnsi="Arial" w:cs="Arial"/>
          <w:color w:val="000000"/>
          <w:sz w:val="23"/>
          <w:szCs w:val="23"/>
        </w:rPr>
      </w:pPr>
      <w:r w:rsidRPr="004136A0">
        <w:rPr>
          <w:rFonts w:ascii="Arial" w:hAnsi="Arial" w:cs="Arial"/>
          <w:color w:val="000000"/>
          <w:sz w:val="23"/>
          <w:szCs w:val="23"/>
        </w:rPr>
        <w:t>Para mayor in</w:t>
      </w:r>
      <w:r w:rsidR="00273AD0" w:rsidRPr="004136A0">
        <w:rPr>
          <w:rFonts w:ascii="Arial" w:hAnsi="Arial" w:cs="Arial"/>
          <w:color w:val="000000"/>
          <w:sz w:val="23"/>
          <w:szCs w:val="23"/>
        </w:rPr>
        <w:t>formación debes acudir a la Dirección de Servicio Social y Becas</w:t>
      </w:r>
      <w:r w:rsidRPr="004136A0">
        <w:rPr>
          <w:rFonts w:ascii="Arial" w:hAnsi="Arial" w:cs="Arial"/>
          <w:color w:val="000000"/>
          <w:sz w:val="23"/>
          <w:szCs w:val="23"/>
        </w:rPr>
        <w:t xml:space="preserve">, </w:t>
      </w:r>
      <w:r w:rsidR="00F27DCF">
        <w:rPr>
          <w:rFonts w:ascii="Arial" w:hAnsi="Arial" w:cs="Arial"/>
          <w:color w:val="000000"/>
          <w:sz w:val="23"/>
          <w:szCs w:val="23"/>
        </w:rPr>
        <w:t>al área del seguro facultativo.</w:t>
      </w:r>
    </w:p>
    <w:p w:rsidR="004136A0" w:rsidRPr="004136A0" w:rsidRDefault="00273AD0" w:rsidP="004136A0">
      <w:pPr>
        <w:rPr>
          <w:rFonts w:ascii="Arial" w:hAnsi="Arial" w:cs="Arial"/>
          <w:b/>
          <w:color w:val="000000"/>
          <w:sz w:val="23"/>
          <w:szCs w:val="23"/>
        </w:rPr>
      </w:pPr>
      <w:r w:rsidRPr="004136A0">
        <w:rPr>
          <w:rFonts w:ascii="Arial" w:hAnsi="Arial" w:cs="Arial"/>
          <w:b/>
          <w:color w:val="000000"/>
          <w:sz w:val="23"/>
          <w:szCs w:val="23"/>
        </w:rPr>
        <w:t>¿A qué servicios me permite acceder la afiliación al seguro facultativo?</w:t>
      </w:r>
    </w:p>
    <w:p w:rsidR="004136A0" w:rsidRDefault="004136A0" w:rsidP="004136A0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Atención medica, hospitalización, cirugía, maternidad, farmacia, laboratorio de análisis clínicos, odontología y medicina preventiva.</w:t>
      </w:r>
    </w:p>
    <w:p w:rsidR="004136A0" w:rsidRPr="004136A0" w:rsidRDefault="004136A0" w:rsidP="004136A0">
      <w:pPr>
        <w:rPr>
          <w:rFonts w:ascii="Arial" w:hAnsi="Arial" w:cs="Arial"/>
          <w:b/>
          <w:color w:val="000000"/>
          <w:sz w:val="23"/>
          <w:szCs w:val="23"/>
        </w:rPr>
      </w:pPr>
      <w:r w:rsidRPr="004136A0">
        <w:rPr>
          <w:rFonts w:ascii="Arial" w:hAnsi="Arial" w:cs="Arial"/>
          <w:b/>
          <w:color w:val="000000"/>
          <w:sz w:val="23"/>
          <w:szCs w:val="23"/>
        </w:rPr>
        <w:t xml:space="preserve">¿Me debo de </w:t>
      </w:r>
      <w:r w:rsidR="00F27DCF">
        <w:rPr>
          <w:rFonts w:ascii="Arial" w:hAnsi="Arial" w:cs="Arial"/>
          <w:b/>
          <w:color w:val="000000"/>
          <w:sz w:val="23"/>
          <w:szCs w:val="23"/>
        </w:rPr>
        <w:t>afiliar</w:t>
      </w:r>
      <w:r w:rsidRPr="004136A0">
        <w:rPr>
          <w:rFonts w:ascii="Arial" w:hAnsi="Arial" w:cs="Arial"/>
          <w:b/>
          <w:color w:val="000000"/>
          <w:sz w:val="23"/>
          <w:szCs w:val="23"/>
        </w:rPr>
        <w:t xml:space="preserve"> cada ciclo escolar al seguro facultativo?</w:t>
      </w:r>
    </w:p>
    <w:p w:rsidR="004136A0" w:rsidRDefault="004136A0" w:rsidP="004136A0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Solo debes </w:t>
      </w:r>
      <w:r w:rsidR="00F27DCF">
        <w:rPr>
          <w:rFonts w:ascii="Arial" w:hAnsi="Arial" w:cs="Arial"/>
          <w:color w:val="000000"/>
          <w:sz w:val="23"/>
          <w:szCs w:val="23"/>
        </w:rPr>
        <w:t>afiliarte</w:t>
      </w:r>
      <w:r>
        <w:rPr>
          <w:rFonts w:ascii="Arial" w:hAnsi="Arial" w:cs="Arial"/>
          <w:color w:val="000000"/>
          <w:sz w:val="23"/>
          <w:szCs w:val="23"/>
        </w:rPr>
        <w:t xml:space="preserve"> una vez al seguro facultativo ya que tu afiliación a este régimen se mantendrá siempre y cuando conserves tu calidad de alumno por el tiempo que dure el programa académico correspondiente.</w:t>
      </w: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p w:rsidR="00730375" w:rsidRDefault="00730375" w:rsidP="003A459E">
      <w:pPr>
        <w:rPr>
          <w:rFonts w:ascii="Arial" w:hAnsi="Arial" w:cs="Arial"/>
          <w:color w:val="000000"/>
          <w:sz w:val="23"/>
          <w:szCs w:val="23"/>
        </w:rPr>
      </w:pPr>
    </w:p>
    <w:sectPr w:rsidR="00730375" w:rsidSect="00911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7FE4"/>
    <w:multiLevelType w:val="multilevel"/>
    <w:tmpl w:val="64D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lWiNzNSQZuVlghZRHVZmGDUb/XU=" w:salt="vzHN7Kd2EsBqN9NFtu+Qgg=="/>
  <w:defaultTabStop w:val="708"/>
  <w:hyphenationZone w:val="425"/>
  <w:characterSpacingControl w:val="doNotCompress"/>
  <w:compat/>
  <w:rsids>
    <w:rsidRoot w:val="003A459E"/>
    <w:rsid w:val="00102CC2"/>
    <w:rsid w:val="00273AD0"/>
    <w:rsid w:val="00286BDC"/>
    <w:rsid w:val="002F4971"/>
    <w:rsid w:val="003A459E"/>
    <w:rsid w:val="004136A0"/>
    <w:rsid w:val="004620FE"/>
    <w:rsid w:val="0051545C"/>
    <w:rsid w:val="00633839"/>
    <w:rsid w:val="00730375"/>
    <w:rsid w:val="00911B05"/>
    <w:rsid w:val="009C38A3"/>
    <w:rsid w:val="00A6559E"/>
    <w:rsid w:val="00C4234F"/>
    <w:rsid w:val="00DA0D69"/>
    <w:rsid w:val="00F27DCF"/>
    <w:rsid w:val="00F600F9"/>
    <w:rsid w:val="00FB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A4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Default"/>
    <w:next w:val="Default"/>
    <w:link w:val="TextoindependienteCar"/>
    <w:uiPriority w:val="99"/>
    <w:rsid w:val="003A459E"/>
    <w:rPr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A459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3037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2010-08-20T16:25:00Z</dcterms:created>
  <dcterms:modified xsi:type="dcterms:W3CDTF">2010-09-08T17:17:00Z</dcterms:modified>
</cp:coreProperties>
</file>