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517" w:rsidRPr="009539B9" w:rsidRDefault="00190517" w:rsidP="00190517">
      <w:pPr>
        <w:pStyle w:val="Textoindependiente"/>
        <w:rPr>
          <w:rFonts w:cs="Arial"/>
          <w:szCs w:val="24"/>
        </w:rPr>
      </w:pPr>
      <w:r w:rsidRPr="009539B9">
        <w:rPr>
          <w:rFonts w:cs="Arial"/>
          <w:b/>
          <w:szCs w:val="24"/>
        </w:rPr>
        <w:t xml:space="preserve">     </w:t>
      </w:r>
      <w:r w:rsidRPr="009539B9">
        <w:rPr>
          <w:rFonts w:cs="Arial"/>
          <w:b/>
          <w:noProof/>
          <w:szCs w:val="24"/>
          <w:lang w:eastAsia="es-MX"/>
        </w:rPr>
        <w:drawing>
          <wp:anchor distT="0" distB="0" distL="114300" distR="114300" simplePos="0" relativeHeight="251659264" behindDoc="0" locked="0" layoutInCell="1" allowOverlap="1">
            <wp:simplePos x="0" y="0"/>
            <wp:positionH relativeFrom="column">
              <wp:posOffset>5143500</wp:posOffset>
            </wp:positionH>
            <wp:positionV relativeFrom="paragraph">
              <wp:posOffset>-7620</wp:posOffset>
            </wp:positionV>
            <wp:extent cx="469900" cy="572770"/>
            <wp:effectExtent l="0" t="0" r="0" b="0"/>
            <wp:wrapSquare wrapText="lef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900" cy="572770"/>
                    </a:xfrm>
                    <a:prstGeom prst="rect">
                      <a:avLst/>
                    </a:prstGeom>
                    <a:noFill/>
                    <a:ln>
                      <a:noFill/>
                    </a:ln>
                  </pic:spPr>
                </pic:pic>
              </a:graphicData>
            </a:graphic>
          </wp:anchor>
        </w:drawing>
      </w:r>
    </w:p>
    <w:p w:rsidR="00190517" w:rsidRDefault="00190517" w:rsidP="00190517">
      <w:pPr>
        <w:tabs>
          <w:tab w:val="left" w:pos="520"/>
          <w:tab w:val="center" w:pos="3960"/>
        </w:tabs>
        <w:rPr>
          <w:rFonts w:ascii="Arial" w:hAnsi="Arial" w:cs="Arial"/>
          <w:b/>
        </w:rPr>
      </w:pPr>
      <w:r>
        <w:rPr>
          <w:rFonts w:ascii="Arial" w:hAnsi="Arial" w:cs="Arial"/>
          <w:b/>
        </w:rPr>
        <w:tab/>
      </w:r>
      <w:r>
        <w:rPr>
          <w:rFonts w:ascii="Arial" w:hAnsi="Arial" w:cs="Arial"/>
          <w:b/>
        </w:rPr>
        <w:tab/>
      </w:r>
      <w:r w:rsidRPr="009539B9">
        <w:rPr>
          <w:rFonts w:ascii="Arial" w:hAnsi="Arial" w:cs="Arial"/>
          <w:noProof/>
        </w:rPr>
        <w:drawing>
          <wp:anchor distT="0" distB="0" distL="114300" distR="114300" simplePos="0" relativeHeight="251660288" behindDoc="1" locked="0" layoutInCell="1" allowOverlap="1">
            <wp:simplePos x="0" y="0"/>
            <wp:positionH relativeFrom="column">
              <wp:posOffset>-66675</wp:posOffset>
            </wp:positionH>
            <wp:positionV relativeFrom="paragraph">
              <wp:posOffset>-114300</wp:posOffset>
            </wp:positionV>
            <wp:extent cx="683260" cy="689610"/>
            <wp:effectExtent l="0" t="0" r="0" b="0"/>
            <wp:wrapNone/>
            <wp:docPr id="1" name="Imagen 1" descr="UNIVAM%20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AM%20NUE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260" cy="689610"/>
                    </a:xfrm>
                    <a:prstGeom prst="rect">
                      <a:avLst/>
                    </a:prstGeom>
                    <a:noFill/>
                    <a:ln>
                      <a:noFill/>
                    </a:ln>
                  </pic:spPr>
                </pic:pic>
              </a:graphicData>
            </a:graphic>
          </wp:anchor>
        </w:drawing>
      </w:r>
      <w:r>
        <w:rPr>
          <w:rFonts w:ascii="Arial" w:hAnsi="Arial" w:cs="Arial"/>
          <w:b/>
          <w:noProof/>
        </w:rPr>
        <w:drawing>
          <wp:anchor distT="0" distB="0" distL="114300" distR="114300" simplePos="0" relativeHeight="251661312" behindDoc="0" locked="0" layoutInCell="1" allowOverlap="1">
            <wp:simplePos x="0" y="0"/>
            <wp:positionH relativeFrom="column">
              <wp:posOffset>6216015</wp:posOffset>
            </wp:positionH>
            <wp:positionV relativeFrom="paragraph">
              <wp:posOffset>21741130</wp:posOffset>
            </wp:positionV>
            <wp:extent cx="561975" cy="6000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600075"/>
                    </a:xfrm>
                    <a:prstGeom prst="rect">
                      <a:avLst/>
                    </a:prstGeom>
                    <a:noFill/>
                  </pic:spPr>
                </pic:pic>
              </a:graphicData>
            </a:graphic>
          </wp:anchor>
        </w:drawing>
      </w:r>
      <w:r w:rsidRPr="009539B9">
        <w:rPr>
          <w:rFonts w:ascii="Arial" w:hAnsi="Arial" w:cs="Arial"/>
          <w:b/>
        </w:rPr>
        <w:t xml:space="preserve">          </w:t>
      </w:r>
    </w:p>
    <w:p w:rsidR="00190517" w:rsidRDefault="00190517" w:rsidP="00190517">
      <w:pPr>
        <w:tabs>
          <w:tab w:val="left" w:pos="520"/>
          <w:tab w:val="center" w:pos="3960"/>
        </w:tabs>
        <w:rPr>
          <w:rFonts w:ascii="Arial" w:hAnsi="Arial" w:cs="Arial"/>
          <w:b/>
        </w:rPr>
      </w:pPr>
    </w:p>
    <w:p w:rsidR="00190517" w:rsidRPr="009539B9" w:rsidRDefault="00190517" w:rsidP="00190517">
      <w:pPr>
        <w:tabs>
          <w:tab w:val="left" w:pos="520"/>
          <w:tab w:val="center" w:pos="3960"/>
        </w:tabs>
        <w:rPr>
          <w:rFonts w:ascii="Arial" w:hAnsi="Arial" w:cs="Arial"/>
          <w:b/>
        </w:rPr>
      </w:pPr>
    </w:p>
    <w:p w:rsidR="00190517" w:rsidRDefault="00190517" w:rsidP="00190517">
      <w:pPr>
        <w:jc w:val="center"/>
        <w:rPr>
          <w:rFonts w:ascii="Arial" w:hAnsi="Arial" w:cs="Arial"/>
          <w:b/>
          <w:lang w:val="es-ES_tradnl"/>
        </w:rPr>
      </w:pPr>
    </w:p>
    <w:p w:rsidR="00190517" w:rsidRPr="009901B1" w:rsidRDefault="00190517" w:rsidP="00190517">
      <w:pPr>
        <w:jc w:val="center"/>
        <w:rPr>
          <w:rFonts w:ascii="Arial" w:hAnsi="Arial" w:cs="Arial"/>
          <w:b/>
          <w:lang w:val="es-ES_tradnl"/>
        </w:rPr>
      </w:pPr>
      <w:r w:rsidRPr="009901B1">
        <w:rPr>
          <w:rFonts w:ascii="Arial" w:hAnsi="Arial" w:cs="Arial"/>
          <w:b/>
          <w:lang w:val="es-ES_tradnl"/>
        </w:rPr>
        <w:t xml:space="preserve">Universidad Del Valle De </w:t>
      </w:r>
      <w:proofErr w:type="spellStart"/>
      <w:r w:rsidRPr="009901B1">
        <w:rPr>
          <w:rFonts w:ascii="Arial" w:hAnsi="Arial" w:cs="Arial"/>
          <w:b/>
          <w:lang w:val="es-ES_tradnl"/>
        </w:rPr>
        <w:t>Matatipac</w:t>
      </w:r>
      <w:proofErr w:type="spellEnd"/>
      <w:r w:rsidRPr="009901B1">
        <w:rPr>
          <w:rFonts w:ascii="Arial" w:hAnsi="Arial" w:cs="Arial"/>
          <w:b/>
          <w:lang w:val="es-ES_tradnl"/>
        </w:rPr>
        <w:t>, S.C.</w:t>
      </w:r>
    </w:p>
    <w:p w:rsidR="00190517" w:rsidRDefault="00190517" w:rsidP="00190517">
      <w:pPr>
        <w:jc w:val="center"/>
        <w:rPr>
          <w:rFonts w:ascii="Arial" w:hAnsi="Arial" w:cs="Arial"/>
          <w:b/>
          <w:lang w:val="es-ES_tradnl"/>
        </w:rPr>
      </w:pPr>
      <w:r w:rsidRPr="009901B1">
        <w:rPr>
          <w:rFonts w:ascii="Arial" w:hAnsi="Arial" w:cs="Arial"/>
          <w:b/>
          <w:lang w:val="es-ES_tradnl"/>
        </w:rPr>
        <w:t>Con Estudios Incorporados a la Universidad Nacional Autónoma de México, Clave 8854</w:t>
      </w:r>
    </w:p>
    <w:p w:rsidR="00190517" w:rsidRDefault="00190517" w:rsidP="00190517">
      <w:pPr>
        <w:jc w:val="center"/>
        <w:rPr>
          <w:rFonts w:ascii="Arial" w:hAnsi="Arial" w:cs="Arial"/>
          <w:b/>
          <w:lang w:val="es-ES_tradnl"/>
        </w:rPr>
      </w:pPr>
    </w:p>
    <w:p w:rsidR="00190517" w:rsidRDefault="00190517" w:rsidP="00190517">
      <w:pPr>
        <w:jc w:val="center"/>
        <w:rPr>
          <w:rFonts w:ascii="Arial" w:hAnsi="Arial" w:cs="Arial"/>
          <w:b/>
          <w:lang w:val="es-ES_tradnl"/>
        </w:rPr>
      </w:pPr>
      <w:r>
        <w:rPr>
          <w:rFonts w:ascii="Arial" w:hAnsi="Arial" w:cs="Arial"/>
          <w:b/>
          <w:lang w:val="es-ES_tradnl"/>
        </w:rPr>
        <w:t>Licenciatura en Derecho</w:t>
      </w:r>
    </w:p>
    <w:p w:rsidR="00190517" w:rsidRPr="009901B1" w:rsidRDefault="00190517" w:rsidP="00190517">
      <w:pPr>
        <w:jc w:val="center"/>
        <w:rPr>
          <w:rFonts w:ascii="Arial" w:hAnsi="Arial" w:cs="Arial"/>
          <w:b/>
          <w:lang w:val="es-ES_tradnl"/>
        </w:rPr>
      </w:pPr>
    </w:p>
    <w:p w:rsidR="00190517" w:rsidRPr="009901B1" w:rsidRDefault="00190517" w:rsidP="00190517">
      <w:pPr>
        <w:spacing w:line="360" w:lineRule="auto"/>
        <w:jc w:val="center"/>
        <w:rPr>
          <w:rFonts w:ascii="Arial" w:hAnsi="Arial" w:cs="Arial"/>
          <w:b/>
          <w:lang w:val="es-ES_tradnl"/>
        </w:rPr>
      </w:pPr>
      <w:r w:rsidRPr="009901B1">
        <w:rPr>
          <w:rFonts w:ascii="Arial" w:hAnsi="Arial" w:cs="Arial"/>
          <w:b/>
          <w:lang w:val="es-ES_tradnl"/>
        </w:rPr>
        <w:t>Trabajo de Investigación Intitulado:</w:t>
      </w:r>
    </w:p>
    <w:p w:rsidR="00190517" w:rsidRDefault="00190517" w:rsidP="00190517">
      <w:pPr>
        <w:spacing w:line="360" w:lineRule="auto"/>
        <w:jc w:val="center"/>
        <w:rPr>
          <w:rFonts w:ascii="Arial" w:hAnsi="Arial" w:cs="Arial"/>
          <w:b/>
          <w:lang w:val="es-ES_tradnl"/>
        </w:rPr>
      </w:pPr>
      <w:r w:rsidRPr="009901B1">
        <w:rPr>
          <w:rFonts w:ascii="Arial" w:hAnsi="Arial" w:cs="Arial"/>
          <w:b/>
          <w:lang w:val="es-ES_tradnl"/>
        </w:rPr>
        <w:t>“</w:t>
      </w:r>
      <w:r>
        <w:rPr>
          <w:rFonts w:ascii="Arial" w:hAnsi="Arial" w:cs="Arial"/>
          <w:b/>
          <w:lang w:val="es-ES_tradnl"/>
        </w:rPr>
        <w:t>La Reparación Civil en los Daños de Familia</w:t>
      </w:r>
      <w:r w:rsidRPr="009901B1">
        <w:rPr>
          <w:rFonts w:ascii="Arial" w:hAnsi="Arial" w:cs="Arial"/>
          <w:b/>
          <w:lang w:val="es-ES_tradnl"/>
        </w:rPr>
        <w:t>”</w:t>
      </w:r>
    </w:p>
    <w:p w:rsidR="00190517" w:rsidRPr="009901B1" w:rsidRDefault="00190517" w:rsidP="00190517">
      <w:pPr>
        <w:spacing w:line="360" w:lineRule="auto"/>
        <w:jc w:val="center"/>
        <w:rPr>
          <w:rFonts w:ascii="Arial" w:hAnsi="Arial" w:cs="Arial"/>
          <w:b/>
          <w:lang w:val="es-ES_tradnl"/>
        </w:rPr>
      </w:pPr>
    </w:p>
    <w:p w:rsidR="00190517" w:rsidRDefault="00190517" w:rsidP="00190517">
      <w:pPr>
        <w:pStyle w:val="Cuerpo2"/>
        <w:jc w:val="center"/>
        <w:rPr>
          <w:rFonts w:ascii="Arial" w:hAnsi="Arial" w:cs="Arial"/>
          <w:b/>
          <w:color w:val="auto"/>
        </w:rPr>
      </w:pPr>
      <w:r w:rsidRPr="009901B1">
        <w:rPr>
          <w:rFonts w:ascii="Arial" w:hAnsi="Arial" w:cs="Arial"/>
          <w:b/>
          <w:color w:val="auto"/>
        </w:rPr>
        <w:t xml:space="preserve">Autor: </w:t>
      </w:r>
      <w:r w:rsidR="00152793">
        <w:rPr>
          <w:rFonts w:ascii="Arial" w:hAnsi="Arial" w:cs="Arial"/>
          <w:b/>
          <w:color w:val="auto"/>
        </w:rPr>
        <w:t>Luis</w:t>
      </w:r>
      <w:r>
        <w:rPr>
          <w:rFonts w:ascii="Arial" w:hAnsi="Arial" w:cs="Arial"/>
          <w:b/>
          <w:color w:val="auto"/>
        </w:rPr>
        <w:t xml:space="preserve"> Alfredo Peralta </w:t>
      </w:r>
      <w:r w:rsidR="00152793">
        <w:rPr>
          <w:rFonts w:ascii="Arial" w:hAnsi="Arial" w:cs="Arial"/>
          <w:b/>
          <w:color w:val="auto"/>
        </w:rPr>
        <w:t>Padilla</w:t>
      </w:r>
    </w:p>
    <w:p w:rsidR="00190517" w:rsidRPr="009901B1" w:rsidRDefault="00190517" w:rsidP="00190517">
      <w:pPr>
        <w:pStyle w:val="Cuerpo2"/>
        <w:jc w:val="center"/>
        <w:rPr>
          <w:rFonts w:ascii="Arial" w:hAnsi="Arial" w:cs="Arial"/>
          <w:b/>
          <w:color w:val="auto"/>
        </w:rPr>
      </w:pPr>
      <w:r>
        <w:rPr>
          <w:rFonts w:ascii="Arial" w:hAnsi="Arial" w:cs="Arial"/>
          <w:b/>
          <w:color w:val="auto"/>
        </w:rPr>
        <w:t>Asesor: Dra. Maby Urania Margarita Silva Guzmán</w:t>
      </w:r>
    </w:p>
    <w:p w:rsidR="00190517" w:rsidRPr="00190517" w:rsidRDefault="00190517" w:rsidP="009C6946">
      <w:pPr>
        <w:pStyle w:val="NormalWeb"/>
        <w:spacing w:line="360" w:lineRule="auto"/>
        <w:jc w:val="center"/>
        <w:rPr>
          <w:rFonts w:ascii="Arial" w:hAnsi="Arial" w:cs="Arial"/>
          <w:b/>
          <w:lang w:val="es-ES_tradnl"/>
        </w:rPr>
      </w:pPr>
    </w:p>
    <w:p w:rsidR="00152793" w:rsidRDefault="00152793" w:rsidP="009C6946">
      <w:pPr>
        <w:pStyle w:val="NormalWeb"/>
        <w:spacing w:line="360" w:lineRule="auto"/>
        <w:jc w:val="center"/>
        <w:rPr>
          <w:rFonts w:ascii="Arial" w:hAnsi="Arial" w:cs="Arial"/>
          <w:b/>
          <w:lang w:val="es-ES"/>
        </w:rPr>
      </w:pPr>
    </w:p>
    <w:p w:rsidR="00152793" w:rsidRDefault="00152793">
      <w:pPr>
        <w:rPr>
          <w:rFonts w:ascii="Arial" w:eastAsia="Times New Roman" w:hAnsi="Arial" w:cs="Arial"/>
          <w:b/>
          <w:sz w:val="24"/>
          <w:szCs w:val="24"/>
          <w:lang w:val="es-ES"/>
        </w:rPr>
      </w:pPr>
      <w:r>
        <w:rPr>
          <w:rFonts w:ascii="Arial" w:hAnsi="Arial" w:cs="Arial"/>
          <w:b/>
          <w:lang w:val="es-ES"/>
        </w:rPr>
        <w:br w:type="page"/>
      </w:r>
    </w:p>
    <w:p w:rsidR="00AA00AE" w:rsidRPr="009C6946" w:rsidRDefault="0031710A" w:rsidP="009C6946">
      <w:pPr>
        <w:pStyle w:val="NormalWeb"/>
        <w:spacing w:line="360" w:lineRule="auto"/>
        <w:jc w:val="center"/>
        <w:rPr>
          <w:rFonts w:ascii="Arial" w:hAnsi="Arial" w:cs="Arial"/>
          <w:b/>
          <w:lang w:val="es-ES"/>
        </w:rPr>
      </w:pPr>
      <w:r w:rsidRPr="009C6946">
        <w:rPr>
          <w:rFonts w:ascii="Arial" w:hAnsi="Arial" w:cs="Arial"/>
          <w:b/>
          <w:lang w:val="es-ES"/>
        </w:rPr>
        <w:lastRenderedPageBreak/>
        <w:t xml:space="preserve">Reparación </w:t>
      </w:r>
      <w:r w:rsidR="00152793">
        <w:rPr>
          <w:rFonts w:ascii="Arial" w:hAnsi="Arial" w:cs="Arial"/>
          <w:b/>
          <w:lang w:val="es-ES"/>
        </w:rPr>
        <w:t>Civil en los Daños de Familia</w:t>
      </w:r>
    </w:p>
    <w:p w:rsidR="00417977" w:rsidRPr="009C6946" w:rsidRDefault="0031710A" w:rsidP="009C6946">
      <w:pPr>
        <w:pStyle w:val="Formatolibre"/>
        <w:numPr>
          <w:ilvl w:val="0"/>
          <w:numId w:val="3"/>
        </w:numPr>
        <w:spacing w:line="360" w:lineRule="auto"/>
        <w:jc w:val="center"/>
        <w:rPr>
          <w:bCs w:val="0"/>
          <w:color w:val="auto"/>
        </w:rPr>
      </w:pPr>
      <w:r w:rsidRPr="009C6946">
        <w:rPr>
          <w:bCs w:val="0"/>
          <w:color w:val="auto"/>
        </w:rPr>
        <w:t>Resumen. II. Introducción</w:t>
      </w:r>
      <w:r w:rsidR="00EE4355">
        <w:rPr>
          <w:bCs w:val="0"/>
          <w:color w:val="auto"/>
        </w:rPr>
        <w:t>- planteamiento del problema, justificación y antecedentes</w:t>
      </w:r>
      <w:r w:rsidRPr="009C6946">
        <w:rPr>
          <w:bCs w:val="0"/>
          <w:color w:val="auto"/>
        </w:rPr>
        <w:t>. I</w:t>
      </w:r>
      <w:r w:rsidR="00EE4355">
        <w:rPr>
          <w:bCs w:val="0"/>
          <w:color w:val="auto"/>
        </w:rPr>
        <w:t>II</w:t>
      </w:r>
      <w:r w:rsidRPr="009C6946">
        <w:rPr>
          <w:bCs w:val="0"/>
          <w:color w:val="auto"/>
        </w:rPr>
        <w:t xml:space="preserve">. Materiales y Métodos </w:t>
      </w:r>
      <w:r w:rsidR="00EE4355">
        <w:rPr>
          <w:bCs w:val="0"/>
          <w:color w:val="auto"/>
        </w:rPr>
        <w:t>I</w:t>
      </w:r>
      <w:r w:rsidRPr="009C6946">
        <w:rPr>
          <w:bCs w:val="0"/>
          <w:color w:val="auto"/>
        </w:rPr>
        <w:t xml:space="preserve">V. Resultados </w:t>
      </w:r>
      <w:r w:rsidR="00EE4355">
        <w:rPr>
          <w:bCs w:val="0"/>
          <w:color w:val="auto"/>
        </w:rPr>
        <w:t>Esperados; V.</w:t>
      </w:r>
      <w:r w:rsidRPr="009C6946">
        <w:rPr>
          <w:bCs w:val="0"/>
          <w:color w:val="auto"/>
        </w:rPr>
        <w:t xml:space="preserve"> Discusión. VI. Concl</w:t>
      </w:r>
      <w:r w:rsidR="00EE4355">
        <w:rPr>
          <w:bCs w:val="0"/>
          <w:color w:val="auto"/>
        </w:rPr>
        <w:t>usiones. VII. Fuentes de Consulta.</w:t>
      </w:r>
    </w:p>
    <w:p w:rsidR="00076B6A" w:rsidRPr="009C6946" w:rsidRDefault="00076B6A" w:rsidP="009C6946">
      <w:pPr>
        <w:pStyle w:val="Formatolibre"/>
        <w:numPr>
          <w:ilvl w:val="0"/>
          <w:numId w:val="5"/>
        </w:numPr>
        <w:spacing w:line="360" w:lineRule="auto"/>
        <w:jc w:val="center"/>
        <w:rPr>
          <w:bCs w:val="0"/>
          <w:color w:val="auto"/>
        </w:rPr>
      </w:pPr>
      <w:r w:rsidRPr="009C6946">
        <w:rPr>
          <w:bCs w:val="0"/>
          <w:color w:val="auto"/>
        </w:rPr>
        <w:t>Resumen</w:t>
      </w:r>
    </w:p>
    <w:p w:rsidR="0027262F" w:rsidRPr="005679D9" w:rsidRDefault="0027262F" w:rsidP="005679D9">
      <w:pPr>
        <w:pStyle w:val="Prrafodelista"/>
        <w:spacing w:before="100" w:beforeAutospacing="1" w:after="100" w:afterAutospacing="1" w:line="360" w:lineRule="auto"/>
        <w:ind w:left="0" w:right="300"/>
        <w:jc w:val="both"/>
        <w:rPr>
          <w:rFonts w:ascii="Arial" w:eastAsia="Times New Roman" w:hAnsi="Arial" w:cs="Arial"/>
          <w:sz w:val="24"/>
          <w:szCs w:val="24"/>
          <w:lang w:val="es-ES"/>
        </w:rPr>
      </w:pPr>
      <w:r w:rsidRPr="009C6946">
        <w:rPr>
          <w:rFonts w:ascii="Arial" w:eastAsia="Times New Roman" w:hAnsi="Arial" w:cs="Arial"/>
          <w:sz w:val="24"/>
          <w:szCs w:val="24"/>
          <w:lang w:val="es-ES"/>
        </w:rPr>
        <w:t>La re</w:t>
      </w:r>
      <w:r w:rsidR="00F003D7">
        <w:rPr>
          <w:rFonts w:ascii="Arial" w:eastAsia="Times New Roman" w:hAnsi="Arial" w:cs="Arial"/>
          <w:sz w:val="24"/>
          <w:szCs w:val="24"/>
          <w:lang w:val="es-ES"/>
        </w:rPr>
        <w:t xml:space="preserve">sponsabilidad es la obligación, </w:t>
      </w:r>
      <w:r w:rsidRPr="009C6946">
        <w:rPr>
          <w:rFonts w:ascii="Arial" w:eastAsia="Times New Roman" w:hAnsi="Arial" w:cs="Arial"/>
          <w:sz w:val="24"/>
          <w:szCs w:val="24"/>
          <w:lang w:val="es-ES"/>
        </w:rPr>
        <w:t xml:space="preserve">moral o legal, de aceptar las consecuencias de un hecho. </w:t>
      </w:r>
    </w:p>
    <w:p w:rsidR="00152793" w:rsidRDefault="0027262F" w:rsidP="005C3946">
      <w:pPr>
        <w:pStyle w:val="Prrafodelista"/>
        <w:spacing w:before="100" w:beforeAutospacing="1" w:after="100" w:afterAutospacing="1" w:line="360" w:lineRule="auto"/>
        <w:ind w:left="0" w:right="300"/>
        <w:jc w:val="both"/>
        <w:rPr>
          <w:rFonts w:ascii="Arial" w:eastAsia="Times New Roman" w:hAnsi="Arial" w:cs="Arial"/>
          <w:sz w:val="24"/>
          <w:szCs w:val="24"/>
          <w:lang w:val="es-ES"/>
        </w:rPr>
      </w:pPr>
      <w:r w:rsidRPr="009C6946">
        <w:rPr>
          <w:rFonts w:ascii="Arial" w:eastAsia="Times New Roman" w:hAnsi="Arial" w:cs="Arial"/>
          <w:sz w:val="24"/>
          <w:szCs w:val="24"/>
          <w:lang w:val="es-ES"/>
        </w:rPr>
        <w:t xml:space="preserve">            En el contexto del orden familiar, se producen daños por los propios integrantes de la familia, y </w:t>
      </w:r>
      <w:r w:rsidR="005C3946">
        <w:rPr>
          <w:rFonts w:ascii="Arial" w:eastAsia="Times New Roman" w:hAnsi="Arial" w:cs="Arial"/>
          <w:sz w:val="24"/>
          <w:szCs w:val="24"/>
          <w:lang w:val="es-ES"/>
        </w:rPr>
        <w:t>si bien existen</w:t>
      </w:r>
      <w:r w:rsidR="00152793">
        <w:rPr>
          <w:rFonts w:ascii="Arial" w:eastAsia="Times New Roman" w:hAnsi="Arial" w:cs="Arial"/>
          <w:sz w:val="24"/>
          <w:szCs w:val="24"/>
          <w:lang w:val="es-ES"/>
        </w:rPr>
        <w:t xml:space="preserve"> por virtud</w:t>
      </w:r>
      <w:r w:rsidR="005C3946">
        <w:rPr>
          <w:rFonts w:ascii="Arial" w:eastAsia="Times New Roman" w:hAnsi="Arial" w:cs="Arial"/>
          <w:sz w:val="24"/>
          <w:szCs w:val="24"/>
          <w:lang w:val="es-ES"/>
        </w:rPr>
        <w:t xml:space="preserve"> las controversia del orden familiar</w:t>
      </w:r>
      <w:r w:rsidR="00152793">
        <w:rPr>
          <w:rFonts w:ascii="Arial" w:eastAsia="Times New Roman" w:hAnsi="Arial" w:cs="Arial"/>
          <w:sz w:val="24"/>
          <w:szCs w:val="24"/>
          <w:lang w:val="es-ES"/>
        </w:rPr>
        <w:t xml:space="preserve"> puede reclamarse las acciones u omisiones cometidas</w:t>
      </w:r>
      <w:r w:rsidR="005C3946">
        <w:rPr>
          <w:rFonts w:ascii="Arial" w:eastAsia="Times New Roman" w:hAnsi="Arial" w:cs="Arial"/>
          <w:sz w:val="24"/>
          <w:szCs w:val="24"/>
          <w:lang w:val="es-ES"/>
        </w:rPr>
        <w:t>,</w:t>
      </w:r>
      <w:r w:rsidR="00152793">
        <w:rPr>
          <w:rFonts w:ascii="Arial" w:eastAsia="Times New Roman" w:hAnsi="Arial" w:cs="Arial"/>
          <w:sz w:val="24"/>
          <w:szCs w:val="24"/>
          <w:lang w:val="es-ES"/>
        </w:rPr>
        <w:t xml:space="preserve"> ello no </w:t>
      </w:r>
      <w:r w:rsidR="001167E7">
        <w:rPr>
          <w:rFonts w:ascii="Arial" w:eastAsia="Times New Roman" w:hAnsi="Arial" w:cs="Arial"/>
          <w:sz w:val="24"/>
          <w:szCs w:val="24"/>
          <w:lang w:val="es-ES"/>
        </w:rPr>
        <w:t>garantiza</w:t>
      </w:r>
      <w:r w:rsidR="00152793">
        <w:rPr>
          <w:rFonts w:ascii="Arial" w:eastAsia="Times New Roman" w:hAnsi="Arial" w:cs="Arial"/>
          <w:sz w:val="24"/>
          <w:szCs w:val="24"/>
          <w:lang w:val="es-ES"/>
        </w:rPr>
        <w:t xml:space="preserve"> en todos los casos el daño moral que se puede cometer desde el aspecto contractual o extracontractual de las relaciones.</w:t>
      </w:r>
    </w:p>
    <w:p w:rsidR="00712DE8" w:rsidRDefault="005C3946" w:rsidP="00152793">
      <w:pPr>
        <w:pStyle w:val="Prrafodelista"/>
        <w:spacing w:before="100" w:beforeAutospacing="1" w:after="100" w:afterAutospacing="1" w:line="360" w:lineRule="auto"/>
        <w:ind w:left="0" w:right="300" w:firstLine="708"/>
        <w:jc w:val="both"/>
        <w:rPr>
          <w:rFonts w:ascii="Arial" w:eastAsia="Times New Roman" w:hAnsi="Arial" w:cs="Arial"/>
          <w:sz w:val="24"/>
          <w:szCs w:val="24"/>
          <w:lang w:val="es-ES"/>
        </w:rPr>
      </w:pPr>
      <w:r>
        <w:rPr>
          <w:rFonts w:ascii="Arial" w:eastAsia="Times New Roman" w:hAnsi="Arial" w:cs="Arial"/>
          <w:sz w:val="24"/>
          <w:szCs w:val="24"/>
          <w:lang w:val="es-ES"/>
        </w:rPr>
        <w:t xml:space="preserve"> Por ello, es necesario que se analice la figura de la reparación civil por daños que se ocasionan por los propios miembros de la familia, </w:t>
      </w:r>
      <w:r w:rsidR="00152793">
        <w:rPr>
          <w:rFonts w:ascii="Arial" w:eastAsia="Times New Roman" w:hAnsi="Arial" w:cs="Arial"/>
          <w:sz w:val="24"/>
          <w:szCs w:val="24"/>
          <w:lang w:val="es-ES"/>
        </w:rPr>
        <w:t>la cual se ha marcado su falta de exigencia, al considerarse que los daños producidos por los propios miembros</w:t>
      </w:r>
      <w:r w:rsidR="001167E7">
        <w:rPr>
          <w:rFonts w:ascii="Arial" w:eastAsia="Times New Roman" w:hAnsi="Arial" w:cs="Arial"/>
          <w:sz w:val="24"/>
          <w:szCs w:val="24"/>
          <w:lang w:val="es-ES"/>
        </w:rPr>
        <w:t xml:space="preserve"> de la familia no es procedente por la vía de la reparación civil.</w:t>
      </w:r>
    </w:p>
    <w:p w:rsidR="00152793" w:rsidRDefault="00152793" w:rsidP="00152793">
      <w:pPr>
        <w:pStyle w:val="Prrafodelista"/>
        <w:spacing w:before="100" w:beforeAutospacing="1" w:after="100" w:afterAutospacing="1" w:line="360" w:lineRule="auto"/>
        <w:ind w:left="0" w:right="300" w:firstLine="708"/>
        <w:jc w:val="both"/>
        <w:rPr>
          <w:rFonts w:ascii="Arial" w:eastAsia="Times New Roman" w:hAnsi="Arial" w:cs="Arial"/>
          <w:sz w:val="24"/>
          <w:szCs w:val="24"/>
          <w:lang w:val="es-ES"/>
        </w:rPr>
      </w:pPr>
    </w:p>
    <w:p w:rsidR="00712DE8" w:rsidRDefault="00712DE8" w:rsidP="00712DE8">
      <w:pPr>
        <w:pStyle w:val="Prrafodelista"/>
        <w:spacing w:before="100" w:beforeAutospacing="1" w:after="100" w:afterAutospacing="1" w:line="360" w:lineRule="auto"/>
        <w:ind w:left="0" w:right="300" w:firstLine="708"/>
        <w:jc w:val="both"/>
        <w:rPr>
          <w:rFonts w:ascii="Arial" w:eastAsia="Times New Roman" w:hAnsi="Arial" w:cs="Arial"/>
          <w:sz w:val="24"/>
          <w:szCs w:val="24"/>
          <w:lang w:val="es-ES"/>
        </w:rPr>
      </w:pPr>
    </w:p>
    <w:p w:rsidR="00076B6A" w:rsidRPr="005679D9" w:rsidRDefault="005679D9" w:rsidP="00DE0231">
      <w:pPr>
        <w:pStyle w:val="Prrafodelista"/>
        <w:numPr>
          <w:ilvl w:val="0"/>
          <w:numId w:val="5"/>
        </w:numPr>
        <w:spacing w:before="100" w:beforeAutospacing="1" w:after="100" w:afterAutospacing="1" w:line="360" w:lineRule="auto"/>
        <w:ind w:right="300"/>
        <w:jc w:val="center"/>
        <w:rPr>
          <w:rFonts w:ascii="Arial" w:hAnsi="Arial" w:cs="Arial"/>
          <w:b/>
          <w:bCs/>
          <w:vanish/>
          <w:sz w:val="24"/>
          <w:szCs w:val="24"/>
          <w:specVanish/>
        </w:rPr>
      </w:pPr>
      <w:r w:rsidRPr="005679D9">
        <w:rPr>
          <w:rFonts w:ascii="Arial" w:hAnsi="Arial" w:cs="Arial"/>
          <w:b/>
          <w:sz w:val="24"/>
          <w:szCs w:val="24"/>
        </w:rPr>
        <w:t>I</w:t>
      </w:r>
      <w:r w:rsidR="00076B6A" w:rsidRPr="005679D9">
        <w:rPr>
          <w:rFonts w:ascii="Arial" w:hAnsi="Arial" w:cs="Arial"/>
          <w:b/>
          <w:sz w:val="24"/>
          <w:szCs w:val="24"/>
        </w:rPr>
        <w:t>ntroducción</w:t>
      </w:r>
    </w:p>
    <w:p w:rsidR="00076B6A" w:rsidRPr="005679D9" w:rsidRDefault="00076B6A" w:rsidP="005679D9">
      <w:pPr>
        <w:pStyle w:val="Formatolibre"/>
        <w:spacing w:line="360" w:lineRule="auto"/>
        <w:ind w:left="360"/>
        <w:jc w:val="center"/>
        <w:rPr>
          <w:bCs w:val="0"/>
          <w:color w:val="auto"/>
        </w:rPr>
      </w:pPr>
    </w:p>
    <w:p w:rsidR="005C3946" w:rsidRDefault="00093FA9" w:rsidP="009C6946">
      <w:pPr>
        <w:pStyle w:val="Formatolibre"/>
        <w:spacing w:line="360" w:lineRule="auto"/>
        <w:ind w:firstLine="708"/>
        <w:jc w:val="both"/>
        <w:rPr>
          <w:b w:val="0"/>
          <w:bCs w:val="0"/>
          <w:color w:val="auto"/>
        </w:rPr>
      </w:pPr>
      <w:r>
        <w:rPr>
          <w:b w:val="0"/>
          <w:bCs w:val="0"/>
          <w:color w:val="auto"/>
        </w:rPr>
        <w:t xml:space="preserve">A modo de planteamiento del problema, </w:t>
      </w:r>
      <w:r w:rsidR="003614AA">
        <w:rPr>
          <w:b w:val="0"/>
          <w:bCs w:val="0"/>
          <w:color w:val="auto"/>
        </w:rPr>
        <w:t xml:space="preserve">la figura de la responsabilidad civil en los daños ocasionados en el contexto del orden familiar, debe de abordarse atendiendo a </w:t>
      </w:r>
      <w:r w:rsidR="00666B56">
        <w:rPr>
          <w:b w:val="0"/>
          <w:bCs w:val="0"/>
          <w:color w:val="auto"/>
        </w:rPr>
        <w:t>las disposiciones legales</w:t>
      </w:r>
      <w:r w:rsidR="003614AA">
        <w:rPr>
          <w:b w:val="0"/>
          <w:bCs w:val="0"/>
          <w:color w:val="auto"/>
        </w:rPr>
        <w:t xml:space="preserve"> que hacen referencia a las obligaciones que nacen de los actos ilícitos, establecidas en los artículos 1283 al 1307 del Código Civil de Nayarit. No debe de considerarse como limitante para reclamar los daños y perjuicios ocasionados a una persona, que </w:t>
      </w:r>
      <w:r w:rsidR="00666B56">
        <w:rPr>
          <w:b w:val="0"/>
          <w:bCs w:val="0"/>
          <w:color w:val="auto"/>
        </w:rPr>
        <w:t xml:space="preserve">el que los produjo </w:t>
      </w:r>
      <w:r w:rsidR="001167E7">
        <w:rPr>
          <w:b w:val="0"/>
          <w:bCs w:val="0"/>
          <w:color w:val="auto"/>
        </w:rPr>
        <w:t>sea</w:t>
      </w:r>
      <w:r w:rsidR="003614AA">
        <w:rPr>
          <w:b w:val="0"/>
          <w:bCs w:val="0"/>
          <w:color w:val="auto"/>
        </w:rPr>
        <w:t xml:space="preserve"> familiar.</w:t>
      </w:r>
    </w:p>
    <w:p w:rsidR="00A67927" w:rsidRDefault="00666B56" w:rsidP="00A67927">
      <w:pPr>
        <w:pStyle w:val="Formatolibre"/>
        <w:spacing w:line="360" w:lineRule="auto"/>
        <w:ind w:firstLine="708"/>
        <w:jc w:val="both"/>
        <w:rPr>
          <w:b w:val="0"/>
          <w:bCs w:val="0"/>
          <w:color w:val="auto"/>
        </w:rPr>
      </w:pPr>
      <w:r>
        <w:rPr>
          <w:b w:val="0"/>
          <w:bCs w:val="0"/>
          <w:color w:val="auto"/>
        </w:rPr>
        <w:t>E</w:t>
      </w:r>
      <w:r w:rsidR="00F33C04">
        <w:rPr>
          <w:b w:val="0"/>
          <w:bCs w:val="0"/>
          <w:color w:val="auto"/>
        </w:rPr>
        <w:t>l Estado debe de brindar a la familia</w:t>
      </w:r>
      <w:r w:rsidR="00C91B29">
        <w:rPr>
          <w:b w:val="0"/>
          <w:bCs w:val="0"/>
          <w:color w:val="auto"/>
        </w:rPr>
        <w:t xml:space="preserve"> la más amplia protección, y en ese sentido</w:t>
      </w:r>
      <w:r w:rsidR="00F33C04">
        <w:rPr>
          <w:b w:val="0"/>
          <w:bCs w:val="0"/>
          <w:color w:val="auto"/>
        </w:rPr>
        <w:t xml:space="preserve"> se debe de considerar que un integrante de la misma no </w:t>
      </w:r>
      <w:r w:rsidR="00212AB9">
        <w:rPr>
          <w:b w:val="0"/>
          <w:bCs w:val="0"/>
          <w:color w:val="auto"/>
        </w:rPr>
        <w:t xml:space="preserve">siempre es </w:t>
      </w:r>
      <w:r w:rsidR="00212AB9">
        <w:rPr>
          <w:b w:val="0"/>
          <w:bCs w:val="0"/>
          <w:color w:val="auto"/>
        </w:rPr>
        <w:lastRenderedPageBreak/>
        <w:t>dañado por una persona ajena</w:t>
      </w:r>
      <w:r w:rsidR="00F33C04">
        <w:rPr>
          <w:b w:val="0"/>
          <w:bCs w:val="0"/>
          <w:color w:val="auto"/>
        </w:rPr>
        <w:t>, es decir, que los daños pueden ser producido</w:t>
      </w:r>
      <w:r w:rsidR="00212AB9">
        <w:rPr>
          <w:b w:val="0"/>
          <w:bCs w:val="0"/>
          <w:color w:val="auto"/>
        </w:rPr>
        <w:t xml:space="preserve">s por los propios integrantes de la familia a la que pertenece, </w:t>
      </w:r>
      <w:r w:rsidR="00C91B29">
        <w:rPr>
          <w:b w:val="0"/>
          <w:bCs w:val="0"/>
          <w:color w:val="auto"/>
        </w:rPr>
        <w:t>para ello se mencionan algunos casos, como aquellos daños derivados</w:t>
      </w:r>
      <w:r w:rsidR="00212AB9">
        <w:rPr>
          <w:b w:val="0"/>
          <w:bCs w:val="0"/>
          <w:color w:val="auto"/>
        </w:rPr>
        <w:t xml:space="preserve"> en el con</w:t>
      </w:r>
      <w:r w:rsidR="00C91B29">
        <w:rPr>
          <w:b w:val="0"/>
          <w:bCs w:val="0"/>
          <w:color w:val="auto"/>
        </w:rPr>
        <w:t>texto de la relación de pareja, ya sea matrimonio o alguna relación de hecho, en las relaciones filiales como sería el caso de la</w:t>
      </w:r>
      <w:r w:rsidR="00212AB9">
        <w:rPr>
          <w:b w:val="0"/>
          <w:bCs w:val="0"/>
          <w:color w:val="auto"/>
        </w:rPr>
        <w:t xml:space="preserve"> manipulación parental o bien en </w:t>
      </w:r>
      <w:r w:rsidR="00C91B29">
        <w:rPr>
          <w:b w:val="0"/>
          <w:bCs w:val="0"/>
          <w:color w:val="auto"/>
        </w:rPr>
        <w:t>lo relativo de la obligación alimentaria, como ejemplo el</w:t>
      </w:r>
      <w:r w:rsidR="00212AB9">
        <w:rPr>
          <w:b w:val="0"/>
          <w:bCs w:val="0"/>
          <w:color w:val="auto"/>
        </w:rPr>
        <w:t xml:space="preserve"> abandono de familia.</w:t>
      </w:r>
    </w:p>
    <w:p w:rsidR="00076B6A" w:rsidRPr="00086E3C" w:rsidRDefault="00212AB9" w:rsidP="009C6946">
      <w:pPr>
        <w:pStyle w:val="Formatolibre"/>
        <w:spacing w:line="360" w:lineRule="auto"/>
        <w:ind w:firstLine="708"/>
        <w:jc w:val="both"/>
        <w:rPr>
          <w:b w:val="0"/>
          <w:bCs w:val="0"/>
          <w:color w:val="auto"/>
        </w:rPr>
      </w:pPr>
      <w:r w:rsidRPr="00086E3C">
        <w:rPr>
          <w:b w:val="0"/>
          <w:bCs w:val="0"/>
          <w:color w:val="auto"/>
        </w:rPr>
        <w:t xml:space="preserve"> </w:t>
      </w:r>
      <w:r w:rsidR="00076B6A" w:rsidRPr="00086E3C">
        <w:rPr>
          <w:b w:val="0"/>
          <w:bCs w:val="0"/>
          <w:color w:val="auto"/>
        </w:rPr>
        <w:t xml:space="preserve">En este trabajo reseñaremos </w:t>
      </w:r>
      <w:r w:rsidR="001167E7">
        <w:rPr>
          <w:b w:val="0"/>
          <w:bCs w:val="0"/>
          <w:color w:val="auto"/>
        </w:rPr>
        <w:t xml:space="preserve">solo dos de </w:t>
      </w:r>
      <w:r w:rsidR="00076B6A" w:rsidRPr="00086E3C">
        <w:rPr>
          <w:b w:val="0"/>
          <w:bCs w:val="0"/>
          <w:color w:val="auto"/>
        </w:rPr>
        <w:t>la</w:t>
      </w:r>
      <w:r w:rsidR="001167E7">
        <w:rPr>
          <w:b w:val="0"/>
          <w:bCs w:val="0"/>
          <w:color w:val="auto"/>
        </w:rPr>
        <w:t>s</w:t>
      </w:r>
      <w:r w:rsidR="00076B6A" w:rsidRPr="00086E3C">
        <w:rPr>
          <w:b w:val="0"/>
          <w:bCs w:val="0"/>
          <w:color w:val="auto"/>
        </w:rPr>
        <w:t xml:space="preserve"> hipótesis de responsabilidad civil, que pu</w:t>
      </w:r>
      <w:r w:rsidR="00C91B29">
        <w:rPr>
          <w:b w:val="0"/>
          <w:bCs w:val="0"/>
          <w:color w:val="auto"/>
        </w:rPr>
        <w:t>ede entrar en los supuestos, de exigir la reparación del daño moral, sin que sea impedimento que se trate de integrantes de la misma familia.</w:t>
      </w:r>
    </w:p>
    <w:p w:rsidR="00093FA9" w:rsidRDefault="00A67927" w:rsidP="00A67927">
      <w:pPr>
        <w:pStyle w:val="Formatolibre"/>
        <w:spacing w:line="360" w:lineRule="auto"/>
        <w:jc w:val="both"/>
        <w:rPr>
          <w:b w:val="0"/>
          <w:lang w:val="es-ES"/>
        </w:rPr>
      </w:pPr>
      <w:r>
        <w:rPr>
          <w:lang w:val="es-ES"/>
        </w:rPr>
        <w:tab/>
      </w:r>
      <w:r w:rsidR="00DE0231" w:rsidRPr="00DE0231">
        <w:rPr>
          <w:lang w:val="es-ES"/>
        </w:rPr>
        <w:t>La justificación</w:t>
      </w:r>
      <w:r w:rsidR="00DE0231">
        <w:rPr>
          <w:b w:val="0"/>
          <w:lang w:val="es-ES"/>
        </w:rPr>
        <w:t xml:space="preserve"> radica en que e</w:t>
      </w:r>
      <w:r>
        <w:rPr>
          <w:b w:val="0"/>
          <w:lang w:val="es-ES"/>
        </w:rPr>
        <w:t>n el verano de investigación del Programa Delfín se analizaron las diversas formas mediante las cuales es factible reparar el daño que se causa a uno o varios integrantes de una familia, y que esos daños han sido ocasionados por otros que son parte de</w:t>
      </w:r>
      <w:r w:rsidR="00C91B29">
        <w:rPr>
          <w:b w:val="0"/>
          <w:lang w:val="es-ES"/>
        </w:rPr>
        <w:t xml:space="preserve"> ella,</w:t>
      </w:r>
      <w:r>
        <w:rPr>
          <w:b w:val="0"/>
          <w:lang w:val="es-ES"/>
        </w:rPr>
        <w:t xml:space="preserve"> y que muchas de las veces es m</w:t>
      </w:r>
      <w:r w:rsidR="00C91B29">
        <w:rPr>
          <w:b w:val="0"/>
          <w:lang w:val="es-ES"/>
        </w:rPr>
        <w:t>ás el daño moral que se produce. Es decir, en el contexto familiar se espera</w:t>
      </w:r>
      <w:r w:rsidR="001167E7">
        <w:rPr>
          <w:b w:val="0"/>
          <w:lang w:val="es-ES"/>
        </w:rPr>
        <w:t xml:space="preserve"> que</w:t>
      </w:r>
      <w:r w:rsidR="00C91B29">
        <w:rPr>
          <w:b w:val="0"/>
          <w:lang w:val="es-ES"/>
        </w:rPr>
        <w:t xml:space="preserve"> los propi</w:t>
      </w:r>
      <w:r w:rsidR="001167E7">
        <w:rPr>
          <w:b w:val="0"/>
          <w:lang w:val="es-ES"/>
        </w:rPr>
        <w:t>o</w:t>
      </w:r>
      <w:r w:rsidR="00C91B29">
        <w:rPr>
          <w:b w:val="0"/>
          <w:lang w:val="es-ES"/>
        </w:rPr>
        <w:t xml:space="preserve">s integrantes de la familia </w:t>
      </w:r>
      <w:r w:rsidR="001167E7">
        <w:rPr>
          <w:b w:val="0"/>
          <w:lang w:val="es-ES"/>
        </w:rPr>
        <w:t xml:space="preserve">sean quienes </w:t>
      </w:r>
      <w:r w:rsidR="00C91B29">
        <w:rPr>
          <w:b w:val="0"/>
          <w:lang w:val="es-ES"/>
        </w:rPr>
        <w:t xml:space="preserve">protejan </w:t>
      </w:r>
      <w:r w:rsidR="001167E7">
        <w:rPr>
          <w:b w:val="0"/>
          <w:lang w:val="es-ES"/>
        </w:rPr>
        <w:t>a sus miembros para que no se le cause un daño por alguien ajeno a ella. S</w:t>
      </w:r>
      <w:r w:rsidR="00C91B29">
        <w:rPr>
          <w:b w:val="0"/>
          <w:lang w:val="es-ES"/>
        </w:rPr>
        <w:t>in embargo</w:t>
      </w:r>
      <w:r w:rsidR="001167E7">
        <w:rPr>
          <w:b w:val="0"/>
          <w:lang w:val="es-ES"/>
        </w:rPr>
        <w:t>,</w:t>
      </w:r>
      <w:r w:rsidR="00C91B29">
        <w:rPr>
          <w:b w:val="0"/>
          <w:lang w:val="es-ES"/>
        </w:rPr>
        <w:t xml:space="preserve"> </w:t>
      </w:r>
      <w:r w:rsidR="001167E7">
        <w:rPr>
          <w:b w:val="0"/>
          <w:lang w:val="es-ES"/>
        </w:rPr>
        <w:t xml:space="preserve">cuando un daño es producido por un mismo integrante de la familia, la perdida es más elevada, por el daño emocional o psicológico que ocasiona. </w:t>
      </w:r>
      <w:r>
        <w:rPr>
          <w:b w:val="0"/>
          <w:lang w:val="es-ES"/>
        </w:rPr>
        <w:t xml:space="preserve">Por lo tanto, la investigación se justifica en la medida de analizar la figura de la reparación civil como instrumento jurídico, que garantice en gran medida la reparación del daño moral o en su caso material.  </w:t>
      </w:r>
    </w:p>
    <w:p w:rsidR="00992E1B" w:rsidRPr="00C91B29" w:rsidRDefault="00C91B29" w:rsidP="00C91B29">
      <w:pPr>
        <w:pStyle w:val="Formatolibre"/>
        <w:spacing w:line="360" w:lineRule="auto"/>
        <w:ind w:firstLine="360"/>
        <w:jc w:val="both"/>
        <w:rPr>
          <w:b w:val="0"/>
          <w:lang w:val="es-ES"/>
        </w:rPr>
      </w:pPr>
      <w:r>
        <w:rPr>
          <w:b w:val="0"/>
          <w:lang w:val="es-ES"/>
        </w:rPr>
        <w:t xml:space="preserve">Como </w:t>
      </w:r>
      <w:r w:rsidRPr="00C91B29">
        <w:rPr>
          <w:lang w:val="es-ES"/>
        </w:rPr>
        <w:t>antecedentes</w:t>
      </w:r>
      <w:r>
        <w:rPr>
          <w:b w:val="0"/>
          <w:lang w:val="es-ES"/>
        </w:rPr>
        <w:t xml:space="preserve"> del tema de esta investigación, se tiene desde luego lo relacionado a la responsabilidad civil</w:t>
      </w:r>
      <w:r w:rsidR="001167E7">
        <w:rPr>
          <w:b w:val="0"/>
          <w:lang w:val="es-ES"/>
        </w:rPr>
        <w:t>,</w:t>
      </w:r>
      <w:r>
        <w:rPr>
          <w:b w:val="0"/>
          <w:lang w:val="es-ES"/>
        </w:rPr>
        <w:t xml:space="preserve"> desde el aspecto del derecho civil y que significa que al ocasionarse daños </w:t>
      </w:r>
      <w:r w:rsidR="00992E1B" w:rsidRPr="00992E1B">
        <w:rPr>
          <w:rFonts w:eastAsia="Times New Roman"/>
          <w:b w:val="0"/>
          <w:lang w:val="es-ES"/>
        </w:rPr>
        <w:t xml:space="preserve">se lleva implícitamente la obligación de reparar o indemnizar los perjuicios causados, conforme a lo establecido en los artículos 1283 al 1307 del Código Civil de Nayarit. Hay dos tipos de actos de daño, los que se producen en el desarrollo de una relación jurídica -pactos o contratos- o los que tienen lugar en cualesquier actividad humana. Se llaman responsabilidad contractual o extracontractual respectivamente. La llamada </w:t>
      </w:r>
      <w:r w:rsidR="00992E1B" w:rsidRPr="00992E1B">
        <w:rPr>
          <w:rFonts w:eastAsia="Times New Roman"/>
          <w:b w:val="0"/>
          <w:lang w:val="es-ES"/>
        </w:rPr>
        <w:lastRenderedPageBreak/>
        <w:t>responsabilidad civil -por diferenciarla de la responsabilidad penal-, intenta restablecer el bien lesionado por un hecho, es decir, reparar el perjuicio causado a otro.</w:t>
      </w:r>
    </w:p>
    <w:p w:rsidR="00992E1B" w:rsidRPr="009C6946" w:rsidRDefault="00992E1B" w:rsidP="00992E1B">
      <w:pPr>
        <w:pStyle w:val="NormalWeb"/>
        <w:spacing w:line="360" w:lineRule="auto"/>
        <w:ind w:left="360"/>
        <w:jc w:val="both"/>
        <w:rPr>
          <w:rFonts w:ascii="Arial" w:hAnsi="Arial" w:cs="Arial"/>
          <w:lang w:val="es-ES"/>
        </w:rPr>
      </w:pPr>
      <w:r w:rsidRPr="00992E1B">
        <w:rPr>
          <w:rFonts w:ascii="Arial" w:hAnsi="Arial" w:cs="Arial"/>
          <w:lang w:val="es-ES"/>
        </w:rPr>
        <w:t>Para Manuel Beja</w:t>
      </w:r>
      <w:r w:rsidRPr="009C6946">
        <w:rPr>
          <w:rFonts w:ascii="Arial" w:hAnsi="Arial" w:cs="Arial"/>
          <w:lang w:val="es-ES"/>
        </w:rPr>
        <w:t>rano Sánchez, la responsabilidad civil, significa:</w:t>
      </w:r>
    </w:p>
    <w:p w:rsidR="00992E1B" w:rsidRPr="009C6946" w:rsidRDefault="00992E1B" w:rsidP="00992E1B">
      <w:pPr>
        <w:pStyle w:val="NormalWeb"/>
        <w:spacing w:line="360" w:lineRule="auto"/>
        <w:ind w:left="360"/>
        <w:jc w:val="both"/>
        <w:rPr>
          <w:rFonts w:ascii="Arial" w:hAnsi="Arial" w:cs="Arial"/>
          <w:lang w:val="es-ES"/>
        </w:rPr>
      </w:pPr>
      <w:r w:rsidRPr="009C6946">
        <w:rPr>
          <w:rFonts w:ascii="Arial" w:hAnsi="Arial" w:cs="Arial"/>
          <w:lang w:val="es-ES"/>
        </w:rPr>
        <w:t>“…la necesidad de reparar los daños y perjuicios causados a otro, por un hecho ilícito o por la creación de un riego”.</w:t>
      </w:r>
      <w:r w:rsidRPr="009C6946">
        <w:rPr>
          <w:rStyle w:val="Refdenotaalpie"/>
          <w:rFonts w:ascii="Arial" w:hAnsi="Arial" w:cs="Arial"/>
          <w:lang w:val="es-ES"/>
        </w:rPr>
        <w:footnoteReference w:id="1"/>
      </w:r>
    </w:p>
    <w:p w:rsidR="00992E1B" w:rsidRDefault="00992E1B" w:rsidP="00992E1B">
      <w:pPr>
        <w:spacing w:after="360" w:line="360" w:lineRule="auto"/>
        <w:jc w:val="both"/>
        <w:textAlignment w:val="baseline"/>
        <w:rPr>
          <w:rFonts w:ascii="Arial" w:hAnsi="Arial" w:cs="Arial"/>
          <w:sz w:val="24"/>
          <w:szCs w:val="24"/>
        </w:rPr>
      </w:pPr>
      <w:r>
        <w:tab/>
      </w:r>
      <w:r w:rsidRPr="00071F83">
        <w:rPr>
          <w:rFonts w:ascii="Arial" w:hAnsi="Arial" w:cs="Arial"/>
          <w:sz w:val="24"/>
          <w:szCs w:val="24"/>
        </w:rPr>
        <w:t xml:space="preserve">Conforme lo establecido en el artículo 1283 del Código Civil de Nayarit,  </w:t>
      </w:r>
      <w:r>
        <w:rPr>
          <w:rFonts w:ascii="Arial" w:hAnsi="Arial" w:cs="Arial"/>
          <w:sz w:val="24"/>
          <w:szCs w:val="24"/>
        </w:rPr>
        <w:t xml:space="preserve">establece que </w:t>
      </w:r>
      <w:r w:rsidRPr="00071F83">
        <w:rPr>
          <w:rFonts w:ascii="Arial" w:hAnsi="Arial" w:cs="Arial"/>
          <w:sz w:val="24"/>
          <w:szCs w:val="24"/>
        </w:rPr>
        <w:t>el que obrando ilícitamente o contra las buenas costumbres cause daño a otro, está obligado a repararlo, a menos que demuestre que el daño se produjo como consecuencia de culpa o negligencia inexcusable de la víctima.</w:t>
      </w:r>
    </w:p>
    <w:p w:rsidR="00992E1B" w:rsidRDefault="00992E1B" w:rsidP="00992E1B">
      <w:pPr>
        <w:spacing w:after="360" w:line="360" w:lineRule="auto"/>
        <w:ind w:firstLine="708"/>
        <w:jc w:val="both"/>
        <w:textAlignment w:val="baseline"/>
        <w:rPr>
          <w:rFonts w:ascii="Arial" w:hAnsi="Arial" w:cs="Arial"/>
          <w:sz w:val="24"/>
          <w:szCs w:val="24"/>
        </w:rPr>
      </w:pPr>
      <w:r>
        <w:rPr>
          <w:rFonts w:ascii="Arial" w:hAnsi="Arial" w:cs="Arial"/>
          <w:sz w:val="24"/>
          <w:szCs w:val="24"/>
        </w:rPr>
        <w:t>En el artículo 1285 del Código Civil de Nayarit, se precisa que cu</w:t>
      </w:r>
      <w:r w:rsidRPr="00D5527C">
        <w:rPr>
          <w:rFonts w:ascii="Arial" w:hAnsi="Arial" w:cs="Arial"/>
          <w:sz w:val="24"/>
          <w:szCs w:val="24"/>
        </w:rPr>
        <w:t>ando al ejercitar un derecho se cause daño a otro, hay obligación de indemnizarlo si se demuestra que el derecho sólo se ejercitó a fin de causar el daño, sin utilidad para el titular del derecho.</w:t>
      </w:r>
    </w:p>
    <w:p w:rsidR="00992E1B" w:rsidRPr="00D5527C" w:rsidRDefault="00992E1B" w:rsidP="00992E1B">
      <w:pPr>
        <w:spacing w:after="360" w:line="360" w:lineRule="auto"/>
        <w:jc w:val="both"/>
        <w:textAlignment w:val="baseline"/>
        <w:rPr>
          <w:rFonts w:ascii="Arial" w:hAnsi="Arial" w:cs="Arial"/>
          <w:sz w:val="24"/>
          <w:szCs w:val="24"/>
        </w:rPr>
      </w:pPr>
      <w:r>
        <w:rPr>
          <w:rFonts w:ascii="Arial" w:hAnsi="Arial" w:cs="Arial"/>
          <w:sz w:val="24"/>
          <w:szCs w:val="24"/>
        </w:rPr>
        <w:tab/>
        <w:t xml:space="preserve">Respecto daño moral, el artículo 1289 del Código Civil de Nayarit, se establece que es </w:t>
      </w:r>
      <w:r w:rsidRPr="00D5527C">
        <w:rPr>
          <w:rFonts w:ascii="Arial" w:hAnsi="Arial" w:cs="Arial"/>
          <w:sz w:val="24"/>
          <w:szCs w:val="24"/>
        </w:rPr>
        <w:t>la afectación que una persona sufre en sus sentimientos, afectos, creencias, decoro, honor, reputación, vida privada, configuración y aspectos físicos, o bien en la consideración que de sí misma tienen los demás. Se presumirá que hubo daño moral cuando se vulnere o menoscabe ilegítimamente la libertad o la integridad física o psíquica de las personas.</w:t>
      </w:r>
    </w:p>
    <w:p w:rsidR="00992E1B" w:rsidRPr="00086E3C" w:rsidRDefault="00992E1B" w:rsidP="00992E1B">
      <w:pPr>
        <w:spacing w:line="360" w:lineRule="auto"/>
        <w:jc w:val="both"/>
        <w:rPr>
          <w:rFonts w:ascii="Arial" w:hAnsi="Arial" w:cs="Arial"/>
          <w:sz w:val="24"/>
          <w:szCs w:val="24"/>
        </w:rPr>
      </w:pPr>
      <w:r w:rsidRPr="00086E3C">
        <w:rPr>
          <w:rFonts w:ascii="Arial" w:hAnsi="Arial" w:cs="Arial"/>
          <w:sz w:val="24"/>
          <w:szCs w:val="24"/>
        </w:rPr>
        <w:t>Gutierrez y González refiere que daño moral es:</w:t>
      </w:r>
    </w:p>
    <w:p w:rsidR="00992E1B" w:rsidRDefault="00992E1B" w:rsidP="001167E7">
      <w:pPr>
        <w:spacing w:line="360" w:lineRule="auto"/>
        <w:ind w:firstLine="708"/>
        <w:jc w:val="both"/>
        <w:rPr>
          <w:rFonts w:ascii="Arial" w:hAnsi="Arial" w:cs="Arial"/>
          <w:sz w:val="24"/>
          <w:szCs w:val="24"/>
        </w:rPr>
      </w:pPr>
      <w:r w:rsidRPr="00086E3C">
        <w:rPr>
          <w:rFonts w:ascii="Arial" w:hAnsi="Arial" w:cs="Arial"/>
          <w:sz w:val="24"/>
          <w:szCs w:val="24"/>
        </w:rPr>
        <w:t xml:space="preserve">“El dolor cierto y actual sufrido por una persona física, o el desprestigio de una persona, física o social colectiva, en sus derechos de la personalidad, con </w:t>
      </w:r>
      <w:r w:rsidRPr="00086E3C">
        <w:rPr>
          <w:rFonts w:ascii="Arial" w:hAnsi="Arial" w:cs="Arial"/>
          <w:sz w:val="24"/>
          <w:szCs w:val="24"/>
        </w:rPr>
        <w:lastRenderedPageBreak/>
        <w:t>motivo de un hecho ilícito o licito y que la ley considere para responsabilizar a su autor”.</w:t>
      </w:r>
      <w:r w:rsidRPr="00086E3C">
        <w:rPr>
          <w:rStyle w:val="Refdenotaalpie"/>
          <w:rFonts w:ascii="Arial" w:hAnsi="Arial" w:cs="Arial"/>
          <w:sz w:val="24"/>
          <w:szCs w:val="24"/>
        </w:rPr>
        <w:footnoteReference w:id="2"/>
      </w:r>
    </w:p>
    <w:p w:rsidR="00992E1B" w:rsidRPr="00086E3C" w:rsidRDefault="00992E1B" w:rsidP="00992E1B">
      <w:pPr>
        <w:spacing w:line="360" w:lineRule="auto"/>
        <w:jc w:val="both"/>
        <w:rPr>
          <w:rFonts w:ascii="Arial" w:hAnsi="Arial" w:cs="Arial"/>
          <w:sz w:val="24"/>
          <w:szCs w:val="24"/>
          <w:lang w:val="es-ES"/>
        </w:rPr>
      </w:pPr>
      <w:r>
        <w:rPr>
          <w:rFonts w:ascii="Arial" w:hAnsi="Arial" w:cs="Arial"/>
          <w:sz w:val="24"/>
          <w:szCs w:val="24"/>
        </w:rPr>
        <w:tab/>
      </w:r>
    </w:p>
    <w:p w:rsidR="00992E1B" w:rsidRDefault="00992E1B" w:rsidP="001167E7">
      <w:pPr>
        <w:pStyle w:val="NormalWeb"/>
        <w:shd w:val="clear" w:color="auto" w:fill="FFFFFF"/>
        <w:spacing w:line="360" w:lineRule="auto"/>
        <w:ind w:firstLine="708"/>
        <w:jc w:val="both"/>
        <w:rPr>
          <w:rFonts w:ascii="Arial" w:hAnsi="Arial" w:cs="Arial"/>
          <w:b/>
        </w:rPr>
      </w:pPr>
      <w:r>
        <w:rPr>
          <w:rFonts w:ascii="Arial" w:hAnsi="Arial" w:cs="Arial"/>
          <w:lang w:val="es-ES"/>
        </w:rPr>
        <w:t>El daño moral es una lesión</w:t>
      </w:r>
      <w:r w:rsidRPr="009C6946">
        <w:rPr>
          <w:rFonts w:ascii="Arial" w:hAnsi="Arial" w:cs="Arial"/>
          <w:lang w:val="es-ES"/>
        </w:rPr>
        <w:t xml:space="preserve"> </w:t>
      </w:r>
      <w:r w:rsidR="00C91B29">
        <w:rPr>
          <w:rFonts w:ascii="Arial" w:hAnsi="Arial" w:cs="Arial"/>
          <w:lang w:val="es-ES"/>
        </w:rPr>
        <w:t xml:space="preserve">que </w:t>
      </w:r>
      <w:r w:rsidRPr="009C6946">
        <w:rPr>
          <w:rFonts w:ascii="Arial" w:hAnsi="Arial" w:cs="Arial"/>
          <w:lang w:val="es-ES"/>
        </w:rPr>
        <w:t xml:space="preserve">padece una </w:t>
      </w:r>
      <w:hyperlink r:id="rId11" w:history="1">
        <w:r w:rsidRPr="009C6946">
          <w:rPr>
            <w:rStyle w:val="Textoennegrita"/>
            <w:rFonts w:ascii="Arial" w:hAnsi="Arial" w:cs="Arial"/>
            <w:b w:val="0"/>
            <w:lang w:val="es-ES"/>
          </w:rPr>
          <w:t>persona</w:t>
        </w:r>
      </w:hyperlink>
      <w:r>
        <w:rPr>
          <w:rFonts w:ascii="Arial" w:hAnsi="Arial" w:cs="Arial"/>
          <w:lang w:val="es-ES"/>
        </w:rPr>
        <w:t xml:space="preserve"> al sentirse agraviada, ese daño es imputado por otra persona, el cual puede ser por negligencia, malicia o intencional, </w:t>
      </w:r>
      <w:r w:rsidRPr="009C6946">
        <w:rPr>
          <w:rFonts w:ascii="Arial" w:hAnsi="Arial" w:cs="Arial"/>
          <w:lang w:val="es-ES"/>
        </w:rPr>
        <w:t>por lo tanto, debe asumir la reparación de éste, indemnizando a la víctima.</w:t>
      </w:r>
    </w:p>
    <w:p w:rsidR="00992E1B" w:rsidRPr="001167E7" w:rsidRDefault="001167E7" w:rsidP="00025868">
      <w:pPr>
        <w:spacing w:after="360" w:line="360" w:lineRule="auto"/>
        <w:ind w:firstLine="708"/>
        <w:jc w:val="both"/>
        <w:textAlignment w:val="baseline"/>
        <w:rPr>
          <w:rFonts w:ascii="Arial" w:eastAsia="Times New Roman" w:hAnsi="Arial" w:cs="Arial"/>
          <w:sz w:val="24"/>
          <w:szCs w:val="24"/>
          <w:lang w:val="es-ES"/>
        </w:rPr>
      </w:pPr>
      <w:r>
        <w:rPr>
          <w:rFonts w:ascii="Arial" w:hAnsi="Arial" w:cs="Arial"/>
          <w:sz w:val="24"/>
          <w:szCs w:val="24"/>
          <w:lang w:val="es-ES"/>
        </w:rPr>
        <w:t>“</w:t>
      </w:r>
      <w:r w:rsidR="00025868" w:rsidRPr="001167E7">
        <w:rPr>
          <w:rFonts w:ascii="Arial" w:hAnsi="Arial" w:cs="Arial"/>
          <w:sz w:val="24"/>
          <w:szCs w:val="24"/>
          <w:lang w:val="es-ES"/>
        </w:rPr>
        <w:t>La responsabilidad contractual es e</w:t>
      </w:r>
      <w:r w:rsidR="00992E1B" w:rsidRPr="001167E7">
        <w:rPr>
          <w:rFonts w:ascii="Arial" w:hAnsi="Arial" w:cs="Arial"/>
          <w:sz w:val="24"/>
          <w:szCs w:val="24"/>
          <w:lang w:val="es-ES"/>
        </w:rPr>
        <w:t xml:space="preserve">l incumplimiento de una obligación nacida de un </w:t>
      </w:r>
      <w:hyperlink r:id="rId12" w:history="1">
        <w:r w:rsidR="00992E1B" w:rsidRPr="001167E7">
          <w:rPr>
            <w:rStyle w:val="Hipervnculo"/>
            <w:rFonts w:ascii="Arial" w:hAnsi="Arial" w:cs="Arial"/>
            <w:color w:val="auto"/>
            <w:sz w:val="24"/>
            <w:szCs w:val="24"/>
            <w:u w:val="none"/>
            <w:lang w:val="es-ES"/>
          </w:rPr>
          <w:t>contrato</w:t>
        </w:r>
      </w:hyperlink>
      <w:r w:rsidR="00992E1B" w:rsidRPr="001167E7">
        <w:rPr>
          <w:rFonts w:ascii="Arial" w:hAnsi="Arial" w:cs="Arial"/>
          <w:sz w:val="24"/>
          <w:szCs w:val="24"/>
          <w:lang w:val="es-ES"/>
        </w:rPr>
        <w:t xml:space="preserve"> se denomina </w:t>
      </w:r>
      <w:hyperlink r:id="rId13" w:history="1">
        <w:r w:rsidR="00992E1B" w:rsidRPr="001167E7">
          <w:rPr>
            <w:rStyle w:val="Hipervnculo"/>
            <w:rFonts w:ascii="Arial" w:hAnsi="Arial" w:cs="Arial"/>
            <w:color w:val="auto"/>
            <w:sz w:val="24"/>
            <w:szCs w:val="24"/>
            <w:u w:val="none"/>
            <w:lang w:val="es-ES"/>
          </w:rPr>
          <w:t>responsabilidad contractual</w:t>
        </w:r>
      </w:hyperlink>
      <w:r w:rsidR="00992E1B" w:rsidRPr="001167E7">
        <w:rPr>
          <w:rFonts w:ascii="Arial" w:hAnsi="Arial" w:cs="Arial"/>
          <w:sz w:val="24"/>
          <w:szCs w:val="24"/>
          <w:lang w:val="es-ES"/>
        </w:rPr>
        <w:t xml:space="preserve">. El problema de la responsabilidad contractual es fundamental en </w:t>
      </w:r>
      <w:hyperlink r:id="rId14" w:history="1">
        <w:r w:rsidR="00992E1B" w:rsidRPr="001167E7">
          <w:rPr>
            <w:rStyle w:val="Hipervnculo"/>
            <w:rFonts w:ascii="Arial" w:hAnsi="Arial" w:cs="Arial"/>
            <w:color w:val="auto"/>
            <w:sz w:val="24"/>
            <w:szCs w:val="24"/>
            <w:u w:val="none"/>
            <w:lang w:val="es-ES"/>
          </w:rPr>
          <w:t>la ciencia</w:t>
        </w:r>
      </w:hyperlink>
      <w:r w:rsidR="00992E1B" w:rsidRPr="001167E7">
        <w:rPr>
          <w:rFonts w:ascii="Arial" w:hAnsi="Arial" w:cs="Arial"/>
          <w:sz w:val="24"/>
          <w:szCs w:val="24"/>
          <w:lang w:val="es-ES"/>
        </w:rPr>
        <w:t xml:space="preserve"> jurídica porque la responsabilidad contractual y sus </w:t>
      </w:r>
      <w:hyperlink r:id="rId15" w:history="1">
        <w:r w:rsidR="00992E1B" w:rsidRPr="001167E7">
          <w:rPr>
            <w:rStyle w:val="Hipervnculo"/>
            <w:rFonts w:ascii="Arial" w:hAnsi="Arial" w:cs="Arial"/>
            <w:color w:val="auto"/>
            <w:sz w:val="24"/>
            <w:szCs w:val="24"/>
            <w:u w:val="none"/>
            <w:lang w:val="es-ES"/>
          </w:rPr>
          <w:t>límites</w:t>
        </w:r>
      </w:hyperlink>
      <w:r w:rsidR="00992E1B" w:rsidRPr="001167E7">
        <w:rPr>
          <w:rFonts w:ascii="Arial" w:hAnsi="Arial" w:cs="Arial"/>
          <w:sz w:val="24"/>
          <w:szCs w:val="24"/>
          <w:lang w:val="es-ES"/>
        </w:rPr>
        <w:t xml:space="preserve"> han durado desde </w:t>
      </w:r>
      <w:hyperlink r:id="rId16" w:history="1">
        <w:r w:rsidR="00992E1B" w:rsidRPr="001167E7">
          <w:rPr>
            <w:rStyle w:val="Hipervnculo"/>
            <w:rFonts w:ascii="Arial" w:hAnsi="Arial" w:cs="Arial"/>
            <w:color w:val="auto"/>
            <w:sz w:val="24"/>
            <w:szCs w:val="24"/>
            <w:u w:val="none"/>
            <w:lang w:val="es-ES"/>
          </w:rPr>
          <w:t>Roma</w:t>
        </w:r>
      </w:hyperlink>
      <w:r w:rsidR="00992E1B" w:rsidRPr="001167E7">
        <w:rPr>
          <w:rFonts w:ascii="Arial" w:hAnsi="Arial" w:cs="Arial"/>
          <w:sz w:val="24"/>
          <w:szCs w:val="24"/>
          <w:lang w:val="es-ES"/>
        </w:rPr>
        <w:t xml:space="preserve"> hasta nuestros días</w:t>
      </w:r>
      <w:r>
        <w:rPr>
          <w:rFonts w:ascii="Arial" w:hAnsi="Arial" w:cs="Arial"/>
          <w:sz w:val="24"/>
          <w:szCs w:val="24"/>
          <w:lang w:val="es-ES"/>
        </w:rPr>
        <w:t>”</w:t>
      </w:r>
      <w:r w:rsidR="00992E1B" w:rsidRPr="001167E7">
        <w:rPr>
          <w:rFonts w:ascii="Arial" w:hAnsi="Arial" w:cs="Arial"/>
          <w:sz w:val="24"/>
          <w:szCs w:val="24"/>
          <w:lang w:val="es-ES"/>
        </w:rPr>
        <w:t xml:space="preserve">. </w:t>
      </w:r>
      <w:r w:rsidR="00992E1B" w:rsidRPr="001167E7">
        <w:rPr>
          <w:rStyle w:val="Refdenotaalpie"/>
          <w:rFonts w:ascii="Arial" w:hAnsi="Arial" w:cs="Arial"/>
          <w:sz w:val="24"/>
          <w:szCs w:val="24"/>
          <w:lang w:val="es-ES"/>
        </w:rPr>
        <w:footnoteReference w:id="3"/>
      </w:r>
    </w:p>
    <w:p w:rsidR="00992E1B" w:rsidRPr="00A15802" w:rsidRDefault="00025868" w:rsidP="00025868">
      <w:pPr>
        <w:spacing w:line="360" w:lineRule="auto"/>
        <w:ind w:firstLine="708"/>
        <w:jc w:val="both"/>
        <w:rPr>
          <w:rFonts w:ascii="Arial" w:hAnsi="Arial" w:cs="Arial"/>
          <w:sz w:val="24"/>
          <w:szCs w:val="24"/>
          <w:lang w:val="es-ES"/>
        </w:rPr>
      </w:pPr>
      <w:r w:rsidRPr="001167E7">
        <w:rPr>
          <w:rFonts w:ascii="Arial" w:hAnsi="Arial" w:cs="Arial"/>
          <w:sz w:val="24"/>
          <w:szCs w:val="24"/>
        </w:rPr>
        <w:t xml:space="preserve">Mientras que </w:t>
      </w:r>
      <w:r w:rsidRPr="001167E7">
        <w:rPr>
          <w:rFonts w:ascii="Arial" w:hAnsi="Arial" w:cs="Arial"/>
          <w:sz w:val="24"/>
          <w:szCs w:val="24"/>
          <w:lang w:val="es-ES"/>
        </w:rPr>
        <w:t>l</w:t>
      </w:r>
      <w:r w:rsidR="00992E1B" w:rsidRPr="001167E7">
        <w:rPr>
          <w:rFonts w:ascii="Arial" w:hAnsi="Arial" w:cs="Arial"/>
          <w:sz w:val="24"/>
          <w:szCs w:val="24"/>
          <w:lang w:val="es-ES"/>
        </w:rPr>
        <w:t>a responsabilidad extracontractual, delictual</w:t>
      </w:r>
      <w:r w:rsidR="00992E1B" w:rsidRPr="00086E3C">
        <w:rPr>
          <w:rFonts w:ascii="Arial" w:hAnsi="Arial" w:cs="Arial"/>
          <w:sz w:val="24"/>
          <w:szCs w:val="24"/>
          <w:lang w:val="es-ES"/>
        </w:rPr>
        <w:t xml:space="preserve"> o </w:t>
      </w:r>
      <w:proofErr w:type="spellStart"/>
      <w:r w:rsidR="00992E1B" w:rsidRPr="00086E3C">
        <w:rPr>
          <w:rFonts w:ascii="Arial" w:hAnsi="Arial" w:cs="Arial"/>
          <w:sz w:val="24"/>
          <w:szCs w:val="24"/>
          <w:lang w:val="es-ES"/>
        </w:rPr>
        <w:t>aquiliana</w:t>
      </w:r>
      <w:proofErr w:type="spellEnd"/>
      <w:r w:rsidR="00992E1B" w:rsidRPr="00086E3C">
        <w:rPr>
          <w:rFonts w:ascii="Arial" w:hAnsi="Arial" w:cs="Arial"/>
          <w:sz w:val="24"/>
          <w:szCs w:val="24"/>
          <w:lang w:val="es-ES"/>
        </w:rPr>
        <w:t xml:space="preserve"> puede definirse como aquella que existe cuando una persona causa, ya sea por sí misma, por medio de otra de la que responde o por una cosa de su propiedad o que posee, un daño a otra persona respecto de la cual no estaba ligada por un vínculo obligatorio anterior relacionado con el daño producido.</w:t>
      </w:r>
      <w:r w:rsidR="00992E1B" w:rsidRPr="009C6946">
        <w:rPr>
          <w:rFonts w:ascii="Arial" w:hAnsi="Arial" w:cs="Arial"/>
          <w:sz w:val="24"/>
          <w:szCs w:val="24"/>
          <w:lang w:val="es-ES"/>
        </w:rPr>
        <w:br/>
      </w:r>
    </w:p>
    <w:p w:rsidR="00992E1B" w:rsidRPr="00A15802" w:rsidRDefault="00025868" w:rsidP="00025868">
      <w:pPr>
        <w:spacing w:line="360" w:lineRule="auto"/>
        <w:ind w:firstLine="708"/>
        <w:jc w:val="both"/>
        <w:rPr>
          <w:rFonts w:ascii="Arial" w:hAnsi="Arial" w:cs="Arial"/>
          <w:b/>
          <w:sz w:val="24"/>
          <w:szCs w:val="24"/>
          <w:lang w:val="es-ES"/>
        </w:rPr>
      </w:pPr>
      <w:r>
        <w:rPr>
          <w:rFonts w:ascii="Arial" w:hAnsi="Arial" w:cs="Arial"/>
          <w:sz w:val="24"/>
          <w:szCs w:val="24"/>
          <w:lang w:val="es-ES"/>
        </w:rPr>
        <w:t>De acuerdo a Gutierrez y González</w:t>
      </w:r>
      <w:r w:rsidR="00DE0231">
        <w:rPr>
          <w:rFonts w:ascii="Arial" w:hAnsi="Arial" w:cs="Arial"/>
          <w:sz w:val="24"/>
          <w:szCs w:val="24"/>
          <w:lang w:val="es-ES"/>
        </w:rPr>
        <w:t>, los</w:t>
      </w:r>
      <w:r w:rsidR="00992E1B" w:rsidRPr="00A15802">
        <w:rPr>
          <w:rFonts w:ascii="Arial" w:hAnsi="Arial" w:cs="Arial"/>
          <w:sz w:val="24"/>
          <w:szCs w:val="24"/>
          <w:lang w:val="es-ES"/>
        </w:rPr>
        <w:t xml:space="preserve"> requisitos que debe reunir el hecho dañoso para generar responsabilidad son:</w:t>
      </w:r>
    </w:p>
    <w:p w:rsidR="00992E1B" w:rsidRPr="00A15802" w:rsidRDefault="00992E1B" w:rsidP="00992E1B">
      <w:pPr>
        <w:spacing w:line="360" w:lineRule="auto"/>
        <w:jc w:val="both"/>
        <w:rPr>
          <w:rFonts w:ascii="Arial" w:hAnsi="Arial" w:cs="Arial"/>
          <w:sz w:val="24"/>
          <w:szCs w:val="24"/>
          <w:lang w:val="es-ES"/>
        </w:rPr>
      </w:pPr>
      <w:r w:rsidRPr="00A15802">
        <w:rPr>
          <w:rFonts w:ascii="Arial" w:hAnsi="Arial" w:cs="Arial"/>
          <w:sz w:val="24"/>
          <w:szCs w:val="24"/>
          <w:lang w:val="es-ES"/>
        </w:rPr>
        <w:t xml:space="preserve"> a) relación de causalidad entre el acto ilícito y el daño. </w:t>
      </w:r>
    </w:p>
    <w:p w:rsidR="00992E1B" w:rsidRPr="00A15802" w:rsidRDefault="00992E1B" w:rsidP="00992E1B">
      <w:pPr>
        <w:spacing w:line="360" w:lineRule="auto"/>
        <w:jc w:val="both"/>
        <w:rPr>
          <w:rFonts w:ascii="Arial" w:hAnsi="Arial" w:cs="Arial"/>
          <w:sz w:val="24"/>
          <w:szCs w:val="24"/>
          <w:lang w:val="es-ES"/>
        </w:rPr>
      </w:pPr>
      <w:r w:rsidRPr="00A15802">
        <w:rPr>
          <w:rFonts w:ascii="Arial" w:hAnsi="Arial" w:cs="Arial"/>
          <w:sz w:val="24"/>
          <w:szCs w:val="24"/>
          <w:lang w:val="es-ES"/>
        </w:rPr>
        <w:t xml:space="preserve">b) que el daño sea cierto. </w:t>
      </w:r>
    </w:p>
    <w:p w:rsidR="00992E1B" w:rsidRPr="00A15802" w:rsidRDefault="00992E1B" w:rsidP="00992E1B">
      <w:pPr>
        <w:spacing w:line="360" w:lineRule="auto"/>
        <w:jc w:val="both"/>
        <w:rPr>
          <w:rFonts w:ascii="Arial" w:hAnsi="Arial" w:cs="Arial"/>
          <w:sz w:val="24"/>
          <w:szCs w:val="24"/>
          <w:lang w:val="es-ES"/>
        </w:rPr>
      </w:pPr>
      <w:r w:rsidRPr="00A15802">
        <w:rPr>
          <w:rFonts w:ascii="Arial" w:hAnsi="Arial" w:cs="Arial"/>
          <w:sz w:val="24"/>
          <w:szCs w:val="24"/>
          <w:lang w:val="es-ES"/>
        </w:rPr>
        <w:t>c) que sea personal del accionante.</w:t>
      </w:r>
    </w:p>
    <w:p w:rsidR="00992E1B" w:rsidRPr="001167E7" w:rsidRDefault="00992E1B" w:rsidP="00992E1B">
      <w:pPr>
        <w:spacing w:line="360" w:lineRule="auto"/>
        <w:jc w:val="both"/>
        <w:rPr>
          <w:rFonts w:ascii="Arial" w:hAnsi="Arial" w:cs="Arial"/>
          <w:sz w:val="24"/>
          <w:szCs w:val="24"/>
          <w:lang w:val="es-ES"/>
        </w:rPr>
      </w:pPr>
      <w:r w:rsidRPr="00A15802">
        <w:rPr>
          <w:rFonts w:ascii="Arial" w:hAnsi="Arial" w:cs="Arial"/>
          <w:sz w:val="24"/>
          <w:szCs w:val="24"/>
          <w:lang w:val="es-ES"/>
        </w:rPr>
        <w:lastRenderedPageBreak/>
        <w:t>d) que el accionante pueda ser considerado realmente un damnificado en el sentido jurídico y no sólo en los hechos.</w:t>
      </w:r>
      <w:r>
        <w:rPr>
          <w:rStyle w:val="Refdenotaalpie"/>
          <w:rFonts w:ascii="Arial" w:hAnsi="Arial" w:cs="Arial"/>
          <w:sz w:val="24"/>
          <w:szCs w:val="24"/>
          <w:lang w:val="es-ES"/>
        </w:rPr>
        <w:footnoteReference w:id="4"/>
      </w:r>
    </w:p>
    <w:p w:rsidR="00992E1B" w:rsidRPr="00992E1B" w:rsidRDefault="00992E1B" w:rsidP="00093FA9">
      <w:pPr>
        <w:pStyle w:val="Formatolibre"/>
        <w:spacing w:line="360" w:lineRule="auto"/>
        <w:rPr>
          <w:bCs w:val="0"/>
          <w:color w:val="auto"/>
          <w:lang w:val="es-MX"/>
        </w:rPr>
      </w:pPr>
    </w:p>
    <w:p w:rsidR="00093FA9" w:rsidRPr="009C6946" w:rsidRDefault="00093FA9" w:rsidP="00DE0231">
      <w:pPr>
        <w:pStyle w:val="Prrafodelista"/>
        <w:numPr>
          <w:ilvl w:val="0"/>
          <w:numId w:val="5"/>
        </w:numPr>
        <w:spacing w:line="360" w:lineRule="auto"/>
        <w:jc w:val="center"/>
        <w:rPr>
          <w:rFonts w:ascii="Arial" w:hAnsi="Arial" w:cs="Arial"/>
          <w:b/>
          <w:sz w:val="24"/>
          <w:szCs w:val="24"/>
        </w:rPr>
      </w:pPr>
      <w:r w:rsidRPr="009C6946">
        <w:rPr>
          <w:rFonts w:ascii="Arial" w:hAnsi="Arial" w:cs="Arial"/>
          <w:b/>
          <w:sz w:val="24"/>
          <w:szCs w:val="24"/>
        </w:rPr>
        <w:t>Materiales y Métodos</w:t>
      </w:r>
    </w:p>
    <w:p w:rsidR="001167E7" w:rsidRDefault="00093FA9" w:rsidP="001167E7">
      <w:pPr>
        <w:spacing w:before="100" w:beforeAutospacing="1" w:after="100" w:afterAutospacing="1" w:line="360" w:lineRule="auto"/>
        <w:jc w:val="both"/>
        <w:rPr>
          <w:rFonts w:ascii="Arial" w:eastAsia="Times New Roman" w:hAnsi="Arial" w:cs="Arial"/>
          <w:sz w:val="24"/>
          <w:szCs w:val="24"/>
          <w:lang w:val="es-ES"/>
        </w:rPr>
      </w:pPr>
      <w:r w:rsidRPr="009C6946">
        <w:rPr>
          <w:rFonts w:ascii="Arial" w:eastAsia="Times New Roman" w:hAnsi="Arial" w:cs="Arial"/>
          <w:sz w:val="24"/>
          <w:szCs w:val="24"/>
          <w:lang w:val="es-ES"/>
        </w:rPr>
        <w:t>La metodología que se emplea en la presente investigación, es principalmente el método científico, toda vez que se estructura, con un planteamiento del problema, hipótesis, experimentación y conclusión.</w:t>
      </w:r>
      <w:r w:rsidR="001167E7">
        <w:rPr>
          <w:rFonts w:ascii="Arial" w:eastAsia="Times New Roman" w:hAnsi="Arial" w:cs="Arial"/>
          <w:sz w:val="24"/>
          <w:szCs w:val="24"/>
          <w:lang w:val="es-ES"/>
        </w:rPr>
        <w:t xml:space="preserve"> </w:t>
      </w:r>
      <w:r w:rsidRPr="009C6946">
        <w:rPr>
          <w:rFonts w:ascii="Arial" w:eastAsia="Times New Roman" w:hAnsi="Arial" w:cs="Arial"/>
          <w:sz w:val="24"/>
          <w:szCs w:val="24"/>
          <w:lang w:val="es-ES"/>
        </w:rPr>
        <w:t>Además de los métodos deductivo, comparativo y estructural, entre otros.</w:t>
      </w:r>
    </w:p>
    <w:p w:rsidR="00093FA9" w:rsidRDefault="00093FA9" w:rsidP="001167E7">
      <w:pPr>
        <w:spacing w:before="100" w:beforeAutospacing="1" w:after="100" w:afterAutospacing="1" w:line="360" w:lineRule="auto"/>
        <w:ind w:firstLine="708"/>
        <w:jc w:val="both"/>
        <w:rPr>
          <w:rFonts w:ascii="Arial" w:eastAsia="Times New Roman" w:hAnsi="Arial" w:cs="Arial"/>
          <w:sz w:val="24"/>
          <w:szCs w:val="24"/>
          <w:lang w:val="es-ES"/>
        </w:rPr>
      </w:pPr>
      <w:r w:rsidRPr="009C6946">
        <w:rPr>
          <w:rFonts w:ascii="Arial" w:eastAsia="Times New Roman" w:hAnsi="Arial" w:cs="Arial"/>
          <w:sz w:val="24"/>
          <w:szCs w:val="24"/>
          <w:lang w:val="es-ES"/>
        </w:rPr>
        <w:t>Las técnicas de investigación que</w:t>
      </w:r>
      <w:r w:rsidR="001167E7">
        <w:rPr>
          <w:rFonts w:ascii="Arial" w:eastAsia="Times New Roman" w:hAnsi="Arial" w:cs="Arial"/>
          <w:sz w:val="24"/>
          <w:szCs w:val="24"/>
          <w:lang w:val="es-ES"/>
        </w:rPr>
        <w:t xml:space="preserve"> se emplean</w:t>
      </w:r>
      <w:r w:rsidRPr="009C6946">
        <w:rPr>
          <w:rFonts w:ascii="Arial" w:eastAsia="Times New Roman" w:hAnsi="Arial" w:cs="Arial"/>
          <w:sz w:val="24"/>
          <w:szCs w:val="24"/>
          <w:lang w:val="es-ES"/>
        </w:rPr>
        <w:t>, son principalmente la documental y la telemática.  </w:t>
      </w:r>
    </w:p>
    <w:p w:rsidR="00093FA9" w:rsidRDefault="00093FA9" w:rsidP="00DE0231">
      <w:pPr>
        <w:pStyle w:val="Prrafodelista"/>
        <w:numPr>
          <w:ilvl w:val="0"/>
          <w:numId w:val="5"/>
        </w:numPr>
        <w:spacing w:line="360" w:lineRule="auto"/>
        <w:jc w:val="center"/>
        <w:rPr>
          <w:rFonts w:ascii="Arial" w:hAnsi="Arial" w:cs="Arial"/>
          <w:b/>
          <w:sz w:val="24"/>
          <w:szCs w:val="24"/>
          <w:lang w:val="es-ES"/>
        </w:rPr>
      </w:pPr>
      <w:r w:rsidRPr="00DE0231">
        <w:rPr>
          <w:rFonts w:ascii="Arial" w:hAnsi="Arial" w:cs="Arial"/>
          <w:b/>
          <w:sz w:val="24"/>
          <w:szCs w:val="24"/>
          <w:lang w:val="es-ES"/>
        </w:rPr>
        <w:t>Resultado Esperados</w:t>
      </w:r>
    </w:p>
    <w:p w:rsidR="00DE0231" w:rsidRPr="00DE0231" w:rsidRDefault="00DE0231" w:rsidP="00263CB8">
      <w:pPr>
        <w:spacing w:line="360" w:lineRule="auto"/>
        <w:jc w:val="both"/>
        <w:rPr>
          <w:rFonts w:ascii="Arial" w:hAnsi="Arial" w:cs="Arial"/>
          <w:sz w:val="24"/>
          <w:szCs w:val="24"/>
          <w:lang w:val="es-ES"/>
        </w:rPr>
      </w:pPr>
      <w:r>
        <w:rPr>
          <w:rFonts w:ascii="Arial" w:hAnsi="Arial" w:cs="Arial"/>
          <w:sz w:val="24"/>
          <w:szCs w:val="24"/>
          <w:lang w:val="es-ES"/>
        </w:rPr>
        <w:t>Al</w:t>
      </w:r>
      <w:r w:rsidR="00263CB8">
        <w:rPr>
          <w:rFonts w:ascii="Arial" w:hAnsi="Arial" w:cs="Arial"/>
          <w:sz w:val="24"/>
          <w:szCs w:val="24"/>
          <w:lang w:val="es-ES"/>
        </w:rPr>
        <w:t xml:space="preserve"> realizar la investigación se tienen como objetivo el que en el derecho de familia, se analice la figura de la responsabilidad civil. Que los elementos que se tienen para exigir los daños y perjuicios que se reclaman en el derecho civil, se adapten a los daños y perjuicios que se ocasionan en las relaciones familiares. </w:t>
      </w:r>
    </w:p>
    <w:p w:rsidR="00093FA9" w:rsidRPr="00263CB8" w:rsidRDefault="00093FA9" w:rsidP="00263CB8">
      <w:pPr>
        <w:pStyle w:val="Prrafodelista"/>
        <w:numPr>
          <w:ilvl w:val="0"/>
          <w:numId w:val="5"/>
        </w:numPr>
        <w:spacing w:line="360" w:lineRule="auto"/>
        <w:jc w:val="center"/>
        <w:rPr>
          <w:rFonts w:ascii="Arial" w:hAnsi="Arial" w:cs="Arial"/>
          <w:b/>
          <w:sz w:val="24"/>
          <w:szCs w:val="24"/>
          <w:lang w:val="es-ES"/>
        </w:rPr>
      </w:pPr>
      <w:r w:rsidRPr="00263CB8">
        <w:rPr>
          <w:rFonts w:ascii="Arial" w:hAnsi="Arial" w:cs="Arial"/>
          <w:b/>
          <w:sz w:val="24"/>
          <w:szCs w:val="24"/>
          <w:lang w:val="es-ES"/>
        </w:rPr>
        <w:t>Discusión o en su caso Avances</w:t>
      </w:r>
    </w:p>
    <w:p w:rsidR="00025868" w:rsidRPr="00071F83" w:rsidRDefault="00025868" w:rsidP="00E847E1">
      <w:pPr>
        <w:spacing w:after="360" w:line="360" w:lineRule="auto"/>
        <w:ind w:firstLine="360"/>
        <w:jc w:val="both"/>
        <w:textAlignment w:val="baseline"/>
        <w:rPr>
          <w:rFonts w:ascii="Arial" w:hAnsi="Arial" w:cs="Arial"/>
          <w:sz w:val="24"/>
          <w:szCs w:val="24"/>
        </w:rPr>
      </w:pPr>
      <w:r>
        <w:rPr>
          <w:rFonts w:ascii="Arial" w:hAnsi="Arial" w:cs="Arial"/>
          <w:sz w:val="24"/>
          <w:szCs w:val="24"/>
        </w:rPr>
        <w:t>Al hacer referencia a la respo</w:t>
      </w:r>
      <w:r w:rsidRPr="00035726">
        <w:rPr>
          <w:rFonts w:ascii="Arial" w:hAnsi="Arial" w:cs="Arial"/>
          <w:sz w:val="24"/>
          <w:szCs w:val="24"/>
        </w:rPr>
        <w:t xml:space="preserve">nsabilidad civil se tiene que en el contexto familiar, se realizan acciones </w:t>
      </w:r>
      <w:r>
        <w:rPr>
          <w:rFonts w:ascii="Arial" w:hAnsi="Arial" w:cs="Arial"/>
          <w:sz w:val="24"/>
          <w:szCs w:val="24"/>
        </w:rPr>
        <w:t xml:space="preserve">u omisiones que causan daños y que al tener una relación de parentesco se han excluido de la responsabilidad civil. </w:t>
      </w:r>
    </w:p>
    <w:p w:rsidR="00025868" w:rsidRDefault="00025868" w:rsidP="00025868">
      <w:pPr>
        <w:spacing w:after="360" w:line="360" w:lineRule="auto"/>
        <w:ind w:firstLine="360"/>
        <w:jc w:val="both"/>
        <w:textAlignment w:val="baseline"/>
        <w:rPr>
          <w:rFonts w:ascii="Arial" w:hAnsi="Arial" w:cs="Arial"/>
          <w:sz w:val="24"/>
          <w:szCs w:val="24"/>
        </w:rPr>
      </w:pPr>
      <w:r w:rsidRPr="00051D97">
        <w:rPr>
          <w:rFonts w:ascii="Arial" w:hAnsi="Arial" w:cs="Arial"/>
          <w:sz w:val="24"/>
          <w:szCs w:val="24"/>
        </w:rPr>
        <w:t>En la Convención Americana sobre Derechos Humanos mejor conocida como “Pacto de San José Costa Rica”, en el artículo 63 se considera que en caso de la configuración de violación de derechos se reparen las consecuencias</w:t>
      </w:r>
      <w:r>
        <w:rPr>
          <w:rFonts w:ascii="Arial" w:hAnsi="Arial" w:cs="Arial"/>
          <w:sz w:val="24"/>
          <w:szCs w:val="24"/>
        </w:rPr>
        <w:t xml:space="preserve">. En ese tenor, </w:t>
      </w:r>
      <w:r>
        <w:rPr>
          <w:rFonts w:ascii="Arial" w:hAnsi="Arial" w:cs="Arial"/>
          <w:sz w:val="24"/>
          <w:szCs w:val="24"/>
        </w:rPr>
        <w:lastRenderedPageBreak/>
        <w:t xml:space="preserve">independientemente de que un daño ya sea material o moral se ocasione por un miembro de la familia y la víctima sea familia, se debe de resarcir el daño. </w:t>
      </w:r>
    </w:p>
    <w:p w:rsidR="00025868" w:rsidRPr="00673E46" w:rsidRDefault="00025868" w:rsidP="00025868">
      <w:pPr>
        <w:pStyle w:val="NormalWeb"/>
        <w:spacing w:line="360" w:lineRule="auto"/>
        <w:ind w:left="360"/>
        <w:jc w:val="both"/>
        <w:rPr>
          <w:rFonts w:ascii="Arial" w:hAnsi="Arial" w:cs="Arial"/>
          <w:lang w:val="es-ES"/>
        </w:rPr>
      </w:pPr>
      <w:r w:rsidRPr="00673E46">
        <w:rPr>
          <w:rFonts w:ascii="Arial" w:hAnsi="Arial" w:cs="Arial"/>
          <w:lang w:val="es-ES"/>
        </w:rPr>
        <w:t xml:space="preserve">Para Carlos </w:t>
      </w:r>
      <w:proofErr w:type="spellStart"/>
      <w:r w:rsidRPr="00673E46">
        <w:rPr>
          <w:rFonts w:ascii="Arial" w:hAnsi="Arial" w:cs="Arial"/>
          <w:lang w:val="es-ES"/>
        </w:rPr>
        <w:t>Chersi</w:t>
      </w:r>
      <w:proofErr w:type="spellEnd"/>
      <w:r w:rsidRPr="00673E46">
        <w:rPr>
          <w:rFonts w:ascii="Arial" w:hAnsi="Arial" w:cs="Arial"/>
          <w:lang w:val="es-ES"/>
        </w:rPr>
        <w:t>, la reparación de daños en derecho de familia, significa:</w:t>
      </w:r>
    </w:p>
    <w:p w:rsidR="00025868" w:rsidRDefault="00025868" w:rsidP="00025868">
      <w:pPr>
        <w:spacing w:line="360" w:lineRule="auto"/>
        <w:jc w:val="both"/>
        <w:rPr>
          <w:rFonts w:ascii="Arial" w:hAnsi="Arial" w:cs="Arial"/>
          <w:color w:val="FF0000"/>
          <w:sz w:val="24"/>
          <w:szCs w:val="24"/>
        </w:rPr>
      </w:pPr>
      <w:r w:rsidRPr="00673E46">
        <w:rPr>
          <w:rFonts w:ascii="Arial" w:hAnsi="Arial" w:cs="Arial"/>
          <w:sz w:val="24"/>
          <w:szCs w:val="24"/>
        </w:rPr>
        <w:t>“</w:t>
      </w:r>
      <w:r w:rsidR="00E847E1">
        <w:rPr>
          <w:rFonts w:ascii="Arial" w:hAnsi="Arial" w:cs="Arial"/>
          <w:sz w:val="24"/>
          <w:szCs w:val="24"/>
        </w:rPr>
        <w:t>…</w:t>
      </w:r>
      <w:r w:rsidRPr="00673E46">
        <w:rPr>
          <w:rFonts w:ascii="Arial" w:hAnsi="Arial" w:cs="Arial"/>
          <w:sz w:val="24"/>
          <w:szCs w:val="24"/>
        </w:rPr>
        <w:t>la teoría general de la reparación de daños o derecho de daños, como marco contenedor precisamente de los daños y en su reparación, es decir que no se trata de un “subsistema especial”, sino que es un “subsistema integral”, con la particularidad de que el “substrato” es la familia.”</w:t>
      </w:r>
      <w:r>
        <w:rPr>
          <w:rStyle w:val="Refdenotaalpie"/>
          <w:rFonts w:ascii="Arial" w:hAnsi="Arial" w:cs="Arial"/>
          <w:sz w:val="24"/>
          <w:szCs w:val="24"/>
        </w:rPr>
        <w:footnoteReference w:id="5"/>
      </w:r>
    </w:p>
    <w:p w:rsidR="00025868" w:rsidRPr="009F6A71" w:rsidRDefault="00025868" w:rsidP="00025868">
      <w:pPr>
        <w:spacing w:line="360" w:lineRule="auto"/>
        <w:jc w:val="both"/>
        <w:rPr>
          <w:rFonts w:ascii="Arial" w:hAnsi="Arial" w:cs="Arial"/>
          <w:sz w:val="24"/>
          <w:szCs w:val="24"/>
        </w:rPr>
      </w:pPr>
      <w:r>
        <w:rPr>
          <w:rFonts w:ascii="Arial" w:hAnsi="Arial" w:cs="Arial"/>
          <w:color w:val="FF0000"/>
          <w:sz w:val="24"/>
          <w:szCs w:val="24"/>
        </w:rPr>
        <w:tab/>
      </w:r>
      <w:r w:rsidRPr="009F6A71">
        <w:rPr>
          <w:rFonts w:ascii="Arial" w:hAnsi="Arial" w:cs="Arial"/>
          <w:sz w:val="24"/>
          <w:szCs w:val="24"/>
        </w:rPr>
        <w:t>De manera especial se analizaran algunos casos en los que los daños que se pro</w:t>
      </w:r>
      <w:r w:rsidR="00E41E8F">
        <w:rPr>
          <w:rFonts w:ascii="Arial" w:hAnsi="Arial" w:cs="Arial"/>
          <w:sz w:val="24"/>
          <w:szCs w:val="24"/>
        </w:rPr>
        <w:t>ducen por un miembro de familia, son susceptibles de reclamar la reparación civil.</w:t>
      </w:r>
    </w:p>
    <w:p w:rsidR="00025868" w:rsidRPr="00605C36" w:rsidRDefault="00025868" w:rsidP="00025868">
      <w:pPr>
        <w:pStyle w:val="Prrafodelista"/>
        <w:numPr>
          <w:ilvl w:val="0"/>
          <w:numId w:val="16"/>
        </w:numPr>
        <w:spacing w:line="360" w:lineRule="auto"/>
        <w:jc w:val="both"/>
        <w:rPr>
          <w:rFonts w:ascii="Arial" w:hAnsi="Arial" w:cs="Arial"/>
          <w:b/>
          <w:sz w:val="24"/>
          <w:szCs w:val="24"/>
        </w:rPr>
      </w:pPr>
      <w:r>
        <w:rPr>
          <w:rFonts w:ascii="Arial" w:hAnsi="Arial" w:cs="Arial"/>
          <w:b/>
          <w:sz w:val="24"/>
          <w:szCs w:val="24"/>
        </w:rPr>
        <w:t>Filiación</w:t>
      </w:r>
    </w:p>
    <w:p w:rsidR="00025868" w:rsidRPr="00802A19" w:rsidRDefault="00E41E8F" w:rsidP="00E41E8F">
      <w:pPr>
        <w:spacing w:after="360" w:line="360" w:lineRule="auto"/>
        <w:jc w:val="both"/>
        <w:textAlignment w:val="baseline"/>
        <w:rPr>
          <w:rFonts w:ascii="Arial" w:hAnsi="Arial" w:cs="Arial"/>
          <w:sz w:val="24"/>
          <w:szCs w:val="24"/>
          <w:lang w:val="es-ES"/>
        </w:rPr>
      </w:pPr>
      <w:r>
        <w:rPr>
          <w:rFonts w:ascii="Arial" w:hAnsi="Arial" w:cs="Arial"/>
          <w:sz w:val="24"/>
          <w:szCs w:val="24"/>
          <w:lang w:val="es-ES"/>
        </w:rPr>
        <w:t>La</w:t>
      </w:r>
      <w:r w:rsidR="00025868">
        <w:rPr>
          <w:rFonts w:ascii="Arial" w:hAnsi="Arial" w:cs="Arial"/>
          <w:sz w:val="24"/>
          <w:szCs w:val="24"/>
          <w:lang w:val="es-ES"/>
        </w:rPr>
        <w:t xml:space="preserve"> </w:t>
      </w:r>
      <w:r w:rsidR="00025868" w:rsidRPr="009C6946">
        <w:rPr>
          <w:rFonts w:ascii="Arial" w:hAnsi="Arial" w:cs="Arial"/>
          <w:sz w:val="24"/>
          <w:szCs w:val="24"/>
          <w:lang w:val="es-ES"/>
        </w:rPr>
        <w:t>filiación</w:t>
      </w:r>
      <w:r w:rsidR="00025868" w:rsidRPr="00A8776E">
        <w:rPr>
          <w:rFonts w:ascii="Arial" w:hAnsi="Arial" w:cs="Arial"/>
          <w:color w:val="000000"/>
          <w:sz w:val="24"/>
          <w:szCs w:val="24"/>
          <w:lang w:val="es-CR"/>
        </w:rPr>
        <w:t xml:space="preserve"> del latín </w:t>
      </w:r>
      <w:proofErr w:type="spellStart"/>
      <w:r w:rsidR="00025868" w:rsidRPr="00A8776E">
        <w:rPr>
          <w:rFonts w:ascii="Arial" w:hAnsi="Arial" w:cs="Arial"/>
          <w:i/>
          <w:color w:val="000000"/>
          <w:sz w:val="24"/>
          <w:szCs w:val="24"/>
          <w:lang w:val="es-CR"/>
        </w:rPr>
        <w:t>filiatio</w:t>
      </w:r>
      <w:proofErr w:type="spellEnd"/>
      <w:r w:rsidR="00025868" w:rsidRPr="00A8776E">
        <w:rPr>
          <w:rFonts w:ascii="Arial" w:hAnsi="Arial" w:cs="Arial"/>
          <w:color w:val="000000"/>
          <w:sz w:val="24"/>
          <w:szCs w:val="24"/>
          <w:lang w:val="es-CR"/>
        </w:rPr>
        <w:t>, la filiación no es más que la acción y efecto de filiar. Es la procedencia de los hijos respecto de los padres.</w:t>
      </w:r>
      <w:r w:rsidR="00025868" w:rsidRPr="00A8776E">
        <w:rPr>
          <w:rStyle w:val="Refdenotaalpie"/>
          <w:rFonts w:ascii="Arial" w:hAnsi="Arial" w:cs="Arial"/>
          <w:color w:val="000000"/>
          <w:sz w:val="24"/>
          <w:szCs w:val="24"/>
          <w:lang w:val="es-CR"/>
        </w:rPr>
        <w:footnoteReference w:id="6"/>
      </w:r>
    </w:p>
    <w:p w:rsidR="00E41E8F" w:rsidRDefault="00E41E8F" w:rsidP="00E41E8F">
      <w:pPr>
        <w:spacing w:line="360" w:lineRule="auto"/>
        <w:ind w:firstLine="360"/>
        <w:jc w:val="both"/>
        <w:rPr>
          <w:rFonts w:ascii="Arial" w:hAnsi="Arial" w:cs="Arial"/>
          <w:color w:val="000000"/>
          <w:sz w:val="24"/>
          <w:szCs w:val="24"/>
          <w:lang w:val="es-CR"/>
        </w:rPr>
      </w:pPr>
      <w:r>
        <w:rPr>
          <w:rFonts w:ascii="Arial" w:hAnsi="Arial" w:cs="Arial"/>
          <w:color w:val="000000"/>
          <w:sz w:val="24"/>
          <w:szCs w:val="24"/>
          <w:lang w:val="es-CR"/>
        </w:rPr>
        <w:t xml:space="preserve">Para Edgard </w:t>
      </w:r>
      <w:proofErr w:type="spellStart"/>
      <w:r>
        <w:rPr>
          <w:rFonts w:ascii="Arial" w:hAnsi="Arial" w:cs="Arial"/>
          <w:color w:val="000000"/>
          <w:sz w:val="24"/>
          <w:szCs w:val="24"/>
          <w:lang w:val="es-CR"/>
        </w:rPr>
        <w:t>Baqueiro</w:t>
      </w:r>
      <w:proofErr w:type="spellEnd"/>
      <w:r>
        <w:rPr>
          <w:rFonts w:ascii="Arial" w:hAnsi="Arial" w:cs="Arial"/>
          <w:color w:val="000000"/>
          <w:sz w:val="24"/>
          <w:szCs w:val="24"/>
          <w:lang w:val="es-CR"/>
        </w:rPr>
        <w:t xml:space="preserve"> Rojas, l</w:t>
      </w:r>
      <w:r w:rsidR="00025868" w:rsidRPr="00A8776E">
        <w:rPr>
          <w:rFonts w:ascii="Arial" w:hAnsi="Arial" w:cs="Arial"/>
          <w:color w:val="000000"/>
          <w:sz w:val="24"/>
          <w:szCs w:val="24"/>
          <w:lang w:val="es-CR"/>
        </w:rPr>
        <w:t>a filiación es</w:t>
      </w:r>
      <w:r>
        <w:rPr>
          <w:rFonts w:ascii="Arial" w:hAnsi="Arial" w:cs="Arial"/>
          <w:color w:val="000000"/>
          <w:sz w:val="24"/>
          <w:szCs w:val="24"/>
          <w:lang w:val="es-CR"/>
        </w:rPr>
        <w:t>:</w:t>
      </w:r>
    </w:p>
    <w:p w:rsidR="00025868" w:rsidRDefault="00E41E8F" w:rsidP="00E41E8F">
      <w:pPr>
        <w:spacing w:line="360" w:lineRule="auto"/>
        <w:jc w:val="both"/>
        <w:rPr>
          <w:rFonts w:ascii="Arial" w:hAnsi="Arial" w:cs="Arial"/>
          <w:color w:val="000000"/>
          <w:sz w:val="24"/>
          <w:szCs w:val="24"/>
          <w:lang w:val="es-CR"/>
        </w:rPr>
      </w:pPr>
      <w:r>
        <w:rPr>
          <w:rFonts w:ascii="Arial" w:hAnsi="Arial" w:cs="Arial"/>
          <w:color w:val="000000"/>
          <w:sz w:val="24"/>
          <w:szCs w:val="24"/>
          <w:lang w:val="es-CR"/>
        </w:rPr>
        <w:t>“E</w:t>
      </w:r>
      <w:r w:rsidR="00025868" w:rsidRPr="00A8776E">
        <w:rPr>
          <w:rFonts w:ascii="Arial" w:hAnsi="Arial" w:cs="Arial"/>
          <w:color w:val="000000"/>
          <w:sz w:val="24"/>
          <w:szCs w:val="24"/>
          <w:lang w:val="es-CR"/>
        </w:rPr>
        <w:t>l vínculo que crea el parentesco consanguíneo en línea recta en primer grado y, por lo tanto, constituye la forma más cercana de parentesco. Se trata de la relación creada entre los progenitores, padre y madre, y sus descendientes, hijos, que forman el núcleo social primario de la familia, a quienes la ley atribuye derechos, deberes y obligaciones</w:t>
      </w:r>
      <w:r>
        <w:rPr>
          <w:rFonts w:ascii="Arial" w:hAnsi="Arial" w:cs="Arial"/>
          <w:color w:val="000000"/>
          <w:sz w:val="24"/>
          <w:szCs w:val="24"/>
          <w:lang w:val="es-CR"/>
        </w:rPr>
        <w:t>”</w:t>
      </w:r>
      <w:r w:rsidR="00025868" w:rsidRPr="00A8776E">
        <w:rPr>
          <w:rFonts w:ascii="Arial" w:hAnsi="Arial" w:cs="Arial"/>
          <w:color w:val="000000"/>
          <w:sz w:val="24"/>
          <w:szCs w:val="24"/>
          <w:lang w:val="es-CR"/>
        </w:rPr>
        <w:t>.</w:t>
      </w:r>
      <w:r w:rsidR="00025868" w:rsidRPr="00A8776E">
        <w:rPr>
          <w:rStyle w:val="Refdenotaalpie"/>
          <w:rFonts w:ascii="Arial" w:hAnsi="Arial" w:cs="Arial"/>
          <w:color w:val="000000"/>
          <w:sz w:val="24"/>
          <w:szCs w:val="24"/>
          <w:lang w:val="es-CR"/>
        </w:rPr>
        <w:footnoteReference w:id="7"/>
      </w:r>
    </w:p>
    <w:p w:rsidR="00025868" w:rsidRDefault="00025868" w:rsidP="00025868">
      <w:pPr>
        <w:spacing w:line="360" w:lineRule="auto"/>
        <w:ind w:firstLine="360"/>
        <w:jc w:val="both"/>
        <w:rPr>
          <w:rFonts w:ascii="Arial" w:hAnsi="Arial" w:cs="Arial"/>
          <w:sz w:val="24"/>
          <w:szCs w:val="24"/>
          <w:lang w:val="es-ES"/>
        </w:rPr>
      </w:pPr>
      <w:r>
        <w:rPr>
          <w:rFonts w:ascii="Arial" w:hAnsi="Arial" w:cs="Arial"/>
          <w:sz w:val="24"/>
          <w:szCs w:val="24"/>
          <w:lang w:val="es-ES"/>
        </w:rPr>
        <w:lastRenderedPageBreak/>
        <w:t xml:space="preserve">Sin embargo dentro del amplio tema de filiación, se tiene el relativo al desconocimiento de paternidad. Para Carlos </w:t>
      </w:r>
      <w:proofErr w:type="spellStart"/>
      <w:r>
        <w:rPr>
          <w:rFonts w:ascii="Arial" w:hAnsi="Arial" w:cs="Arial"/>
          <w:sz w:val="24"/>
          <w:szCs w:val="24"/>
          <w:lang w:val="es-ES"/>
        </w:rPr>
        <w:t>Ghersi</w:t>
      </w:r>
      <w:proofErr w:type="spellEnd"/>
      <w:r>
        <w:rPr>
          <w:rFonts w:ascii="Arial" w:hAnsi="Arial" w:cs="Arial"/>
          <w:sz w:val="24"/>
          <w:szCs w:val="24"/>
          <w:lang w:val="es-ES"/>
        </w:rPr>
        <w:t>, el derecho de la filiación refiere:</w:t>
      </w:r>
    </w:p>
    <w:p w:rsidR="00025868" w:rsidRDefault="00025868" w:rsidP="00E41E8F">
      <w:pPr>
        <w:spacing w:line="360" w:lineRule="auto"/>
        <w:ind w:firstLine="360"/>
        <w:jc w:val="both"/>
        <w:rPr>
          <w:rFonts w:ascii="Arial" w:hAnsi="Arial" w:cs="Arial"/>
          <w:sz w:val="24"/>
          <w:szCs w:val="24"/>
          <w:lang w:val="es-ES"/>
        </w:rPr>
      </w:pPr>
      <w:r>
        <w:rPr>
          <w:rFonts w:ascii="Arial" w:hAnsi="Arial" w:cs="Arial"/>
          <w:sz w:val="24"/>
          <w:szCs w:val="24"/>
          <w:lang w:val="es-ES"/>
        </w:rPr>
        <w:t xml:space="preserve">“(como pertenencia a una familia) del recién nacido es el derecho más </w:t>
      </w:r>
      <w:r w:rsidR="00E847E1">
        <w:rPr>
          <w:rFonts w:ascii="Arial" w:hAnsi="Arial" w:cs="Arial"/>
          <w:sz w:val="24"/>
          <w:szCs w:val="24"/>
          <w:lang w:val="es-ES"/>
        </w:rPr>
        <w:t>trascendental</w:t>
      </w:r>
      <w:r>
        <w:rPr>
          <w:rFonts w:ascii="Arial" w:hAnsi="Arial" w:cs="Arial"/>
          <w:sz w:val="24"/>
          <w:szCs w:val="24"/>
          <w:lang w:val="es-ES"/>
        </w:rPr>
        <w:t>, el que le permite generar el estado de pertenencia a una familia y los consiguientes derechos (personalísimos, individuales, sociales y patrimoniales)”.</w:t>
      </w:r>
      <w:r>
        <w:rPr>
          <w:rStyle w:val="Refdenotaalpie"/>
          <w:rFonts w:ascii="Arial" w:hAnsi="Arial" w:cs="Arial"/>
          <w:sz w:val="24"/>
          <w:szCs w:val="24"/>
          <w:lang w:val="es-ES"/>
        </w:rPr>
        <w:footnoteReference w:id="8"/>
      </w:r>
      <w:r>
        <w:rPr>
          <w:rFonts w:ascii="Arial" w:hAnsi="Arial" w:cs="Arial"/>
          <w:sz w:val="24"/>
          <w:szCs w:val="24"/>
          <w:lang w:val="es-ES"/>
        </w:rPr>
        <w:t xml:space="preserve"> </w:t>
      </w:r>
    </w:p>
    <w:p w:rsidR="00B22738" w:rsidRDefault="008968E8" w:rsidP="00B22738">
      <w:pPr>
        <w:spacing w:after="360" w:line="360" w:lineRule="auto"/>
        <w:ind w:firstLine="360"/>
        <w:jc w:val="both"/>
        <w:textAlignment w:val="baseline"/>
        <w:rPr>
          <w:rFonts w:ascii="Arial" w:hAnsi="Arial" w:cs="Arial"/>
          <w:b/>
          <w:bCs/>
        </w:rPr>
      </w:pPr>
      <w:r>
        <w:rPr>
          <w:rFonts w:ascii="Arial" w:hAnsi="Arial" w:cs="Arial"/>
          <w:color w:val="000000"/>
          <w:sz w:val="24"/>
          <w:szCs w:val="24"/>
          <w:lang w:val="es-CR"/>
        </w:rPr>
        <w:t>Pero ¿qué sucede en los casos en que no existe un reconocimiento paterno voluntario?</w:t>
      </w:r>
      <w:r w:rsidR="00B22738">
        <w:rPr>
          <w:rFonts w:ascii="Arial" w:hAnsi="Arial" w:cs="Arial"/>
          <w:color w:val="000000"/>
          <w:sz w:val="24"/>
          <w:szCs w:val="24"/>
          <w:lang w:val="es-CR"/>
        </w:rPr>
        <w:t xml:space="preserve"> ¿Se debe de exigir la reparación del daño civil? ¿A quién se debe de resarcir, al hijo o a la madre?</w:t>
      </w:r>
    </w:p>
    <w:p w:rsidR="00295549" w:rsidRPr="00295549" w:rsidRDefault="00B22738" w:rsidP="00295549">
      <w:pPr>
        <w:spacing w:after="360" w:line="360" w:lineRule="auto"/>
        <w:ind w:firstLine="360"/>
        <w:jc w:val="both"/>
        <w:textAlignment w:val="baseline"/>
        <w:rPr>
          <w:rFonts w:ascii="Arial" w:hAnsi="Arial" w:cs="Arial"/>
          <w:sz w:val="24"/>
          <w:szCs w:val="24"/>
          <w:lang w:val="es-ES"/>
        </w:rPr>
      </w:pPr>
      <w:r w:rsidRPr="00295549">
        <w:rPr>
          <w:rFonts w:ascii="Arial" w:hAnsi="Arial" w:cs="Arial"/>
          <w:bCs/>
          <w:sz w:val="24"/>
          <w:szCs w:val="24"/>
        </w:rPr>
        <w:t xml:space="preserve">Desde luego que </w:t>
      </w:r>
      <w:r w:rsidR="00295549">
        <w:rPr>
          <w:rFonts w:ascii="Arial" w:hAnsi="Arial" w:cs="Arial"/>
          <w:bCs/>
          <w:sz w:val="24"/>
          <w:szCs w:val="24"/>
        </w:rPr>
        <w:t xml:space="preserve">se debe de exigir la reparación del daño civil, </w:t>
      </w:r>
      <w:r w:rsidRPr="00295549">
        <w:rPr>
          <w:rFonts w:ascii="Arial" w:hAnsi="Arial" w:cs="Arial"/>
          <w:bCs/>
          <w:sz w:val="24"/>
          <w:szCs w:val="24"/>
        </w:rPr>
        <w:t xml:space="preserve">independiente de la acción de reconocimiento de paternidad, </w:t>
      </w:r>
      <w:r w:rsidRPr="00295549">
        <w:rPr>
          <w:rFonts w:ascii="Arial" w:hAnsi="Arial" w:cs="Arial"/>
          <w:sz w:val="24"/>
          <w:szCs w:val="24"/>
          <w:lang w:val="es-ES"/>
        </w:rPr>
        <w:t xml:space="preserve">se debe de </w:t>
      </w:r>
      <w:r w:rsidR="00025868" w:rsidRPr="00295549">
        <w:rPr>
          <w:rFonts w:ascii="Arial" w:hAnsi="Arial" w:cs="Arial"/>
          <w:sz w:val="24"/>
          <w:szCs w:val="24"/>
          <w:lang w:val="es-ES"/>
        </w:rPr>
        <w:t xml:space="preserve">condenar al </w:t>
      </w:r>
      <w:r w:rsidRPr="00295549">
        <w:rPr>
          <w:rFonts w:ascii="Arial" w:hAnsi="Arial" w:cs="Arial"/>
          <w:sz w:val="24"/>
          <w:szCs w:val="24"/>
          <w:lang w:val="es-ES"/>
        </w:rPr>
        <w:t>padre</w:t>
      </w:r>
      <w:r w:rsidR="00025868" w:rsidRPr="00295549">
        <w:rPr>
          <w:rFonts w:ascii="Arial" w:hAnsi="Arial" w:cs="Arial"/>
          <w:sz w:val="24"/>
          <w:szCs w:val="24"/>
          <w:lang w:val="es-ES"/>
        </w:rPr>
        <w:t xml:space="preserve"> a indemnizar</w:t>
      </w:r>
      <w:r w:rsidRPr="00295549">
        <w:rPr>
          <w:rFonts w:ascii="Arial" w:hAnsi="Arial" w:cs="Arial"/>
          <w:sz w:val="24"/>
          <w:szCs w:val="24"/>
          <w:lang w:val="es-ES"/>
        </w:rPr>
        <w:t>,</w:t>
      </w:r>
      <w:r w:rsidR="00025868" w:rsidRPr="00295549">
        <w:rPr>
          <w:rFonts w:ascii="Arial" w:hAnsi="Arial" w:cs="Arial"/>
          <w:sz w:val="24"/>
          <w:szCs w:val="24"/>
          <w:lang w:val="es-ES"/>
        </w:rPr>
        <w:t xml:space="preserve"> al actor por el daño moral derivado de la falta de reconocimiento voluntario, pues, aun sabiendo que existía una posibilidad ciert</w:t>
      </w:r>
      <w:r w:rsidR="00295549" w:rsidRPr="00295549">
        <w:rPr>
          <w:rFonts w:ascii="Arial" w:hAnsi="Arial" w:cs="Arial"/>
          <w:sz w:val="24"/>
          <w:szCs w:val="24"/>
          <w:lang w:val="es-ES"/>
        </w:rPr>
        <w:t>a de que fuera su hijo, no cumplió con su obligación.</w:t>
      </w:r>
    </w:p>
    <w:p w:rsidR="00025868" w:rsidRPr="00C85387" w:rsidRDefault="00295549" w:rsidP="00C85387">
      <w:pPr>
        <w:spacing w:after="360" w:line="360" w:lineRule="auto"/>
        <w:ind w:firstLine="360"/>
        <w:jc w:val="both"/>
        <w:textAlignment w:val="baseline"/>
        <w:rPr>
          <w:rFonts w:ascii="Arial" w:hAnsi="Arial" w:cs="Arial"/>
          <w:color w:val="FF0000"/>
          <w:sz w:val="24"/>
          <w:szCs w:val="24"/>
          <w:lang w:val="es-ES"/>
        </w:rPr>
      </w:pPr>
      <w:r>
        <w:rPr>
          <w:rFonts w:ascii="Arial" w:hAnsi="Arial" w:cs="Arial"/>
          <w:sz w:val="24"/>
          <w:szCs w:val="24"/>
          <w:lang w:val="es-ES"/>
        </w:rPr>
        <w:t>Además la progenitora debe</w:t>
      </w:r>
      <w:r w:rsidR="00025868" w:rsidRPr="00295549">
        <w:rPr>
          <w:rFonts w:ascii="Arial" w:hAnsi="Arial" w:cs="Arial"/>
          <w:sz w:val="24"/>
          <w:szCs w:val="24"/>
          <w:lang w:val="es-ES"/>
        </w:rPr>
        <w:t xml:space="preserve"> ser indemnizada por el daño moral derivado de la falta de reconocimiento paterno voluntario de su hijo, pues no cabe duda que</w:t>
      </w:r>
      <w:r>
        <w:rPr>
          <w:rFonts w:ascii="Arial" w:hAnsi="Arial" w:cs="Arial"/>
          <w:sz w:val="24"/>
          <w:szCs w:val="24"/>
          <w:lang w:val="es-ES"/>
        </w:rPr>
        <w:t xml:space="preserve"> la falta de reconocimiento hacía su hijo </w:t>
      </w:r>
      <w:r w:rsidR="00025868" w:rsidRPr="00295549">
        <w:rPr>
          <w:rFonts w:ascii="Arial" w:hAnsi="Arial" w:cs="Arial"/>
          <w:sz w:val="24"/>
          <w:szCs w:val="24"/>
          <w:lang w:val="es-ES"/>
        </w:rPr>
        <w:t>le produjo innegables padecimientos</w:t>
      </w:r>
      <w:r>
        <w:rPr>
          <w:rFonts w:ascii="Arial" w:hAnsi="Arial" w:cs="Arial"/>
          <w:sz w:val="24"/>
          <w:szCs w:val="24"/>
          <w:lang w:val="es-ES"/>
        </w:rPr>
        <w:t xml:space="preserve"> </w:t>
      </w:r>
      <w:r w:rsidR="00025868" w:rsidRPr="00295549">
        <w:rPr>
          <w:rFonts w:ascii="Arial" w:hAnsi="Arial" w:cs="Arial"/>
          <w:sz w:val="24"/>
          <w:szCs w:val="24"/>
          <w:lang w:val="es-ES"/>
        </w:rPr>
        <w:t>espirituales que tuvo que vivir ante el nacimiento</w:t>
      </w:r>
      <w:r w:rsidR="00C85387">
        <w:rPr>
          <w:rFonts w:ascii="Arial" w:hAnsi="Arial" w:cs="Arial"/>
          <w:sz w:val="24"/>
          <w:szCs w:val="24"/>
          <w:lang w:val="es-ES"/>
        </w:rPr>
        <w:t xml:space="preserve"> y la falta de responsabilidad del padre del menor de edad.</w:t>
      </w:r>
      <w:r w:rsidR="00C85387">
        <w:rPr>
          <w:rFonts w:ascii="Arial" w:hAnsi="Arial" w:cs="Arial"/>
          <w:color w:val="FF0000"/>
          <w:sz w:val="24"/>
          <w:szCs w:val="24"/>
          <w:lang w:val="es-ES"/>
        </w:rPr>
        <w:t xml:space="preserve"> </w:t>
      </w:r>
    </w:p>
    <w:p w:rsidR="00025868" w:rsidRDefault="00025868" w:rsidP="00025868">
      <w:pPr>
        <w:pStyle w:val="Prrafodelista"/>
        <w:numPr>
          <w:ilvl w:val="0"/>
          <w:numId w:val="16"/>
        </w:numPr>
        <w:spacing w:line="360" w:lineRule="auto"/>
        <w:jc w:val="both"/>
        <w:rPr>
          <w:rFonts w:ascii="Arial" w:hAnsi="Arial" w:cs="Arial"/>
          <w:b/>
          <w:sz w:val="24"/>
          <w:szCs w:val="24"/>
        </w:rPr>
      </w:pPr>
      <w:r>
        <w:rPr>
          <w:rFonts w:ascii="Arial" w:hAnsi="Arial" w:cs="Arial"/>
          <w:b/>
          <w:sz w:val="24"/>
          <w:szCs w:val="24"/>
        </w:rPr>
        <w:t>Manipulación Parental</w:t>
      </w:r>
    </w:p>
    <w:p w:rsidR="00FC520E" w:rsidRPr="00C84817" w:rsidRDefault="00C85387" w:rsidP="00990CE3">
      <w:pPr>
        <w:spacing w:line="360" w:lineRule="auto"/>
        <w:ind w:firstLine="360"/>
        <w:jc w:val="both"/>
        <w:rPr>
          <w:rFonts w:ascii="Arial" w:hAnsi="Arial" w:cs="Arial"/>
          <w:sz w:val="24"/>
          <w:szCs w:val="24"/>
        </w:rPr>
      </w:pPr>
      <w:r>
        <w:rPr>
          <w:rFonts w:ascii="Arial" w:hAnsi="Arial" w:cs="Arial"/>
          <w:sz w:val="24"/>
          <w:szCs w:val="24"/>
        </w:rPr>
        <w:t xml:space="preserve">Otros de los casos que se podría referir factible de </w:t>
      </w:r>
      <w:r w:rsidR="00E41E8F">
        <w:rPr>
          <w:rFonts w:ascii="Arial" w:hAnsi="Arial" w:cs="Arial"/>
          <w:sz w:val="24"/>
          <w:szCs w:val="24"/>
        </w:rPr>
        <w:t xml:space="preserve">responsabilidad civil </w:t>
      </w:r>
      <w:r>
        <w:rPr>
          <w:rFonts w:ascii="Arial" w:hAnsi="Arial" w:cs="Arial"/>
          <w:sz w:val="24"/>
          <w:szCs w:val="24"/>
        </w:rPr>
        <w:t>en el contexto de las relaciones de familia sería el</w:t>
      </w:r>
      <w:r w:rsidR="00E41E8F">
        <w:rPr>
          <w:rFonts w:ascii="Arial" w:hAnsi="Arial" w:cs="Arial"/>
          <w:sz w:val="24"/>
          <w:szCs w:val="24"/>
        </w:rPr>
        <w:t xml:space="preserve"> tema</w:t>
      </w:r>
      <w:r>
        <w:rPr>
          <w:rFonts w:ascii="Arial" w:hAnsi="Arial" w:cs="Arial"/>
          <w:sz w:val="24"/>
          <w:szCs w:val="24"/>
        </w:rPr>
        <w:t xml:space="preserve"> </w:t>
      </w:r>
      <w:r w:rsidR="00025868" w:rsidRPr="00C85387">
        <w:rPr>
          <w:rFonts w:ascii="Arial" w:hAnsi="Arial" w:cs="Arial"/>
          <w:sz w:val="24"/>
          <w:szCs w:val="24"/>
        </w:rPr>
        <w:t xml:space="preserve">de </w:t>
      </w:r>
      <w:r>
        <w:rPr>
          <w:rFonts w:ascii="Arial" w:hAnsi="Arial" w:cs="Arial"/>
          <w:sz w:val="24"/>
          <w:szCs w:val="24"/>
        </w:rPr>
        <w:t>la manipulación parental</w:t>
      </w:r>
      <w:r w:rsidR="00E41E8F">
        <w:rPr>
          <w:rFonts w:ascii="Arial" w:hAnsi="Arial" w:cs="Arial"/>
          <w:sz w:val="24"/>
          <w:szCs w:val="24"/>
        </w:rPr>
        <w:t>,</w:t>
      </w:r>
      <w:r>
        <w:rPr>
          <w:rFonts w:ascii="Arial" w:hAnsi="Arial" w:cs="Arial"/>
          <w:sz w:val="24"/>
          <w:szCs w:val="24"/>
        </w:rPr>
        <w:t xml:space="preserve"> </w:t>
      </w:r>
      <w:r w:rsidR="00025868" w:rsidRPr="00C85387">
        <w:rPr>
          <w:rFonts w:ascii="Arial" w:hAnsi="Arial" w:cs="Arial"/>
          <w:sz w:val="24"/>
          <w:szCs w:val="24"/>
        </w:rPr>
        <w:t xml:space="preserve">que </w:t>
      </w:r>
      <w:r>
        <w:rPr>
          <w:rFonts w:ascii="Arial" w:hAnsi="Arial" w:cs="Arial"/>
          <w:sz w:val="24"/>
          <w:szCs w:val="24"/>
        </w:rPr>
        <w:t xml:space="preserve">significa aquello </w:t>
      </w:r>
      <w:r w:rsidR="00C342F7">
        <w:rPr>
          <w:rFonts w:ascii="Arial" w:hAnsi="Arial" w:cs="Arial"/>
          <w:sz w:val="24"/>
          <w:szCs w:val="24"/>
        </w:rPr>
        <w:t>que realizan</w:t>
      </w:r>
      <w:r w:rsidR="00025868" w:rsidRPr="00C85387">
        <w:rPr>
          <w:rFonts w:ascii="Arial" w:hAnsi="Arial" w:cs="Arial"/>
          <w:sz w:val="24"/>
          <w:szCs w:val="24"/>
        </w:rPr>
        <w:t xml:space="preserve"> los progenitores, </w:t>
      </w:r>
      <w:r>
        <w:rPr>
          <w:rFonts w:ascii="Arial" w:hAnsi="Arial" w:cs="Arial"/>
          <w:sz w:val="24"/>
          <w:szCs w:val="24"/>
        </w:rPr>
        <w:t>en la vida de un menor de edad para que deje</w:t>
      </w:r>
      <w:r w:rsidR="00C342F7">
        <w:rPr>
          <w:rFonts w:ascii="Arial" w:hAnsi="Arial" w:cs="Arial"/>
          <w:sz w:val="24"/>
          <w:szCs w:val="24"/>
        </w:rPr>
        <w:t xml:space="preserve">n de querer al otro progenitor. Independientemente de que la figura de la manipulación es una hipótesis de que </w:t>
      </w:r>
      <w:r w:rsidR="00990CE3">
        <w:rPr>
          <w:rFonts w:ascii="Arial" w:hAnsi="Arial" w:cs="Arial"/>
          <w:sz w:val="24"/>
          <w:szCs w:val="24"/>
        </w:rPr>
        <w:t xml:space="preserve">se suspenda la patria potestad como así se precisa en el artículo 439-V del Código Civil de Nayarit. </w:t>
      </w:r>
      <w:r w:rsidR="00990CE3" w:rsidRPr="00C84817">
        <w:rPr>
          <w:rFonts w:ascii="Arial" w:hAnsi="Arial" w:cs="Arial"/>
          <w:sz w:val="24"/>
          <w:szCs w:val="24"/>
        </w:rPr>
        <w:t>L</w:t>
      </w:r>
      <w:r w:rsidR="00C84817" w:rsidRPr="00C84817">
        <w:rPr>
          <w:rFonts w:ascii="Arial" w:hAnsi="Arial" w:cs="Arial"/>
          <w:sz w:val="24"/>
          <w:szCs w:val="24"/>
        </w:rPr>
        <w:t>os</w:t>
      </w:r>
      <w:r w:rsidR="00C84817" w:rsidRPr="00C84817">
        <w:rPr>
          <w:rFonts w:ascii="Arial" w:hAnsi="Arial" w:cs="Arial"/>
          <w:sz w:val="24"/>
          <w:szCs w:val="24"/>
        </w:rPr>
        <w:t xml:space="preserve"> actos de manipulación </w:t>
      </w:r>
      <w:r w:rsidR="00C84817">
        <w:rPr>
          <w:rFonts w:ascii="Arial" w:hAnsi="Arial" w:cs="Arial"/>
          <w:sz w:val="24"/>
          <w:szCs w:val="24"/>
        </w:rPr>
        <w:lastRenderedPageBreak/>
        <w:t>hacia los hijos que impida</w:t>
      </w:r>
      <w:r w:rsidR="00C84817" w:rsidRPr="00C84817">
        <w:rPr>
          <w:rFonts w:ascii="Arial" w:hAnsi="Arial" w:cs="Arial"/>
          <w:sz w:val="24"/>
          <w:szCs w:val="24"/>
        </w:rPr>
        <w:t>n, menoscaben o destruyan los vínculos afectivos con el otro ascendiente</w:t>
      </w:r>
      <w:r w:rsidR="00C84817">
        <w:rPr>
          <w:rFonts w:ascii="Arial" w:hAnsi="Arial" w:cs="Arial"/>
          <w:sz w:val="24"/>
          <w:szCs w:val="24"/>
        </w:rPr>
        <w:t>, se atenta no solo al principio del interés superior del niño, sino que produce un daño moral al menor y al progenitor que se quiere apartar. En este contexto, el manipulador tiene que responder de los daños morales, al atentar contra el derecho a tener una familia y no ser separado de ella, como así se precisa en el artículo 9°</w:t>
      </w:r>
      <w:r w:rsidR="00990CE3" w:rsidRPr="00C84817">
        <w:rPr>
          <w:rFonts w:ascii="Arial" w:hAnsi="Arial" w:cs="Arial"/>
          <w:sz w:val="24"/>
          <w:szCs w:val="24"/>
        </w:rPr>
        <w:t xml:space="preserve"> de la Convención Sobre los Derechos del Niño, </w:t>
      </w:r>
      <w:r w:rsidR="00C342F7" w:rsidRPr="00C84817">
        <w:rPr>
          <w:rFonts w:ascii="Arial" w:hAnsi="Arial" w:cs="Arial"/>
          <w:sz w:val="24"/>
          <w:szCs w:val="24"/>
        </w:rPr>
        <w:t>se trastoca el derecho a la identidad</w:t>
      </w:r>
      <w:r w:rsidR="00C84817">
        <w:rPr>
          <w:rFonts w:ascii="Arial" w:hAnsi="Arial" w:cs="Arial"/>
          <w:sz w:val="24"/>
          <w:szCs w:val="24"/>
        </w:rPr>
        <w:t xml:space="preserve"> y el del fortalecer los vínculos paternos filiales.</w:t>
      </w:r>
      <w:r w:rsidR="00C342F7" w:rsidRPr="00C84817">
        <w:rPr>
          <w:rFonts w:ascii="Arial" w:hAnsi="Arial" w:cs="Arial"/>
          <w:sz w:val="24"/>
          <w:szCs w:val="24"/>
        </w:rPr>
        <w:t xml:space="preserve"> </w:t>
      </w:r>
      <w:r w:rsidR="00C84817">
        <w:rPr>
          <w:rFonts w:ascii="Arial" w:hAnsi="Arial" w:cs="Arial"/>
          <w:sz w:val="24"/>
          <w:szCs w:val="24"/>
        </w:rPr>
        <w:t>En la manipulación parental, e</w:t>
      </w:r>
      <w:r w:rsidR="00C342F7" w:rsidRPr="00C84817">
        <w:rPr>
          <w:rFonts w:ascii="Arial" w:hAnsi="Arial" w:cs="Arial"/>
          <w:sz w:val="24"/>
          <w:szCs w:val="24"/>
        </w:rPr>
        <w:t xml:space="preserve">xisten padecimientos emocionales tanto para el progenitor y para el hijo, la falta de convivencia como familia, la cual se origina por el manipulador, e incluso </w:t>
      </w:r>
      <w:r w:rsidR="00C84817">
        <w:rPr>
          <w:rFonts w:ascii="Arial" w:hAnsi="Arial" w:cs="Arial"/>
          <w:sz w:val="24"/>
          <w:szCs w:val="24"/>
        </w:rPr>
        <w:t xml:space="preserve">la afectación personal al </w:t>
      </w:r>
      <w:r w:rsidR="00C342F7" w:rsidRPr="00C84817">
        <w:rPr>
          <w:rFonts w:ascii="Arial" w:hAnsi="Arial" w:cs="Arial"/>
          <w:sz w:val="24"/>
          <w:szCs w:val="24"/>
        </w:rPr>
        <w:t>realiza</w:t>
      </w:r>
      <w:r w:rsidR="00C84817">
        <w:rPr>
          <w:rFonts w:ascii="Arial" w:hAnsi="Arial" w:cs="Arial"/>
          <w:sz w:val="24"/>
          <w:szCs w:val="24"/>
        </w:rPr>
        <w:t>r</w:t>
      </w:r>
      <w:r w:rsidR="00C342F7" w:rsidRPr="00C84817">
        <w:rPr>
          <w:rFonts w:ascii="Arial" w:hAnsi="Arial" w:cs="Arial"/>
          <w:sz w:val="24"/>
          <w:szCs w:val="24"/>
        </w:rPr>
        <w:t xml:space="preserve"> actos tendentes a que el menor de edad, menosprecie a su progenitor, al dibujarle un contexto diferente de su persona. </w:t>
      </w:r>
    </w:p>
    <w:p w:rsidR="004D6790" w:rsidRPr="00C84817" w:rsidRDefault="004D6790" w:rsidP="00990CE3">
      <w:pPr>
        <w:spacing w:line="360" w:lineRule="auto"/>
        <w:jc w:val="center"/>
        <w:rPr>
          <w:rFonts w:ascii="Arial" w:hAnsi="Arial" w:cs="Arial"/>
          <w:b/>
          <w:sz w:val="24"/>
          <w:szCs w:val="24"/>
        </w:rPr>
      </w:pPr>
      <w:r w:rsidRPr="00C84817">
        <w:rPr>
          <w:rFonts w:ascii="Arial" w:hAnsi="Arial" w:cs="Arial"/>
          <w:b/>
          <w:sz w:val="24"/>
          <w:szCs w:val="24"/>
        </w:rPr>
        <w:t>V</w:t>
      </w:r>
      <w:r w:rsidR="00990CE3" w:rsidRPr="00C84817">
        <w:rPr>
          <w:rFonts w:ascii="Arial" w:hAnsi="Arial" w:cs="Arial"/>
          <w:b/>
          <w:sz w:val="24"/>
          <w:szCs w:val="24"/>
        </w:rPr>
        <w:t>I. Conclusión</w:t>
      </w:r>
    </w:p>
    <w:p w:rsidR="004D6790" w:rsidRPr="00C84817" w:rsidRDefault="004D6790" w:rsidP="00C84817">
      <w:pPr>
        <w:spacing w:line="360" w:lineRule="auto"/>
        <w:ind w:firstLine="708"/>
        <w:jc w:val="both"/>
        <w:rPr>
          <w:rFonts w:ascii="Arial" w:hAnsi="Arial" w:cs="Arial"/>
          <w:sz w:val="24"/>
          <w:szCs w:val="24"/>
        </w:rPr>
      </w:pPr>
      <w:r w:rsidRPr="00C84817">
        <w:rPr>
          <w:rFonts w:ascii="Arial" w:hAnsi="Arial" w:cs="Arial"/>
          <w:sz w:val="24"/>
          <w:szCs w:val="24"/>
        </w:rPr>
        <w:t xml:space="preserve">En esta investigación trabajamos en el la responsabilidad civil en materia familiar, ya que se producen daños por los propios integrantes de la familia, y que desde luego, por el hecho de estar unidos por </w:t>
      </w:r>
      <w:r w:rsidR="00C84817" w:rsidRPr="00C84817">
        <w:rPr>
          <w:rFonts w:ascii="Arial" w:hAnsi="Arial" w:cs="Arial"/>
          <w:sz w:val="24"/>
          <w:szCs w:val="24"/>
        </w:rPr>
        <w:t>un lazo</w:t>
      </w:r>
      <w:r w:rsidRPr="00C84817">
        <w:rPr>
          <w:rFonts w:ascii="Arial" w:hAnsi="Arial" w:cs="Arial"/>
          <w:sz w:val="24"/>
          <w:szCs w:val="24"/>
        </w:rPr>
        <w:t xml:space="preserve"> familiar, existe un impedimento para que se reclamen los daños morales y materiales que pudieran reclamarse.</w:t>
      </w:r>
    </w:p>
    <w:p w:rsidR="004D6790" w:rsidRDefault="004D6790" w:rsidP="004D6790">
      <w:pPr>
        <w:spacing w:line="360" w:lineRule="auto"/>
        <w:ind w:firstLine="708"/>
        <w:jc w:val="both"/>
        <w:rPr>
          <w:rFonts w:ascii="Arial" w:hAnsi="Arial" w:cs="Arial"/>
          <w:sz w:val="24"/>
          <w:szCs w:val="24"/>
        </w:rPr>
      </w:pPr>
      <w:r w:rsidRPr="00C84817">
        <w:rPr>
          <w:rFonts w:ascii="Arial" w:hAnsi="Arial" w:cs="Arial"/>
          <w:sz w:val="24"/>
          <w:szCs w:val="24"/>
        </w:rPr>
        <w:t>La investigación se delimito a algunos casos en los que se considera es procedente reclamar el daño civil en el contexto del derecho de familia, como son en los temas de fili</w:t>
      </w:r>
      <w:r w:rsidR="00C84817">
        <w:rPr>
          <w:rFonts w:ascii="Arial" w:hAnsi="Arial" w:cs="Arial"/>
          <w:sz w:val="24"/>
          <w:szCs w:val="24"/>
        </w:rPr>
        <w:t xml:space="preserve">ación, de manipulación parental, sin dejar de considerar que existen otros más, como aquellos que surgen en las relaciones de parejas, </w:t>
      </w:r>
      <w:r w:rsidRPr="00C84817">
        <w:rPr>
          <w:rFonts w:ascii="Arial" w:hAnsi="Arial" w:cs="Arial"/>
          <w:sz w:val="24"/>
          <w:szCs w:val="24"/>
        </w:rPr>
        <w:t xml:space="preserve">en los </w:t>
      </w:r>
      <w:r w:rsidR="00C84817">
        <w:rPr>
          <w:rFonts w:ascii="Arial" w:hAnsi="Arial" w:cs="Arial"/>
          <w:sz w:val="24"/>
          <w:szCs w:val="24"/>
        </w:rPr>
        <w:t>q</w:t>
      </w:r>
      <w:r w:rsidRPr="00C84817">
        <w:rPr>
          <w:rFonts w:ascii="Arial" w:hAnsi="Arial" w:cs="Arial"/>
          <w:sz w:val="24"/>
          <w:szCs w:val="24"/>
        </w:rPr>
        <w:t>ue se afecten el derech</w:t>
      </w:r>
      <w:r w:rsidR="00C84817">
        <w:rPr>
          <w:rFonts w:ascii="Arial" w:hAnsi="Arial" w:cs="Arial"/>
          <w:sz w:val="24"/>
          <w:szCs w:val="24"/>
        </w:rPr>
        <w:t>o al honor y la dignidad humana.</w:t>
      </w:r>
    </w:p>
    <w:p w:rsidR="00C84817" w:rsidRPr="001167E7" w:rsidRDefault="00C84817" w:rsidP="00C84817">
      <w:pPr>
        <w:spacing w:line="360" w:lineRule="auto"/>
        <w:ind w:firstLine="708"/>
        <w:jc w:val="both"/>
        <w:rPr>
          <w:rFonts w:ascii="Arial" w:hAnsi="Arial" w:cs="Arial"/>
          <w:sz w:val="24"/>
          <w:szCs w:val="24"/>
          <w:lang w:val="es-ES"/>
        </w:rPr>
      </w:pPr>
      <w:r>
        <w:rPr>
          <w:rFonts w:ascii="Arial" w:hAnsi="Arial" w:cs="Arial"/>
          <w:sz w:val="24"/>
          <w:szCs w:val="24"/>
        </w:rPr>
        <w:t>La responsabilidad civil, tiene que ser analizada en el contexto del derecho de familia,</w:t>
      </w:r>
      <w:r w:rsidR="008764C3">
        <w:rPr>
          <w:rFonts w:ascii="Arial" w:hAnsi="Arial" w:cs="Arial"/>
          <w:sz w:val="24"/>
          <w:szCs w:val="24"/>
        </w:rPr>
        <w:t xml:space="preserve"> al reunirse los requisitos </w:t>
      </w:r>
      <w:r>
        <w:rPr>
          <w:rFonts w:ascii="Arial" w:hAnsi="Arial" w:cs="Arial"/>
          <w:sz w:val="24"/>
          <w:szCs w:val="24"/>
        </w:rPr>
        <w:t>para su procedencia como son</w:t>
      </w:r>
      <w:r w:rsidR="008764C3">
        <w:rPr>
          <w:rFonts w:ascii="Arial" w:hAnsi="Arial" w:cs="Arial"/>
          <w:sz w:val="24"/>
          <w:szCs w:val="24"/>
        </w:rPr>
        <w:t xml:space="preserve"> la existencia de una</w:t>
      </w:r>
      <w:r>
        <w:rPr>
          <w:rFonts w:ascii="Arial" w:hAnsi="Arial" w:cs="Arial"/>
          <w:sz w:val="24"/>
          <w:szCs w:val="24"/>
        </w:rPr>
        <w:t xml:space="preserve"> </w:t>
      </w:r>
      <w:r w:rsidRPr="00A15802">
        <w:rPr>
          <w:rFonts w:ascii="Arial" w:hAnsi="Arial" w:cs="Arial"/>
          <w:sz w:val="24"/>
          <w:szCs w:val="24"/>
          <w:lang w:val="es-ES"/>
        </w:rPr>
        <w:t>relación de causalidad entre el ac</w:t>
      </w:r>
      <w:r>
        <w:rPr>
          <w:rFonts w:ascii="Arial" w:hAnsi="Arial" w:cs="Arial"/>
          <w:sz w:val="24"/>
          <w:szCs w:val="24"/>
          <w:lang w:val="es-ES"/>
        </w:rPr>
        <w:t xml:space="preserve">to ilícito y el daño; que el daño sea cierto, que sea personal del accionante y </w:t>
      </w:r>
      <w:r w:rsidRPr="00A15802">
        <w:rPr>
          <w:rFonts w:ascii="Arial" w:hAnsi="Arial" w:cs="Arial"/>
          <w:sz w:val="24"/>
          <w:szCs w:val="24"/>
          <w:lang w:val="es-ES"/>
        </w:rPr>
        <w:t>que el accionante pueda ser considerado realmente un damnificado en el sentido jurídico y no sólo en los hechos.</w:t>
      </w:r>
    </w:p>
    <w:p w:rsidR="00C84817" w:rsidRPr="00C84817" w:rsidRDefault="00C84817" w:rsidP="00C84817">
      <w:pPr>
        <w:pStyle w:val="Formatolibre"/>
        <w:spacing w:line="360" w:lineRule="auto"/>
        <w:jc w:val="both"/>
        <w:rPr>
          <w:b w:val="0"/>
          <w:bCs w:val="0"/>
          <w:color w:val="auto"/>
          <w:lang w:val="es-MX"/>
        </w:rPr>
      </w:pPr>
      <w:r>
        <w:rPr>
          <w:bCs w:val="0"/>
          <w:color w:val="auto"/>
          <w:lang w:val="es-MX"/>
        </w:rPr>
        <w:tab/>
      </w:r>
      <w:r>
        <w:rPr>
          <w:b w:val="0"/>
          <w:bCs w:val="0"/>
          <w:color w:val="auto"/>
          <w:lang w:val="es-MX"/>
        </w:rPr>
        <w:t>En los casos de la filiación y de manipulación parental, los daños son originados sol</w:t>
      </w:r>
      <w:bookmarkStart w:id="0" w:name="_GoBack"/>
      <w:bookmarkEnd w:id="0"/>
      <w:r>
        <w:rPr>
          <w:b w:val="0"/>
          <w:bCs w:val="0"/>
          <w:color w:val="auto"/>
          <w:lang w:val="es-MX"/>
        </w:rPr>
        <w:t xml:space="preserve">o por miembros de esa familia, ante acciones y omisiones de sus </w:t>
      </w:r>
      <w:r w:rsidR="00417A0B">
        <w:rPr>
          <w:b w:val="0"/>
          <w:bCs w:val="0"/>
          <w:color w:val="auto"/>
          <w:lang w:val="es-MX"/>
        </w:rPr>
        <w:lastRenderedPageBreak/>
        <w:t xml:space="preserve">conductas, y ello propicia un </w:t>
      </w:r>
      <w:r>
        <w:rPr>
          <w:b w:val="0"/>
          <w:bCs w:val="0"/>
          <w:color w:val="auto"/>
          <w:lang w:val="es-MX"/>
        </w:rPr>
        <w:t xml:space="preserve">daño </w:t>
      </w:r>
      <w:r w:rsidR="00417A0B">
        <w:rPr>
          <w:b w:val="0"/>
          <w:bCs w:val="0"/>
          <w:color w:val="auto"/>
          <w:lang w:val="es-MX"/>
        </w:rPr>
        <w:t>moral, el cual debe ser resarc</w:t>
      </w:r>
      <w:r>
        <w:rPr>
          <w:b w:val="0"/>
          <w:bCs w:val="0"/>
          <w:color w:val="auto"/>
          <w:lang w:val="es-MX"/>
        </w:rPr>
        <w:t>ido por el responsable.</w:t>
      </w:r>
    </w:p>
    <w:p w:rsidR="00C84817" w:rsidRPr="00C84817" w:rsidRDefault="00C84817" w:rsidP="00C84817">
      <w:pPr>
        <w:spacing w:line="360" w:lineRule="auto"/>
        <w:ind w:firstLine="708"/>
        <w:jc w:val="both"/>
        <w:rPr>
          <w:rFonts w:ascii="Arial" w:hAnsi="Arial" w:cs="Arial"/>
          <w:sz w:val="24"/>
          <w:szCs w:val="24"/>
        </w:rPr>
      </w:pPr>
    </w:p>
    <w:p w:rsidR="0027262F" w:rsidRPr="00C84817" w:rsidRDefault="0027262F" w:rsidP="004D6790">
      <w:pPr>
        <w:spacing w:before="100" w:beforeAutospacing="1" w:after="100" w:afterAutospacing="1" w:line="360" w:lineRule="auto"/>
        <w:jc w:val="center"/>
        <w:rPr>
          <w:rFonts w:ascii="Arial" w:eastAsia="Times New Roman" w:hAnsi="Arial" w:cs="Arial"/>
          <w:sz w:val="24"/>
          <w:szCs w:val="24"/>
          <w:lang w:val="es-ES"/>
        </w:rPr>
      </w:pPr>
      <w:r w:rsidRPr="00C84817">
        <w:rPr>
          <w:rFonts w:ascii="Arial" w:eastAsia="Times New Roman" w:hAnsi="Arial" w:cs="Arial"/>
          <w:b/>
          <w:bCs/>
          <w:sz w:val="24"/>
          <w:szCs w:val="24"/>
          <w:lang w:val="es-ES"/>
        </w:rPr>
        <w:t>FUENTES DE INFORMACIÓN</w:t>
      </w:r>
    </w:p>
    <w:p w:rsidR="0027262F" w:rsidRPr="00C84817" w:rsidRDefault="0027262F" w:rsidP="009C6946">
      <w:pPr>
        <w:spacing w:before="100" w:beforeAutospacing="1" w:after="100" w:afterAutospacing="1" w:line="360" w:lineRule="auto"/>
        <w:rPr>
          <w:rFonts w:ascii="Arial" w:eastAsia="Times New Roman" w:hAnsi="Arial" w:cs="Arial"/>
          <w:sz w:val="24"/>
          <w:szCs w:val="24"/>
          <w:lang w:val="es-ES"/>
        </w:rPr>
      </w:pPr>
      <w:r w:rsidRPr="00C84817">
        <w:rPr>
          <w:rFonts w:ascii="Arial" w:eastAsia="Times New Roman" w:hAnsi="Arial" w:cs="Arial"/>
          <w:b/>
          <w:bCs/>
          <w:sz w:val="24"/>
          <w:szCs w:val="24"/>
          <w:lang w:val="es-ES"/>
        </w:rPr>
        <w:t>Legislación</w:t>
      </w:r>
    </w:p>
    <w:p w:rsidR="0027262F" w:rsidRPr="009C6946" w:rsidRDefault="0027262F" w:rsidP="009C6946">
      <w:pPr>
        <w:numPr>
          <w:ilvl w:val="0"/>
          <w:numId w:val="10"/>
        </w:numPr>
        <w:spacing w:before="100" w:beforeAutospacing="1" w:after="100" w:afterAutospacing="1" w:line="360" w:lineRule="auto"/>
        <w:ind w:left="1020"/>
        <w:rPr>
          <w:rFonts w:ascii="Arial" w:eastAsia="Times New Roman" w:hAnsi="Arial" w:cs="Arial"/>
          <w:sz w:val="24"/>
          <w:szCs w:val="24"/>
          <w:lang w:val="es-ES"/>
        </w:rPr>
      </w:pPr>
      <w:r w:rsidRPr="00C84817">
        <w:rPr>
          <w:rFonts w:ascii="Arial" w:eastAsia="Times New Roman" w:hAnsi="Arial" w:cs="Arial"/>
          <w:sz w:val="24"/>
          <w:szCs w:val="24"/>
          <w:lang w:val="es-ES"/>
        </w:rPr>
        <w:t>Constitución Política de los Estados Unidos M</w:t>
      </w:r>
      <w:r w:rsidRPr="009C6946">
        <w:rPr>
          <w:rFonts w:ascii="Arial" w:eastAsia="Times New Roman" w:hAnsi="Arial" w:cs="Arial"/>
          <w:sz w:val="24"/>
          <w:szCs w:val="24"/>
          <w:lang w:val="es-ES"/>
        </w:rPr>
        <w:t>exicanos (1917).</w:t>
      </w:r>
    </w:p>
    <w:p w:rsidR="0027262F" w:rsidRPr="009C6946" w:rsidRDefault="0027262F" w:rsidP="009C6946">
      <w:pPr>
        <w:numPr>
          <w:ilvl w:val="0"/>
          <w:numId w:val="10"/>
        </w:numPr>
        <w:spacing w:before="100" w:beforeAutospacing="1" w:after="100" w:afterAutospacing="1" w:line="360" w:lineRule="auto"/>
        <w:ind w:left="1020"/>
        <w:rPr>
          <w:rFonts w:ascii="Arial" w:eastAsia="Times New Roman" w:hAnsi="Arial" w:cs="Arial"/>
          <w:sz w:val="24"/>
          <w:szCs w:val="24"/>
          <w:lang w:val="es-ES"/>
        </w:rPr>
      </w:pPr>
      <w:r w:rsidRPr="009C6946">
        <w:rPr>
          <w:rFonts w:ascii="Arial" w:eastAsia="Times New Roman" w:hAnsi="Arial" w:cs="Arial"/>
          <w:sz w:val="24"/>
          <w:szCs w:val="24"/>
          <w:lang w:val="es-ES"/>
        </w:rPr>
        <w:t>La Convención Sobre los Derechos del Niño, adoptada y abierta a la firma y ratificada por la Asamblea General en su Resolución 44/25, de 20 de noviembre de 1989, la cual fue ratificada por el Estado mexicano el 21 de septiembre de 1990 y entró en vigor el 21 de octubre de 1990.</w:t>
      </w:r>
    </w:p>
    <w:p w:rsidR="0027262F" w:rsidRPr="009C6946" w:rsidRDefault="0027262F" w:rsidP="009C6946">
      <w:pPr>
        <w:numPr>
          <w:ilvl w:val="0"/>
          <w:numId w:val="10"/>
        </w:numPr>
        <w:spacing w:before="100" w:beforeAutospacing="1" w:after="100" w:afterAutospacing="1" w:line="360" w:lineRule="auto"/>
        <w:ind w:left="1020"/>
        <w:rPr>
          <w:rFonts w:ascii="Arial" w:eastAsia="Times New Roman" w:hAnsi="Arial" w:cs="Arial"/>
          <w:sz w:val="24"/>
          <w:szCs w:val="24"/>
          <w:lang w:val="es-ES"/>
        </w:rPr>
      </w:pPr>
      <w:r w:rsidRPr="009C6946">
        <w:rPr>
          <w:rFonts w:ascii="Arial" w:eastAsia="Times New Roman" w:hAnsi="Arial" w:cs="Arial"/>
          <w:sz w:val="24"/>
          <w:szCs w:val="24"/>
          <w:lang w:val="es-ES"/>
        </w:rPr>
        <w:t>Constitución Política del Estado Libre y Soberano de Nayarit (1918). Actualizada al 2009.</w:t>
      </w:r>
    </w:p>
    <w:p w:rsidR="0027262F" w:rsidRPr="009C6946" w:rsidRDefault="0027262F" w:rsidP="009C6946">
      <w:pPr>
        <w:numPr>
          <w:ilvl w:val="0"/>
          <w:numId w:val="10"/>
        </w:numPr>
        <w:spacing w:before="100" w:beforeAutospacing="1" w:after="100" w:afterAutospacing="1" w:line="360" w:lineRule="auto"/>
        <w:ind w:left="1020"/>
        <w:rPr>
          <w:rFonts w:ascii="Arial" w:eastAsia="Times New Roman" w:hAnsi="Arial" w:cs="Arial"/>
          <w:sz w:val="24"/>
          <w:szCs w:val="24"/>
          <w:lang w:val="es-ES"/>
        </w:rPr>
      </w:pPr>
      <w:r w:rsidRPr="009C6946">
        <w:rPr>
          <w:rFonts w:ascii="Arial" w:eastAsia="Times New Roman" w:hAnsi="Arial" w:cs="Arial"/>
          <w:sz w:val="24"/>
          <w:szCs w:val="24"/>
          <w:lang w:val="es-ES"/>
        </w:rPr>
        <w:t>Código Civil del para el Estado de Nayarit</w:t>
      </w:r>
    </w:p>
    <w:p w:rsidR="0027262F" w:rsidRPr="009C6946" w:rsidRDefault="0027262F" w:rsidP="009C6946">
      <w:pPr>
        <w:spacing w:before="100" w:beforeAutospacing="1" w:after="100" w:afterAutospacing="1" w:line="360" w:lineRule="auto"/>
        <w:rPr>
          <w:rFonts w:ascii="Arial" w:eastAsia="Times New Roman" w:hAnsi="Arial" w:cs="Arial"/>
          <w:sz w:val="24"/>
          <w:szCs w:val="24"/>
          <w:lang w:val="es-ES"/>
        </w:rPr>
      </w:pPr>
      <w:r w:rsidRPr="009C6946">
        <w:rPr>
          <w:rFonts w:ascii="Arial" w:eastAsia="Times New Roman" w:hAnsi="Arial" w:cs="Arial"/>
          <w:b/>
          <w:bCs/>
          <w:sz w:val="24"/>
          <w:szCs w:val="24"/>
          <w:lang w:val="es-ES"/>
        </w:rPr>
        <w:t>Jurisprudencia</w:t>
      </w:r>
    </w:p>
    <w:p w:rsidR="0027262F" w:rsidRPr="009C6946" w:rsidRDefault="0027262F" w:rsidP="009C6946">
      <w:pPr>
        <w:numPr>
          <w:ilvl w:val="0"/>
          <w:numId w:val="11"/>
        </w:numPr>
        <w:spacing w:before="100" w:beforeAutospacing="1" w:after="100" w:afterAutospacing="1" w:line="360" w:lineRule="auto"/>
        <w:ind w:left="1020"/>
        <w:rPr>
          <w:rFonts w:ascii="Arial" w:eastAsia="Times New Roman" w:hAnsi="Arial" w:cs="Arial"/>
          <w:sz w:val="24"/>
          <w:szCs w:val="24"/>
          <w:lang w:val="es-ES"/>
        </w:rPr>
      </w:pPr>
      <w:r w:rsidRPr="009C6946">
        <w:rPr>
          <w:rFonts w:ascii="Arial" w:eastAsia="Times New Roman" w:hAnsi="Arial" w:cs="Arial"/>
          <w:sz w:val="24"/>
          <w:szCs w:val="24"/>
          <w:lang w:val="es-ES"/>
        </w:rPr>
        <w:t>SEMANARIO JUDICIAL DE LA FEDERACIÓN, Jurisprudencia y Tesis Aisladas, SCJN,</w:t>
      </w:r>
      <w:r w:rsidR="004D6790" w:rsidRPr="009C6946">
        <w:rPr>
          <w:rFonts w:ascii="Arial" w:eastAsia="Times New Roman" w:hAnsi="Arial" w:cs="Arial"/>
          <w:sz w:val="24"/>
          <w:szCs w:val="24"/>
          <w:lang w:val="es-ES"/>
        </w:rPr>
        <w:t> junio</w:t>
      </w:r>
      <w:r w:rsidRPr="009C6946">
        <w:rPr>
          <w:rFonts w:ascii="Arial" w:eastAsia="Times New Roman" w:hAnsi="Arial" w:cs="Arial"/>
          <w:sz w:val="24"/>
          <w:szCs w:val="24"/>
          <w:lang w:val="es-ES"/>
        </w:rPr>
        <w:t xml:space="preserve"> 1917 a 2017.</w:t>
      </w:r>
    </w:p>
    <w:p w:rsidR="0027262F" w:rsidRPr="009C6946" w:rsidRDefault="0027262F" w:rsidP="009C6946">
      <w:pPr>
        <w:spacing w:before="100" w:beforeAutospacing="1" w:after="100" w:afterAutospacing="1" w:line="360" w:lineRule="auto"/>
        <w:rPr>
          <w:rFonts w:ascii="Arial" w:eastAsia="Times New Roman" w:hAnsi="Arial" w:cs="Arial"/>
          <w:sz w:val="24"/>
          <w:szCs w:val="24"/>
          <w:lang w:val="es-ES"/>
        </w:rPr>
      </w:pPr>
      <w:r w:rsidRPr="009C6946">
        <w:rPr>
          <w:rFonts w:ascii="Arial" w:eastAsia="Times New Roman" w:hAnsi="Arial" w:cs="Arial"/>
          <w:b/>
          <w:bCs/>
          <w:sz w:val="24"/>
          <w:szCs w:val="24"/>
          <w:lang w:val="es-ES"/>
        </w:rPr>
        <w:t>Bibliografía</w:t>
      </w:r>
    </w:p>
    <w:p w:rsidR="0027262F" w:rsidRPr="001528D3" w:rsidRDefault="0027262F" w:rsidP="009C6946">
      <w:pPr>
        <w:numPr>
          <w:ilvl w:val="0"/>
          <w:numId w:val="12"/>
        </w:numPr>
        <w:spacing w:before="100" w:beforeAutospacing="1" w:after="100" w:afterAutospacing="1" w:line="360" w:lineRule="auto"/>
        <w:ind w:left="1020"/>
        <w:rPr>
          <w:rFonts w:ascii="Arial" w:eastAsia="Times New Roman" w:hAnsi="Arial" w:cs="Arial"/>
          <w:sz w:val="24"/>
          <w:szCs w:val="24"/>
          <w:lang w:val="es-ES"/>
        </w:rPr>
      </w:pPr>
      <w:r w:rsidRPr="001528D3">
        <w:rPr>
          <w:rFonts w:ascii="Arial" w:eastAsia="Times New Roman" w:hAnsi="Arial" w:cs="Arial"/>
          <w:iCs/>
          <w:sz w:val="24"/>
          <w:szCs w:val="24"/>
          <w:lang w:val="es-ES"/>
        </w:rPr>
        <w:t>A</w:t>
      </w:r>
      <w:r w:rsidR="001528D3">
        <w:rPr>
          <w:rFonts w:ascii="Arial" w:eastAsia="Times New Roman" w:hAnsi="Arial" w:cs="Arial"/>
          <w:iCs/>
          <w:sz w:val="24"/>
          <w:szCs w:val="24"/>
          <w:lang w:val="es-ES"/>
        </w:rPr>
        <w:t>ZPERI, Jorge Osvaldo,</w:t>
      </w:r>
      <w:r w:rsidRPr="001528D3">
        <w:rPr>
          <w:rFonts w:ascii="Arial" w:eastAsia="Times New Roman" w:hAnsi="Arial" w:cs="Arial"/>
          <w:iCs/>
          <w:sz w:val="24"/>
          <w:szCs w:val="24"/>
          <w:lang w:val="es-ES"/>
        </w:rPr>
        <w:t xml:space="preserve"> Derecho de Familia</w:t>
      </w:r>
      <w:r w:rsidRPr="001528D3">
        <w:rPr>
          <w:rFonts w:ascii="Arial" w:eastAsia="Times New Roman" w:hAnsi="Arial" w:cs="Arial"/>
          <w:sz w:val="24"/>
          <w:szCs w:val="24"/>
          <w:lang w:val="es-ES"/>
        </w:rPr>
        <w:t>, Hammurabi, Argentina, 2005.</w:t>
      </w:r>
    </w:p>
    <w:p w:rsidR="0027262F" w:rsidRPr="001528D3" w:rsidRDefault="0027262F" w:rsidP="009C6946">
      <w:pPr>
        <w:numPr>
          <w:ilvl w:val="0"/>
          <w:numId w:val="12"/>
        </w:numPr>
        <w:spacing w:before="100" w:beforeAutospacing="1" w:after="100" w:afterAutospacing="1" w:line="360" w:lineRule="auto"/>
        <w:ind w:left="1020"/>
        <w:rPr>
          <w:rFonts w:ascii="Arial" w:eastAsia="Times New Roman" w:hAnsi="Arial" w:cs="Arial"/>
          <w:sz w:val="24"/>
          <w:szCs w:val="24"/>
          <w:lang w:val="es-ES"/>
        </w:rPr>
      </w:pPr>
      <w:r w:rsidRPr="001528D3">
        <w:rPr>
          <w:rFonts w:ascii="Arial" w:eastAsia="Times New Roman" w:hAnsi="Arial" w:cs="Arial"/>
          <w:sz w:val="24"/>
          <w:szCs w:val="24"/>
          <w:lang w:val="es-ES"/>
        </w:rPr>
        <w:t xml:space="preserve">BARBERO, OMAR U., Daños y Perjuicios Derivados del Divorcio, </w:t>
      </w:r>
      <w:proofErr w:type="spellStart"/>
      <w:r w:rsidRPr="001528D3">
        <w:rPr>
          <w:rFonts w:ascii="Arial" w:eastAsia="Times New Roman" w:hAnsi="Arial" w:cs="Arial"/>
          <w:sz w:val="24"/>
          <w:szCs w:val="24"/>
          <w:lang w:val="es-ES"/>
        </w:rPr>
        <w:t>Astrea</w:t>
      </w:r>
      <w:proofErr w:type="spellEnd"/>
      <w:r w:rsidRPr="001528D3">
        <w:rPr>
          <w:rFonts w:ascii="Arial" w:eastAsia="Times New Roman" w:hAnsi="Arial" w:cs="Arial"/>
          <w:sz w:val="24"/>
          <w:szCs w:val="24"/>
          <w:lang w:val="es-ES"/>
        </w:rPr>
        <w:t>, Argentina, 1977.</w:t>
      </w:r>
    </w:p>
    <w:p w:rsidR="001528D3" w:rsidRDefault="0027262F" w:rsidP="001528D3">
      <w:pPr>
        <w:numPr>
          <w:ilvl w:val="0"/>
          <w:numId w:val="12"/>
        </w:numPr>
        <w:spacing w:before="100" w:beforeAutospacing="1" w:after="100" w:afterAutospacing="1" w:line="360" w:lineRule="auto"/>
        <w:ind w:left="1020"/>
        <w:rPr>
          <w:rFonts w:ascii="Arial" w:eastAsia="Times New Roman" w:hAnsi="Arial" w:cs="Arial"/>
          <w:sz w:val="24"/>
          <w:szCs w:val="24"/>
          <w:lang w:val="es-ES"/>
        </w:rPr>
      </w:pPr>
      <w:r w:rsidRPr="001528D3">
        <w:rPr>
          <w:rFonts w:ascii="Arial" w:eastAsia="Times New Roman" w:hAnsi="Arial" w:cs="Arial"/>
          <w:sz w:val="24"/>
          <w:szCs w:val="24"/>
          <w:lang w:val="es-ES"/>
        </w:rPr>
        <w:t>BAQUEIRO ROJAS, Edgar y BUENROSTRO BAÉZ, Rosalía. Derecho de Familia, Oxford, México, 2005.</w:t>
      </w:r>
    </w:p>
    <w:p w:rsidR="001528D3" w:rsidRPr="001528D3" w:rsidRDefault="001528D3" w:rsidP="001528D3">
      <w:pPr>
        <w:numPr>
          <w:ilvl w:val="0"/>
          <w:numId w:val="12"/>
        </w:numPr>
        <w:spacing w:before="100" w:beforeAutospacing="1" w:after="100" w:afterAutospacing="1" w:line="360" w:lineRule="auto"/>
        <w:ind w:left="1020"/>
        <w:rPr>
          <w:rFonts w:ascii="Arial" w:eastAsia="Times New Roman" w:hAnsi="Arial" w:cs="Arial"/>
          <w:sz w:val="24"/>
          <w:szCs w:val="24"/>
          <w:lang w:val="es-ES"/>
        </w:rPr>
      </w:pPr>
      <w:r w:rsidRPr="001528D3">
        <w:rPr>
          <w:rFonts w:ascii="Arial" w:eastAsia="Times New Roman" w:hAnsi="Arial" w:cs="Arial"/>
          <w:sz w:val="24"/>
          <w:szCs w:val="24"/>
          <w:lang w:val="es-ES"/>
        </w:rPr>
        <w:t>GHERSI Carlos y otros, Daños y Delitos en las Relaciones de Familia, Nova Tesis, Argentina, 2010.</w:t>
      </w:r>
    </w:p>
    <w:p w:rsidR="0027262F" w:rsidRPr="009C6946" w:rsidRDefault="0027262F" w:rsidP="009C6946">
      <w:pPr>
        <w:numPr>
          <w:ilvl w:val="0"/>
          <w:numId w:val="12"/>
        </w:numPr>
        <w:spacing w:before="100" w:beforeAutospacing="1" w:after="100" w:afterAutospacing="1" w:line="360" w:lineRule="auto"/>
        <w:ind w:left="1020"/>
        <w:rPr>
          <w:rFonts w:ascii="Arial" w:eastAsia="Times New Roman" w:hAnsi="Arial" w:cs="Arial"/>
          <w:sz w:val="24"/>
          <w:szCs w:val="24"/>
          <w:lang w:val="es-ES"/>
        </w:rPr>
      </w:pPr>
      <w:r w:rsidRPr="009C6946">
        <w:rPr>
          <w:rFonts w:ascii="Arial" w:eastAsia="Times New Roman" w:hAnsi="Arial" w:cs="Arial"/>
          <w:sz w:val="24"/>
          <w:szCs w:val="24"/>
          <w:lang w:val="es-ES"/>
        </w:rPr>
        <w:lastRenderedPageBreak/>
        <w:t>GUTIÉRREZ Y GONZÁLEZ, Ernesto, Derecho Civil para la Familia, Porrúa, México, 2004.</w:t>
      </w:r>
    </w:p>
    <w:p w:rsidR="0027262F" w:rsidRPr="009C6946" w:rsidRDefault="0027262F" w:rsidP="009C6946">
      <w:pPr>
        <w:numPr>
          <w:ilvl w:val="0"/>
          <w:numId w:val="12"/>
        </w:numPr>
        <w:spacing w:before="100" w:beforeAutospacing="1" w:after="100" w:afterAutospacing="1" w:line="360" w:lineRule="auto"/>
        <w:ind w:left="1020"/>
        <w:rPr>
          <w:rFonts w:ascii="Arial" w:eastAsia="Times New Roman" w:hAnsi="Arial" w:cs="Arial"/>
          <w:sz w:val="24"/>
          <w:szCs w:val="24"/>
          <w:lang w:val="es-ES"/>
        </w:rPr>
      </w:pPr>
      <w:r w:rsidRPr="009C6946">
        <w:rPr>
          <w:rFonts w:ascii="Arial" w:eastAsia="Times New Roman" w:hAnsi="Arial" w:cs="Arial"/>
          <w:sz w:val="24"/>
          <w:szCs w:val="24"/>
          <w:lang w:val="es-ES"/>
        </w:rPr>
        <w:t>PÉREZ DUARTE Y NOROÑA, Alicia Elena. La Obligación Alimentaria</w:t>
      </w:r>
      <w:r w:rsidRPr="009C6946">
        <w:rPr>
          <w:rFonts w:ascii="Arial" w:eastAsia="Times New Roman" w:hAnsi="Arial" w:cs="Arial"/>
          <w:i/>
          <w:iCs/>
          <w:sz w:val="24"/>
          <w:szCs w:val="24"/>
          <w:lang w:val="es-ES"/>
        </w:rPr>
        <w:t>, Deber Jurídico Deber Moral, Porrúa, México, 1998.</w:t>
      </w:r>
    </w:p>
    <w:p w:rsidR="0027262F" w:rsidRPr="009C6946" w:rsidRDefault="0027262F" w:rsidP="009C6946">
      <w:pPr>
        <w:numPr>
          <w:ilvl w:val="0"/>
          <w:numId w:val="12"/>
        </w:numPr>
        <w:spacing w:before="100" w:beforeAutospacing="1" w:after="100" w:afterAutospacing="1" w:line="360" w:lineRule="auto"/>
        <w:ind w:left="1020"/>
        <w:rPr>
          <w:rFonts w:ascii="Arial" w:eastAsia="Times New Roman" w:hAnsi="Arial" w:cs="Arial"/>
          <w:sz w:val="24"/>
          <w:szCs w:val="24"/>
          <w:lang w:val="es-ES"/>
        </w:rPr>
      </w:pPr>
      <w:r w:rsidRPr="009C6946">
        <w:rPr>
          <w:rFonts w:ascii="Arial" w:eastAsia="Times New Roman" w:hAnsi="Arial" w:cs="Arial"/>
          <w:sz w:val="24"/>
          <w:szCs w:val="24"/>
          <w:lang w:val="es-ES"/>
        </w:rPr>
        <w:t>ROJINA VILLEGAS, Rafael. COMPENDIO DE DERECHO CIVIL, Introducción, Persona y Familia, 23ª edición, México, 1989,  p. 211.</w:t>
      </w:r>
    </w:p>
    <w:p w:rsidR="0027262F" w:rsidRPr="009C6946" w:rsidRDefault="0027262F" w:rsidP="009C6946">
      <w:pPr>
        <w:spacing w:before="100" w:beforeAutospacing="1" w:after="100" w:afterAutospacing="1" w:line="360" w:lineRule="auto"/>
        <w:rPr>
          <w:rFonts w:ascii="Arial" w:eastAsia="Times New Roman" w:hAnsi="Arial" w:cs="Arial"/>
          <w:sz w:val="24"/>
          <w:szCs w:val="24"/>
          <w:lang w:val="es-ES"/>
        </w:rPr>
      </w:pPr>
      <w:r w:rsidRPr="009C6946">
        <w:rPr>
          <w:rFonts w:ascii="Arial" w:eastAsia="Times New Roman" w:hAnsi="Arial" w:cs="Arial"/>
          <w:b/>
          <w:bCs/>
          <w:sz w:val="24"/>
          <w:szCs w:val="24"/>
          <w:lang w:val="es-ES"/>
        </w:rPr>
        <w:t>Diccionarios</w:t>
      </w:r>
    </w:p>
    <w:p w:rsidR="0027262F" w:rsidRPr="009C6946" w:rsidRDefault="0027262F" w:rsidP="00417A0B">
      <w:pPr>
        <w:numPr>
          <w:ilvl w:val="0"/>
          <w:numId w:val="13"/>
        </w:numPr>
        <w:spacing w:before="100" w:beforeAutospacing="1" w:after="100" w:afterAutospacing="1" w:line="360" w:lineRule="auto"/>
        <w:ind w:left="1020"/>
        <w:jc w:val="both"/>
        <w:rPr>
          <w:rFonts w:ascii="Arial" w:eastAsia="Times New Roman" w:hAnsi="Arial" w:cs="Arial"/>
          <w:sz w:val="24"/>
          <w:szCs w:val="24"/>
          <w:lang w:val="es-ES"/>
        </w:rPr>
      </w:pPr>
      <w:r w:rsidRPr="009C6946">
        <w:rPr>
          <w:rFonts w:ascii="Arial" w:eastAsia="Times New Roman" w:hAnsi="Arial" w:cs="Arial"/>
          <w:sz w:val="24"/>
          <w:szCs w:val="24"/>
          <w:lang w:val="es-ES"/>
        </w:rPr>
        <w:t>REAL ACADEMIA ESPAÑOLA.</w:t>
      </w:r>
      <w:r w:rsidR="00417A0B">
        <w:rPr>
          <w:rFonts w:ascii="Arial" w:eastAsia="Times New Roman" w:hAnsi="Arial" w:cs="Arial"/>
          <w:sz w:val="24"/>
          <w:szCs w:val="24"/>
          <w:lang w:val="es-ES"/>
        </w:rPr>
        <w:t xml:space="preserve"> </w:t>
      </w:r>
      <w:r w:rsidRPr="009C6946">
        <w:rPr>
          <w:rFonts w:ascii="Arial" w:eastAsia="Times New Roman" w:hAnsi="Arial" w:cs="Arial"/>
          <w:i/>
          <w:iCs/>
          <w:sz w:val="24"/>
          <w:szCs w:val="24"/>
          <w:lang w:val="es-ES"/>
        </w:rPr>
        <w:t>Diccionario de la Lengua Española</w:t>
      </w:r>
      <w:r w:rsidRPr="009C6946">
        <w:rPr>
          <w:rFonts w:ascii="Arial" w:eastAsia="Times New Roman" w:hAnsi="Arial" w:cs="Arial"/>
          <w:sz w:val="24"/>
          <w:szCs w:val="24"/>
          <w:lang w:val="es-ES"/>
        </w:rPr>
        <w:t>,</w:t>
      </w:r>
      <w:r w:rsidR="00417A0B" w:rsidRPr="009C6946">
        <w:rPr>
          <w:rFonts w:ascii="Arial" w:eastAsia="Times New Roman" w:hAnsi="Arial" w:cs="Arial"/>
          <w:sz w:val="24"/>
          <w:szCs w:val="24"/>
          <w:lang w:val="es-ES"/>
        </w:rPr>
        <w:t> Tomo</w:t>
      </w:r>
      <w:r w:rsidRPr="009C6946">
        <w:rPr>
          <w:rFonts w:ascii="Arial" w:eastAsia="Times New Roman" w:hAnsi="Arial" w:cs="Arial"/>
          <w:sz w:val="24"/>
          <w:szCs w:val="24"/>
          <w:lang w:val="es-ES"/>
        </w:rPr>
        <w:t xml:space="preserve"> I (a/g), 22ª edición, Espasa Calpe, Madrid, 2001.</w:t>
      </w:r>
    </w:p>
    <w:p w:rsidR="0027262F" w:rsidRPr="009C6946" w:rsidRDefault="0027262F" w:rsidP="00417A0B">
      <w:pPr>
        <w:spacing w:before="100" w:beforeAutospacing="1" w:after="100" w:afterAutospacing="1" w:line="360" w:lineRule="auto"/>
        <w:jc w:val="both"/>
        <w:rPr>
          <w:rFonts w:ascii="Arial" w:eastAsia="Times New Roman" w:hAnsi="Arial" w:cs="Arial"/>
          <w:sz w:val="24"/>
          <w:szCs w:val="24"/>
          <w:lang w:val="es-ES"/>
        </w:rPr>
      </w:pPr>
      <w:r w:rsidRPr="009C6946">
        <w:rPr>
          <w:rFonts w:ascii="Arial" w:eastAsia="Times New Roman" w:hAnsi="Arial" w:cs="Arial"/>
          <w:b/>
          <w:bCs/>
          <w:sz w:val="24"/>
          <w:szCs w:val="24"/>
          <w:lang w:val="es-ES"/>
        </w:rPr>
        <w:t>Internet</w:t>
      </w:r>
    </w:p>
    <w:p w:rsidR="00D943E9" w:rsidRPr="0061627C" w:rsidRDefault="0061627C" w:rsidP="0061627C">
      <w:pPr>
        <w:pStyle w:val="Prrafodelista"/>
        <w:numPr>
          <w:ilvl w:val="0"/>
          <w:numId w:val="19"/>
        </w:numPr>
        <w:spacing w:line="360" w:lineRule="auto"/>
        <w:jc w:val="both"/>
        <w:rPr>
          <w:rFonts w:ascii="Arial" w:hAnsi="Arial" w:cs="Arial"/>
          <w:b/>
          <w:sz w:val="24"/>
          <w:szCs w:val="24"/>
        </w:rPr>
      </w:pPr>
      <w:r w:rsidRPr="0061627C">
        <w:rPr>
          <w:rFonts w:ascii="Arial" w:eastAsia="Times New Roman" w:hAnsi="Arial" w:cs="Arial"/>
          <w:sz w:val="24"/>
          <w:szCs w:val="24"/>
          <w:lang w:val="es-ES"/>
        </w:rPr>
        <w:t>http</w:t>
      </w:r>
      <w:proofErr w:type="gramStart"/>
      <w:r w:rsidRPr="0061627C">
        <w:rPr>
          <w:rFonts w:ascii="Arial" w:eastAsia="Times New Roman" w:hAnsi="Arial" w:cs="Arial"/>
          <w:sz w:val="24"/>
          <w:szCs w:val="24"/>
          <w:lang w:val="es-ES"/>
        </w:rPr>
        <w:t>:/</w:t>
      </w:r>
      <w:proofErr w:type="gramEnd"/>
      <w:r w:rsidRPr="0061627C">
        <w:rPr>
          <w:rFonts w:ascii="Arial" w:eastAsia="Times New Roman" w:hAnsi="Arial" w:cs="Arial"/>
          <w:sz w:val="24"/>
          <w:szCs w:val="24"/>
          <w:lang w:val="es-ES"/>
        </w:rPr>
        <w:t>/www.saij.gob.ar/patricio-lacebron-danos-perjuicios-dano-material-dano-moral-daca880427-1978/123456789-0abc-defg7240-88acanirtcod, consultada 20 julio de 2017.</w:t>
      </w:r>
    </w:p>
    <w:p w:rsidR="00D943E9" w:rsidRDefault="00D943E9" w:rsidP="0061627C">
      <w:pPr>
        <w:pStyle w:val="Prrafodelista"/>
        <w:spacing w:line="360" w:lineRule="auto"/>
        <w:ind w:left="1800"/>
        <w:rPr>
          <w:rFonts w:ascii="Arial" w:hAnsi="Arial" w:cs="Arial"/>
          <w:b/>
          <w:sz w:val="24"/>
          <w:szCs w:val="24"/>
        </w:rPr>
      </w:pPr>
    </w:p>
    <w:p w:rsidR="00D943E9" w:rsidRDefault="00D943E9" w:rsidP="0061627C">
      <w:pPr>
        <w:pStyle w:val="Prrafodelista"/>
        <w:spacing w:line="360" w:lineRule="auto"/>
        <w:ind w:left="1800"/>
        <w:jc w:val="both"/>
        <w:rPr>
          <w:rFonts w:ascii="Arial" w:hAnsi="Arial" w:cs="Arial"/>
          <w:b/>
          <w:sz w:val="24"/>
          <w:szCs w:val="24"/>
        </w:rPr>
      </w:pPr>
    </w:p>
    <w:p w:rsidR="00D943E9" w:rsidRPr="009C6946" w:rsidRDefault="00D943E9" w:rsidP="0061627C">
      <w:pPr>
        <w:pStyle w:val="Prrafodelista"/>
        <w:spacing w:line="360" w:lineRule="auto"/>
        <w:ind w:left="1800"/>
        <w:jc w:val="both"/>
        <w:rPr>
          <w:rFonts w:ascii="Arial" w:hAnsi="Arial" w:cs="Arial"/>
          <w:b/>
          <w:sz w:val="24"/>
          <w:szCs w:val="24"/>
        </w:rPr>
      </w:pPr>
    </w:p>
    <w:p w:rsidR="00957590" w:rsidRPr="009C6946" w:rsidRDefault="00957590" w:rsidP="009C6946">
      <w:pPr>
        <w:spacing w:line="360" w:lineRule="auto"/>
        <w:rPr>
          <w:rFonts w:ascii="Arial" w:hAnsi="Arial" w:cs="Arial"/>
          <w:sz w:val="24"/>
          <w:szCs w:val="24"/>
        </w:rPr>
      </w:pPr>
    </w:p>
    <w:p w:rsidR="001A5A82" w:rsidRPr="009C6946" w:rsidRDefault="001A5A82" w:rsidP="009C6946">
      <w:pPr>
        <w:spacing w:line="360" w:lineRule="auto"/>
        <w:jc w:val="both"/>
        <w:rPr>
          <w:rFonts w:ascii="Arial" w:hAnsi="Arial" w:cs="Arial"/>
          <w:sz w:val="24"/>
          <w:szCs w:val="24"/>
        </w:rPr>
      </w:pPr>
    </w:p>
    <w:sectPr w:rsidR="001A5A82" w:rsidRPr="009C6946" w:rsidSect="00CB23C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A41" w:rsidRDefault="00A43A41" w:rsidP="00076B6A">
      <w:pPr>
        <w:spacing w:after="0" w:line="240" w:lineRule="auto"/>
      </w:pPr>
      <w:r>
        <w:separator/>
      </w:r>
    </w:p>
  </w:endnote>
  <w:endnote w:type="continuationSeparator" w:id="0">
    <w:p w:rsidR="00A43A41" w:rsidRDefault="00A43A41" w:rsidP="00076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w:altName w:val="Times New Roman"/>
    <w:charset w:val="00"/>
    <w:family w:val="auto"/>
    <w:pitch w:val="variable"/>
    <w:sig w:usb0="00000001"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A41" w:rsidRDefault="00A43A41" w:rsidP="00076B6A">
      <w:pPr>
        <w:spacing w:after="0" w:line="240" w:lineRule="auto"/>
      </w:pPr>
      <w:r>
        <w:separator/>
      </w:r>
    </w:p>
  </w:footnote>
  <w:footnote w:type="continuationSeparator" w:id="0">
    <w:p w:rsidR="00A43A41" w:rsidRDefault="00A43A41" w:rsidP="00076B6A">
      <w:pPr>
        <w:spacing w:after="0" w:line="240" w:lineRule="auto"/>
      </w:pPr>
      <w:r>
        <w:continuationSeparator/>
      </w:r>
    </w:p>
  </w:footnote>
  <w:footnote w:id="1">
    <w:p w:rsidR="00992E1B" w:rsidRPr="00076B6A" w:rsidRDefault="00992E1B" w:rsidP="00992E1B">
      <w:pPr>
        <w:pStyle w:val="Textonotapie"/>
      </w:pPr>
      <w:r>
        <w:rPr>
          <w:rStyle w:val="Refdenotaalpie"/>
        </w:rPr>
        <w:footnoteRef/>
      </w:r>
      <w:r>
        <w:rPr>
          <w:b/>
        </w:rPr>
        <w:t xml:space="preserve">BEJARANO SÁNCHEZ, Manuel, </w:t>
      </w:r>
      <w:r>
        <w:t>Obligaciones Civiles, quinta edición, Oxford, México, 2005, p. 206.</w:t>
      </w:r>
    </w:p>
  </w:footnote>
  <w:footnote w:id="2">
    <w:p w:rsidR="00992E1B" w:rsidRPr="00B01B4E" w:rsidRDefault="00992E1B" w:rsidP="00992E1B">
      <w:pPr>
        <w:pStyle w:val="Textonotapie"/>
      </w:pPr>
      <w:r>
        <w:rPr>
          <w:rStyle w:val="Refdenotaalpie"/>
        </w:rPr>
        <w:footnoteRef/>
      </w:r>
      <w:r>
        <w:rPr>
          <w:b/>
        </w:rPr>
        <w:t xml:space="preserve">GUTIERRÉZ Y GONZÁLEZ, Ernesto, </w:t>
      </w:r>
      <w:r>
        <w:t>Derecho de las Obligaciones, Tomo II, Porrúa, México, 1999, p. 807.</w:t>
      </w:r>
    </w:p>
  </w:footnote>
  <w:footnote w:id="3">
    <w:p w:rsidR="00992E1B" w:rsidRDefault="00992E1B" w:rsidP="00992E1B">
      <w:pPr>
        <w:pStyle w:val="Textonotapie"/>
      </w:pPr>
      <w:r>
        <w:rPr>
          <w:rStyle w:val="Refdenotaalpie"/>
        </w:rPr>
        <w:footnoteRef/>
      </w:r>
      <w:r>
        <w:t xml:space="preserve"> </w:t>
      </w:r>
      <w:hyperlink r:id="rId1" w:history="1">
        <w:r w:rsidRPr="00044788">
          <w:rPr>
            <w:rStyle w:val="Hipervnculo"/>
          </w:rPr>
          <w:t>http://www.saij.gob.ar/patricio-lacebron-danos-perjuicios-dano-material-dano-moral-daca880427-1978/123456789-0abc-defg7240-88acanirtcod</w:t>
        </w:r>
      </w:hyperlink>
      <w:r w:rsidR="0061627C">
        <w:t>, consultada 20 julio de 2017.</w:t>
      </w:r>
    </w:p>
  </w:footnote>
  <w:footnote w:id="4">
    <w:p w:rsidR="00992E1B" w:rsidRPr="00B01B4E" w:rsidRDefault="00992E1B" w:rsidP="00992E1B">
      <w:pPr>
        <w:pStyle w:val="Textonotapie"/>
      </w:pPr>
      <w:r>
        <w:rPr>
          <w:rStyle w:val="Refdenotaalpie"/>
        </w:rPr>
        <w:footnoteRef/>
      </w:r>
      <w:r>
        <w:t xml:space="preserve"> </w:t>
      </w:r>
      <w:r>
        <w:rPr>
          <w:b/>
        </w:rPr>
        <w:t xml:space="preserve">GUTIERRÉZ Y GONZÁLEZ, Ernesto, </w:t>
      </w:r>
      <w:r>
        <w:t>Derecho de las Obligaciones, Tomo II, Porrúa, México, 1999, p. 706.</w:t>
      </w:r>
    </w:p>
    <w:p w:rsidR="00992E1B" w:rsidRDefault="00992E1B" w:rsidP="00992E1B">
      <w:pPr>
        <w:pStyle w:val="Textonotapie"/>
      </w:pPr>
    </w:p>
  </w:footnote>
  <w:footnote w:id="5">
    <w:p w:rsidR="00025868" w:rsidRPr="00B01B4E" w:rsidRDefault="00025868" w:rsidP="00025868">
      <w:pPr>
        <w:pStyle w:val="Textonotapie"/>
      </w:pPr>
      <w:r>
        <w:rPr>
          <w:rStyle w:val="Refdenotaalpie"/>
        </w:rPr>
        <w:footnoteRef/>
      </w:r>
      <w:r>
        <w:rPr>
          <w:b/>
        </w:rPr>
        <w:t xml:space="preserve">GHERSI Carlos, </w:t>
      </w:r>
      <w:r>
        <w:t>Daños y delitos en las relaciones de familia, Nova Tesis, Argentina</w:t>
      </w:r>
      <w:r w:rsidR="00C22DE1">
        <w:t>, 2010</w:t>
      </w:r>
      <w:r>
        <w:t>, p. 20.</w:t>
      </w:r>
    </w:p>
    <w:p w:rsidR="00025868" w:rsidRDefault="00025868" w:rsidP="00025868">
      <w:pPr>
        <w:pStyle w:val="Textonotapie"/>
      </w:pPr>
    </w:p>
  </w:footnote>
  <w:footnote w:id="6">
    <w:p w:rsidR="00025868" w:rsidRPr="00F91423" w:rsidRDefault="00025868" w:rsidP="00025868">
      <w:pPr>
        <w:jc w:val="both"/>
        <w:rPr>
          <w:rFonts w:ascii="Arial" w:hAnsi="Arial" w:cs="Arial"/>
          <w:sz w:val="20"/>
          <w:szCs w:val="20"/>
        </w:rPr>
      </w:pPr>
      <w:r w:rsidRPr="00F91423">
        <w:rPr>
          <w:rStyle w:val="Refdenotaalpie"/>
          <w:rFonts w:ascii="Arial" w:hAnsi="Arial" w:cs="Arial"/>
          <w:sz w:val="20"/>
          <w:szCs w:val="20"/>
        </w:rPr>
        <w:footnoteRef/>
      </w:r>
      <w:r w:rsidRPr="00E36963">
        <w:rPr>
          <w:rFonts w:ascii="Arial" w:hAnsi="Arial" w:cs="Arial"/>
          <w:b/>
          <w:sz w:val="20"/>
          <w:szCs w:val="20"/>
        </w:rPr>
        <w:t>REAL ACADEMIA ESPAÑOLA.</w:t>
      </w:r>
      <w:r w:rsidR="001528D3">
        <w:rPr>
          <w:rFonts w:ascii="Arial" w:hAnsi="Arial" w:cs="Arial"/>
          <w:b/>
          <w:sz w:val="20"/>
          <w:szCs w:val="20"/>
        </w:rPr>
        <w:t xml:space="preserve"> </w:t>
      </w:r>
      <w:r w:rsidRPr="00F91423">
        <w:rPr>
          <w:rFonts w:ascii="Arial" w:eastAsia="Arial Unicode MS" w:hAnsi="Arial" w:cs="Arial"/>
          <w:i/>
          <w:sz w:val="20"/>
          <w:szCs w:val="20"/>
        </w:rPr>
        <w:t>Diccionario de la Lengua Española</w:t>
      </w:r>
      <w:r w:rsidR="00C22DE1" w:rsidRPr="00F91423">
        <w:rPr>
          <w:rFonts w:ascii="Arial" w:hAnsi="Arial" w:cs="Arial"/>
          <w:sz w:val="20"/>
          <w:szCs w:val="20"/>
        </w:rPr>
        <w:t>, Tomo</w:t>
      </w:r>
      <w:r w:rsidRPr="00F91423">
        <w:rPr>
          <w:rFonts w:ascii="Arial" w:hAnsi="Arial" w:cs="Arial"/>
          <w:sz w:val="20"/>
          <w:szCs w:val="20"/>
        </w:rPr>
        <w:t xml:space="preserve"> I (a/g), 22ª edición, Espasa Calpe, Madrid, 2001, p. 1057.</w:t>
      </w:r>
    </w:p>
  </w:footnote>
  <w:footnote w:id="7">
    <w:p w:rsidR="00025868" w:rsidRPr="00F91423" w:rsidRDefault="00025868" w:rsidP="00025868">
      <w:pPr>
        <w:pStyle w:val="Textonotapie"/>
        <w:spacing w:line="276" w:lineRule="auto"/>
        <w:jc w:val="both"/>
        <w:rPr>
          <w:rFonts w:ascii="Arial" w:hAnsi="Arial" w:cs="Arial"/>
        </w:rPr>
      </w:pPr>
      <w:r w:rsidRPr="00F91423">
        <w:rPr>
          <w:rStyle w:val="Refdenotaalpie"/>
          <w:rFonts w:ascii="Arial" w:hAnsi="Arial" w:cs="Arial"/>
        </w:rPr>
        <w:footnoteRef/>
      </w:r>
      <w:r w:rsidRPr="00E36963">
        <w:rPr>
          <w:rFonts w:ascii="Arial" w:hAnsi="Arial" w:cs="Arial"/>
          <w:b/>
        </w:rPr>
        <w:t>BAQUEIRO ROJAS EDGARD,</w:t>
      </w:r>
      <w:r w:rsidR="001528D3">
        <w:rPr>
          <w:rFonts w:ascii="Arial" w:hAnsi="Arial" w:cs="Arial"/>
          <w:b/>
        </w:rPr>
        <w:t xml:space="preserve"> </w:t>
      </w:r>
      <w:r w:rsidRPr="00F91423">
        <w:rPr>
          <w:rFonts w:ascii="Arial" w:hAnsi="Arial" w:cs="Arial"/>
          <w:i/>
        </w:rPr>
        <w:t>Derecho Civil para la Familia</w:t>
      </w:r>
      <w:r w:rsidRPr="00F91423">
        <w:rPr>
          <w:rFonts w:ascii="Arial" w:hAnsi="Arial" w:cs="Arial"/>
        </w:rPr>
        <w:t>. Porrúa, México, 2004, p. 227.</w:t>
      </w:r>
    </w:p>
  </w:footnote>
  <w:footnote w:id="8">
    <w:p w:rsidR="00025868" w:rsidRPr="001255AD" w:rsidRDefault="00025868" w:rsidP="00025868">
      <w:pPr>
        <w:pStyle w:val="Textonotapie"/>
      </w:pPr>
      <w:r>
        <w:rPr>
          <w:rStyle w:val="Refdenotaalpie"/>
        </w:rPr>
        <w:footnoteRef/>
      </w:r>
      <w:r w:rsidRPr="001255AD">
        <w:rPr>
          <w:b/>
        </w:rPr>
        <w:t xml:space="preserve"> GHERSI</w:t>
      </w:r>
      <w:r>
        <w:rPr>
          <w:b/>
        </w:rPr>
        <w:t xml:space="preserve"> Carlos y otros, </w:t>
      </w:r>
      <w:r>
        <w:t>Daños y Delitos en las Relaciones de Familia, Nova Tesis</w:t>
      </w:r>
      <w:r w:rsidR="00C22DE1">
        <w:t>, Argentina, 2010</w:t>
      </w:r>
      <w:r>
        <w:t xml:space="preserve">, p.114.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2DA4"/>
    <w:multiLevelType w:val="multilevel"/>
    <w:tmpl w:val="538A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56192"/>
    <w:multiLevelType w:val="multilevel"/>
    <w:tmpl w:val="B6F0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B4160"/>
    <w:multiLevelType w:val="multilevel"/>
    <w:tmpl w:val="647E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D2288"/>
    <w:multiLevelType w:val="hybridMultilevel"/>
    <w:tmpl w:val="A32A101C"/>
    <w:lvl w:ilvl="0" w:tplc="9400344C">
      <w:start w:val="1"/>
      <w:numFmt w:val="low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090E51"/>
    <w:multiLevelType w:val="multilevel"/>
    <w:tmpl w:val="E30E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1227F8"/>
    <w:multiLevelType w:val="hybridMultilevel"/>
    <w:tmpl w:val="7812B0C4"/>
    <w:lvl w:ilvl="0" w:tplc="0B9E0D5A">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335C1048"/>
    <w:multiLevelType w:val="multilevel"/>
    <w:tmpl w:val="B3344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135CC2"/>
    <w:multiLevelType w:val="hybridMultilevel"/>
    <w:tmpl w:val="07F00002"/>
    <w:lvl w:ilvl="0" w:tplc="0A329B2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9505F76"/>
    <w:multiLevelType w:val="hybridMultilevel"/>
    <w:tmpl w:val="E04C4E44"/>
    <w:lvl w:ilvl="0" w:tplc="4FBA1772">
      <w:start w:val="6"/>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9576C8F"/>
    <w:multiLevelType w:val="hybridMultilevel"/>
    <w:tmpl w:val="0D5CE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F514DA7"/>
    <w:multiLevelType w:val="hybridMultilevel"/>
    <w:tmpl w:val="ECAC2B8C"/>
    <w:lvl w:ilvl="0" w:tplc="37E25748">
      <w:start w:val="3"/>
      <w:numFmt w:val="upperRoman"/>
      <w:lvlText w:val="%1."/>
      <w:lvlJc w:val="left"/>
      <w:pPr>
        <w:ind w:left="1080" w:hanging="720"/>
      </w:pPr>
      <w:rPr>
        <w:rFonts w:ascii="Courier New" w:hAnsi="Courier New" w:cs="Courier New"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41F1432"/>
    <w:multiLevelType w:val="hybridMultilevel"/>
    <w:tmpl w:val="4E5E0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6B56287"/>
    <w:multiLevelType w:val="multilevel"/>
    <w:tmpl w:val="55C0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71174D"/>
    <w:multiLevelType w:val="multilevel"/>
    <w:tmpl w:val="4E96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5B5E3E"/>
    <w:multiLevelType w:val="hybridMultilevel"/>
    <w:tmpl w:val="854E61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AE24A1F"/>
    <w:multiLevelType w:val="multilevel"/>
    <w:tmpl w:val="B7D2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2266AE"/>
    <w:multiLevelType w:val="hybridMultilevel"/>
    <w:tmpl w:val="054221C0"/>
    <w:lvl w:ilvl="0" w:tplc="5B3A4E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2CD2CEE"/>
    <w:multiLevelType w:val="hybridMultilevel"/>
    <w:tmpl w:val="0F64B294"/>
    <w:lvl w:ilvl="0" w:tplc="B314B568">
      <w:start w:val="1"/>
      <w:numFmt w:val="upp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72663B0"/>
    <w:multiLevelType w:val="hybridMultilevel"/>
    <w:tmpl w:val="B184A99C"/>
    <w:lvl w:ilvl="0" w:tplc="63726D6C">
      <w:start w:val="1"/>
      <w:numFmt w:val="lowerLetter"/>
      <w:lvlText w:val="%1)"/>
      <w:lvlJc w:val="left"/>
      <w:pPr>
        <w:ind w:left="720" w:hanging="360"/>
      </w:pPr>
      <w:rPr>
        <w:rFonts w:ascii="Courier New" w:hAnsi="Courier New" w:cs="Courier New"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7"/>
  </w:num>
  <w:num w:numId="3">
    <w:abstractNumId w:val="16"/>
  </w:num>
  <w:num w:numId="4">
    <w:abstractNumId w:val="10"/>
  </w:num>
  <w:num w:numId="5">
    <w:abstractNumId w:val="5"/>
  </w:num>
  <w:num w:numId="6">
    <w:abstractNumId w:val="13"/>
  </w:num>
  <w:num w:numId="7">
    <w:abstractNumId w:val="4"/>
  </w:num>
  <w:num w:numId="8">
    <w:abstractNumId w:val="15"/>
  </w:num>
  <w:num w:numId="9">
    <w:abstractNumId w:val="8"/>
  </w:num>
  <w:num w:numId="10">
    <w:abstractNumId w:val="2"/>
  </w:num>
  <w:num w:numId="11">
    <w:abstractNumId w:val="0"/>
  </w:num>
  <w:num w:numId="12">
    <w:abstractNumId w:val="6"/>
  </w:num>
  <w:num w:numId="13">
    <w:abstractNumId w:val="1"/>
  </w:num>
  <w:num w:numId="14">
    <w:abstractNumId w:val="12"/>
  </w:num>
  <w:num w:numId="15">
    <w:abstractNumId w:val="11"/>
  </w:num>
  <w:num w:numId="16">
    <w:abstractNumId w:val="3"/>
  </w:num>
  <w:num w:numId="17">
    <w:abstractNumId w:val="14"/>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EB"/>
    <w:rsid w:val="00025868"/>
    <w:rsid w:val="00035726"/>
    <w:rsid w:val="0003653D"/>
    <w:rsid w:val="00046FBD"/>
    <w:rsid w:val="00051D97"/>
    <w:rsid w:val="00071F83"/>
    <w:rsid w:val="00076B6A"/>
    <w:rsid w:val="00086E3C"/>
    <w:rsid w:val="00093FA9"/>
    <w:rsid w:val="000E23DF"/>
    <w:rsid w:val="000F274C"/>
    <w:rsid w:val="001167E7"/>
    <w:rsid w:val="001255AD"/>
    <w:rsid w:val="00133AAB"/>
    <w:rsid w:val="00152793"/>
    <w:rsid w:val="001528D3"/>
    <w:rsid w:val="00190517"/>
    <w:rsid w:val="0019496B"/>
    <w:rsid w:val="001976DD"/>
    <w:rsid w:val="001A5A82"/>
    <w:rsid w:val="001C7253"/>
    <w:rsid w:val="0020213F"/>
    <w:rsid w:val="00203D35"/>
    <w:rsid w:val="00212AB9"/>
    <w:rsid w:val="002165AB"/>
    <w:rsid w:val="0025564A"/>
    <w:rsid w:val="00263CB8"/>
    <w:rsid w:val="0027262F"/>
    <w:rsid w:val="00295549"/>
    <w:rsid w:val="002A38C6"/>
    <w:rsid w:val="003141EB"/>
    <w:rsid w:val="0031710A"/>
    <w:rsid w:val="00334EA7"/>
    <w:rsid w:val="00342794"/>
    <w:rsid w:val="003614AA"/>
    <w:rsid w:val="003E4516"/>
    <w:rsid w:val="003F7831"/>
    <w:rsid w:val="00417977"/>
    <w:rsid w:val="00417A0B"/>
    <w:rsid w:val="0044787B"/>
    <w:rsid w:val="004A42DC"/>
    <w:rsid w:val="004D084B"/>
    <w:rsid w:val="004D2FF5"/>
    <w:rsid w:val="004D6790"/>
    <w:rsid w:val="004E3D63"/>
    <w:rsid w:val="005444A2"/>
    <w:rsid w:val="00565B28"/>
    <w:rsid w:val="005679D9"/>
    <w:rsid w:val="00597E34"/>
    <w:rsid w:val="005A2494"/>
    <w:rsid w:val="005B4CEB"/>
    <w:rsid w:val="005B6683"/>
    <w:rsid w:val="005C3946"/>
    <w:rsid w:val="00605C36"/>
    <w:rsid w:val="0061627C"/>
    <w:rsid w:val="006361A2"/>
    <w:rsid w:val="00666B56"/>
    <w:rsid w:val="00673E46"/>
    <w:rsid w:val="006748E6"/>
    <w:rsid w:val="006873BA"/>
    <w:rsid w:val="006A6208"/>
    <w:rsid w:val="006D3F81"/>
    <w:rsid w:val="00712DE8"/>
    <w:rsid w:val="0074050C"/>
    <w:rsid w:val="00757B1E"/>
    <w:rsid w:val="007630C0"/>
    <w:rsid w:val="00774865"/>
    <w:rsid w:val="007B7F2D"/>
    <w:rsid w:val="007C6F5B"/>
    <w:rsid w:val="007F7531"/>
    <w:rsid w:val="00802A19"/>
    <w:rsid w:val="0083108B"/>
    <w:rsid w:val="008322EE"/>
    <w:rsid w:val="008764C3"/>
    <w:rsid w:val="0088776D"/>
    <w:rsid w:val="008968E8"/>
    <w:rsid w:val="008A1675"/>
    <w:rsid w:val="008B1469"/>
    <w:rsid w:val="008D6435"/>
    <w:rsid w:val="008F1F9A"/>
    <w:rsid w:val="009161D1"/>
    <w:rsid w:val="0092670A"/>
    <w:rsid w:val="00942440"/>
    <w:rsid w:val="00956FAC"/>
    <w:rsid w:val="00957590"/>
    <w:rsid w:val="00962BAF"/>
    <w:rsid w:val="009817B9"/>
    <w:rsid w:val="00990CE3"/>
    <w:rsid w:val="00990FDD"/>
    <w:rsid w:val="00992E1B"/>
    <w:rsid w:val="009C203E"/>
    <w:rsid w:val="009C26A2"/>
    <w:rsid w:val="009C6946"/>
    <w:rsid w:val="009F6A71"/>
    <w:rsid w:val="00A00259"/>
    <w:rsid w:val="00A123EE"/>
    <w:rsid w:val="00A15802"/>
    <w:rsid w:val="00A20808"/>
    <w:rsid w:val="00A26BD8"/>
    <w:rsid w:val="00A43A41"/>
    <w:rsid w:val="00A449C6"/>
    <w:rsid w:val="00A67927"/>
    <w:rsid w:val="00A94A03"/>
    <w:rsid w:val="00AA00AE"/>
    <w:rsid w:val="00AE7CD7"/>
    <w:rsid w:val="00B01B4E"/>
    <w:rsid w:val="00B14AB5"/>
    <w:rsid w:val="00B22738"/>
    <w:rsid w:val="00B71234"/>
    <w:rsid w:val="00B86502"/>
    <w:rsid w:val="00B94041"/>
    <w:rsid w:val="00BF2595"/>
    <w:rsid w:val="00C22DE1"/>
    <w:rsid w:val="00C342F7"/>
    <w:rsid w:val="00C36039"/>
    <w:rsid w:val="00C37F88"/>
    <w:rsid w:val="00C41665"/>
    <w:rsid w:val="00C52AE5"/>
    <w:rsid w:val="00C84817"/>
    <w:rsid w:val="00C85387"/>
    <w:rsid w:val="00C91B29"/>
    <w:rsid w:val="00CB23C0"/>
    <w:rsid w:val="00CB52D9"/>
    <w:rsid w:val="00CC7FF8"/>
    <w:rsid w:val="00CE45B7"/>
    <w:rsid w:val="00D428F2"/>
    <w:rsid w:val="00D5527C"/>
    <w:rsid w:val="00D94027"/>
    <w:rsid w:val="00D943E9"/>
    <w:rsid w:val="00DB63B3"/>
    <w:rsid w:val="00DC68D8"/>
    <w:rsid w:val="00DE0231"/>
    <w:rsid w:val="00E03337"/>
    <w:rsid w:val="00E055CD"/>
    <w:rsid w:val="00E36611"/>
    <w:rsid w:val="00E41E8F"/>
    <w:rsid w:val="00E44D57"/>
    <w:rsid w:val="00E806F3"/>
    <w:rsid w:val="00E847E1"/>
    <w:rsid w:val="00E85CB0"/>
    <w:rsid w:val="00E871AB"/>
    <w:rsid w:val="00EE1E50"/>
    <w:rsid w:val="00EE4355"/>
    <w:rsid w:val="00F003D7"/>
    <w:rsid w:val="00F03434"/>
    <w:rsid w:val="00F33C04"/>
    <w:rsid w:val="00F63A65"/>
    <w:rsid w:val="00F75FB9"/>
    <w:rsid w:val="00F82D18"/>
    <w:rsid w:val="00FB5E34"/>
    <w:rsid w:val="00FC520E"/>
    <w:rsid w:val="00FE7D5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3873B-8407-486F-AF79-E6F4ED8F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B4CEB"/>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5B4CEB"/>
    <w:rPr>
      <w:color w:val="0000FF" w:themeColor="hyperlink"/>
      <w:u w:val="single"/>
    </w:rPr>
  </w:style>
  <w:style w:type="paragraph" w:styleId="Prrafodelista">
    <w:name w:val="List Paragraph"/>
    <w:basedOn w:val="Normal"/>
    <w:uiPriority w:val="34"/>
    <w:qFormat/>
    <w:rsid w:val="00C41665"/>
    <w:pPr>
      <w:ind w:left="720"/>
      <w:contextualSpacing/>
    </w:pPr>
  </w:style>
  <w:style w:type="paragraph" w:customStyle="1" w:styleId="Formatolibre">
    <w:name w:val="Formato libre"/>
    <w:rsid w:val="0031710A"/>
    <w:pPr>
      <w:pBdr>
        <w:top w:val="nil"/>
        <w:left w:val="nil"/>
        <w:bottom w:val="nil"/>
        <w:right w:val="nil"/>
        <w:between w:val="nil"/>
        <w:bar w:val="nil"/>
      </w:pBdr>
      <w:spacing w:after="160" w:line="259" w:lineRule="auto"/>
      <w:ind w:right="522"/>
    </w:pPr>
    <w:rPr>
      <w:rFonts w:ascii="Arial" w:eastAsia="Arial" w:hAnsi="Arial" w:cs="Arial"/>
      <w:b/>
      <w:bCs/>
      <w:color w:val="000000"/>
      <w:sz w:val="24"/>
      <w:szCs w:val="24"/>
      <w:bdr w:val="nil"/>
      <w:lang w:val="es-ES_tradnl" w:eastAsia="es-ES_tradnl"/>
    </w:rPr>
  </w:style>
  <w:style w:type="paragraph" w:styleId="Textonotapie">
    <w:name w:val="footnote text"/>
    <w:basedOn w:val="Normal"/>
    <w:link w:val="TextonotapieCar"/>
    <w:uiPriority w:val="99"/>
    <w:unhideWhenUsed/>
    <w:rsid w:val="00076B6A"/>
    <w:pPr>
      <w:spacing w:after="0" w:line="240" w:lineRule="auto"/>
    </w:pPr>
    <w:rPr>
      <w:sz w:val="20"/>
      <w:szCs w:val="20"/>
    </w:rPr>
  </w:style>
  <w:style w:type="character" w:customStyle="1" w:styleId="TextonotapieCar">
    <w:name w:val="Texto nota pie Car"/>
    <w:basedOn w:val="Fuentedeprrafopredeter"/>
    <w:link w:val="Textonotapie"/>
    <w:uiPriority w:val="99"/>
    <w:rsid w:val="00076B6A"/>
    <w:rPr>
      <w:sz w:val="20"/>
      <w:szCs w:val="20"/>
    </w:rPr>
  </w:style>
  <w:style w:type="character" w:styleId="Refdenotaalpie">
    <w:name w:val="footnote reference"/>
    <w:basedOn w:val="Fuentedeprrafopredeter"/>
    <w:uiPriority w:val="99"/>
    <w:unhideWhenUsed/>
    <w:rsid w:val="00076B6A"/>
    <w:rPr>
      <w:vertAlign w:val="superscript"/>
    </w:rPr>
  </w:style>
  <w:style w:type="character" w:styleId="Textoennegrita">
    <w:name w:val="Strong"/>
    <w:basedOn w:val="Fuentedeprrafopredeter"/>
    <w:uiPriority w:val="22"/>
    <w:qFormat/>
    <w:rsid w:val="008B1469"/>
    <w:rPr>
      <w:b/>
      <w:bCs/>
    </w:rPr>
  </w:style>
  <w:style w:type="character" w:customStyle="1" w:styleId="articulo-texto1">
    <w:name w:val="articulo-texto1"/>
    <w:basedOn w:val="Fuentedeprrafopredeter"/>
    <w:rsid w:val="004A42DC"/>
    <w:rPr>
      <w:b/>
      <w:bCs/>
    </w:rPr>
  </w:style>
  <w:style w:type="character" w:styleId="nfasis">
    <w:name w:val="Emphasis"/>
    <w:basedOn w:val="Fuentedeprrafopredeter"/>
    <w:uiPriority w:val="20"/>
    <w:qFormat/>
    <w:rsid w:val="0027262F"/>
    <w:rPr>
      <w:i/>
      <w:iCs/>
    </w:rPr>
  </w:style>
  <w:style w:type="paragraph" w:customStyle="1" w:styleId="Cuerpo2">
    <w:name w:val="Cuerpo 2"/>
    <w:rsid w:val="00190517"/>
    <w:pPr>
      <w:pBdr>
        <w:top w:val="nil"/>
        <w:left w:val="nil"/>
        <w:bottom w:val="nil"/>
        <w:right w:val="nil"/>
        <w:between w:val="nil"/>
        <w:bar w:val="nil"/>
      </w:pBdr>
      <w:spacing w:after="80" w:line="288" w:lineRule="auto"/>
    </w:pPr>
    <w:rPr>
      <w:rFonts w:ascii="Baskerville" w:eastAsia="Arial Unicode MS" w:hAnsi="Baskerville" w:cs="Arial Unicode MS"/>
      <w:color w:val="434343"/>
      <w:sz w:val="24"/>
      <w:szCs w:val="24"/>
      <w:bdr w:val="nil"/>
      <w:lang w:val="es-ES_tradnl" w:eastAsia="es-ES_tradnl"/>
    </w:rPr>
  </w:style>
  <w:style w:type="paragraph" w:styleId="Textoindependiente">
    <w:name w:val="Body Text"/>
    <w:basedOn w:val="Normal"/>
    <w:link w:val="TextoindependienteCar"/>
    <w:rsid w:val="00190517"/>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190517"/>
    <w:rPr>
      <w:rFonts w:ascii="Arial" w:eastAsia="Times New Roman" w:hAnsi="Arial"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38192">
      <w:bodyDiv w:val="1"/>
      <w:marLeft w:val="300"/>
      <w:marRight w:val="300"/>
      <w:marTop w:val="300"/>
      <w:marBottom w:val="300"/>
      <w:divBdr>
        <w:top w:val="none" w:sz="0" w:space="0" w:color="auto"/>
        <w:left w:val="none" w:sz="0" w:space="0" w:color="auto"/>
        <w:bottom w:val="none" w:sz="0" w:space="0" w:color="auto"/>
        <w:right w:val="none" w:sz="0" w:space="0" w:color="auto"/>
      </w:divBdr>
    </w:div>
    <w:div w:id="205415427">
      <w:bodyDiv w:val="1"/>
      <w:marLeft w:val="0"/>
      <w:marRight w:val="0"/>
      <w:marTop w:val="0"/>
      <w:marBottom w:val="0"/>
      <w:divBdr>
        <w:top w:val="none" w:sz="0" w:space="0" w:color="auto"/>
        <w:left w:val="none" w:sz="0" w:space="0" w:color="auto"/>
        <w:bottom w:val="none" w:sz="0" w:space="0" w:color="auto"/>
        <w:right w:val="none" w:sz="0" w:space="0" w:color="auto"/>
      </w:divBdr>
      <w:divsChild>
        <w:div w:id="1213536091">
          <w:marLeft w:val="0"/>
          <w:marRight w:val="0"/>
          <w:marTop w:val="0"/>
          <w:marBottom w:val="0"/>
          <w:divBdr>
            <w:top w:val="none" w:sz="0" w:space="0" w:color="auto"/>
            <w:left w:val="none" w:sz="0" w:space="0" w:color="auto"/>
            <w:bottom w:val="none" w:sz="0" w:space="0" w:color="auto"/>
            <w:right w:val="none" w:sz="0" w:space="0" w:color="auto"/>
          </w:divBdr>
          <w:divsChild>
            <w:div w:id="971012670">
              <w:marLeft w:val="0"/>
              <w:marRight w:val="0"/>
              <w:marTop w:val="0"/>
              <w:marBottom w:val="0"/>
              <w:divBdr>
                <w:top w:val="none" w:sz="0" w:space="0" w:color="auto"/>
                <w:left w:val="none" w:sz="0" w:space="0" w:color="auto"/>
                <w:bottom w:val="none" w:sz="0" w:space="0" w:color="auto"/>
                <w:right w:val="none" w:sz="0" w:space="0" w:color="auto"/>
              </w:divBdr>
              <w:divsChild>
                <w:div w:id="192882849">
                  <w:marLeft w:val="0"/>
                  <w:marRight w:val="0"/>
                  <w:marTop w:val="0"/>
                  <w:marBottom w:val="0"/>
                  <w:divBdr>
                    <w:top w:val="none" w:sz="0" w:space="0" w:color="auto"/>
                    <w:left w:val="none" w:sz="0" w:space="0" w:color="auto"/>
                    <w:bottom w:val="none" w:sz="0" w:space="0" w:color="auto"/>
                    <w:right w:val="none" w:sz="0" w:space="0" w:color="auto"/>
                  </w:divBdr>
                  <w:divsChild>
                    <w:div w:id="31197929">
                      <w:marLeft w:val="0"/>
                      <w:marRight w:val="0"/>
                      <w:marTop w:val="0"/>
                      <w:marBottom w:val="0"/>
                      <w:divBdr>
                        <w:top w:val="none" w:sz="0" w:space="0" w:color="auto"/>
                        <w:left w:val="none" w:sz="0" w:space="0" w:color="auto"/>
                        <w:bottom w:val="none" w:sz="0" w:space="0" w:color="auto"/>
                        <w:right w:val="none" w:sz="0" w:space="0" w:color="auto"/>
                      </w:divBdr>
                      <w:divsChild>
                        <w:div w:id="4391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488485">
      <w:bodyDiv w:val="1"/>
      <w:marLeft w:val="0"/>
      <w:marRight w:val="0"/>
      <w:marTop w:val="0"/>
      <w:marBottom w:val="0"/>
      <w:divBdr>
        <w:top w:val="none" w:sz="0" w:space="0" w:color="auto"/>
        <w:left w:val="none" w:sz="0" w:space="0" w:color="auto"/>
        <w:bottom w:val="none" w:sz="0" w:space="0" w:color="auto"/>
        <w:right w:val="none" w:sz="0" w:space="0" w:color="auto"/>
      </w:divBdr>
      <w:divsChild>
        <w:div w:id="1798332754">
          <w:marLeft w:val="0"/>
          <w:marRight w:val="0"/>
          <w:marTop w:val="0"/>
          <w:marBottom w:val="0"/>
          <w:divBdr>
            <w:top w:val="none" w:sz="0" w:space="0" w:color="auto"/>
            <w:left w:val="none" w:sz="0" w:space="0" w:color="auto"/>
            <w:bottom w:val="none" w:sz="0" w:space="0" w:color="auto"/>
            <w:right w:val="none" w:sz="0" w:space="0" w:color="auto"/>
          </w:divBdr>
          <w:divsChild>
            <w:div w:id="1515800454">
              <w:marLeft w:val="0"/>
              <w:marRight w:val="0"/>
              <w:marTop w:val="0"/>
              <w:marBottom w:val="0"/>
              <w:divBdr>
                <w:top w:val="none" w:sz="0" w:space="0" w:color="auto"/>
                <w:left w:val="none" w:sz="0" w:space="0" w:color="auto"/>
                <w:bottom w:val="none" w:sz="0" w:space="0" w:color="auto"/>
                <w:right w:val="none" w:sz="0" w:space="0" w:color="auto"/>
              </w:divBdr>
              <w:divsChild>
                <w:div w:id="515734792">
                  <w:marLeft w:val="0"/>
                  <w:marRight w:val="0"/>
                  <w:marTop w:val="0"/>
                  <w:marBottom w:val="0"/>
                  <w:divBdr>
                    <w:top w:val="none" w:sz="0" w:space="0" w:color="auto"/>
                    <w:left w:val="none" w:sz="0" w:space="0" w:color="auto"/>
                    <w:bottom w:val="none" w:sz="0" w:space="0" w:color="auto"/>
                    <w:right w:val="none" w:sz="0" w:space="0" w:color="auto"/>
                  </w:divBdr>
                  <w:divsChild>
                    <w:div w:id="848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20188">
      <w:bodyDiv w:val="1"/>
      <w:marLeft w:val="0"/>
      <w:marRight w:val="0"/>
      <w:marTop w:val="510"/>
      <w:marBottom w:val="0"/>
      <w:divBdr>
        <w:top w:val="none" w:sz="0" w:space="0" w:color="auto"/>
        <w:left w:val="none" w:sz="0" w:space="0" w:color="auto"/>
        <w:bottom w:val="none" w:sz="0" w:space="0" w:color="auto"/>
        <w:right w:val="none" w:sz="0" w:space="0" w:color="auto"/>
      </w:divBdr>
      <w:divsChild>
        <w:div w:id="1544294569">
          <w:marLeft w:val="0"/>
          <w:marRight w:val="0"/>
          <w:marTop w:val="0"/>
          <w:marBottom w:val="0"/>
          <w:divBdr>
            <w:top w:val="none" w:sz="0" w:space="0" w:color="auto"/>
            <w:left w:val="none" w:sz="0" w:space="0" w:color="auto"/>
            <w:bottom w:val="none" w:sz="0" w:space="0" w:color="auto"/>
            <w:right w:val="none" w:sz="0" w:space="0" w:color="auto"/>
          </w:divBdr>
        </w:div>
      </w:divsChild>
    </w:div>
    <w:div w:id="1102918162">
      <w:bodyDiv w:val="1"/>
      <w:marLeft w:val="0"/>
      <w:marRight w:val="0"/>
      <w:marTop w:val="0"/>
      <w:marBottom w:val="0"/>
      <w:divBdr>
        <w:top w:val="none" w:sz="0" w:space="0" w:color="auto"/>
        <w:left w:val="none" w:sz="0" w:space="0" w:color="auto"/>
        <w:bottom w:val="none" w:sz="0" w:space="0" w:color="auto"/>
        <w:right w:val="none" w:sz="0" w:space="0" w:color="auto"/>
      </w:divBdr>
      <w:divsChild>
        <w:div w:id="472260688">
          <w:marLeft w:val="0"/>
          <w:marRight w:val="0"/>
          <w:marTop w:val="0"/>
          <w:marBottom w:val="0"/>
          <w:divBdr>
            <w:top w:val="none" w:sz="0" w:space="0" w:color="auto"/>
            <w:left w:val="none" w:sz="0" w:space="0" w:color="auto"/>
            <w:bottom w:val="none" w:sz="0" w:space="0" w:color="auto"/>
            <w:right w:val="none" w:sz="0" w:space="0" w:color="auto"/>
          </w:divBdr>
          <w:divsChild>
            <w:div w:id="2089887220">
              <w:marLeft w:val="0"/>
              <w:marRight w:val="0"/>
              <w:marTop w:val="0"/>
              <w:marBottom w:val="0"/>
              <w:divBdr>
                <w:top w:val="none" w:sz="0" w:space="0" w:color="auto"/>
                <w:left w:val="none" w:sz="0" w:space="0" w:color="auto"/>
                <w:bottom w:val="none" w:sz="0" w:space="0" w:color="auto"/>
                <w:right w:val="none" w:sz="0" w:space="0" w:color="auto"/>
              </w:divBdr>
              <w:divsChild>
                <w:div w:id="2145342887">
                  <w:marLeft w:val="0"/>
                  <w:marRight w:val="0"/>
                  <w:marTop w:val="0"/>
                  <w:marBottom w:val="0"/>
                  <w:divBdr>
                    <w:top w:val="none" w:sz="0" w:space="0" w:color="auto"/>
                    <w:left w:val="none" w:sz="0" w:space="0" w:color="auto"/>
                    <w:bottom w:val="none" w:sz="0" w:space="0" w:color="auto"/>
                    <w:right w:val="none" w:sz="0" w:space="0" w:color="auto"/>
                  </w:divBdr>
                  <w:divsChild>
                    <w:div w:id="9011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726971">
      <w:bodyDiv w:val="1"/>
      <w:marLeft w:val="0"/>
      <w:marRight w:val="0"/>
      <w:marTop w:val="0"/>
      <w:marBottom w:val="0"/>
      <w:divBdr>
        <w:top w:val="none" w:sz="0" w:space="0" w:color="auto"/>
        <w:left w:val="none" w:sz="0" w:space="0" w:color="auto"/>
        <w:bottom w:val="none" w:sz="0" w:space="0" w:color="auto"/>
        <w:right w:val="none" w:sz="0" w:space="0" w:color="auto"/>
      </w:divBdr>
      <w:divsChild>
        <w:div w:id="249196247">
          <w:marLeft w:val="0"/>
          <w:marRight w:val="0"/>
          <w:marTop w:val="0"/>
          <w:marBottom w:val="0"/>
          <w:divBdr>
            <w:top w:val="none" w:sz="0" w:space="0" w:color="auto"/>
            <w:left w:val="none" w:sz="0" w:space="0" w:color="auto"/>
            <w:bottom w:val="none" w:sz="0" w:space="0" w:color="auto"/>
            <w:right w:val="none" w:sz="0" w:space="0" w:color="auto"/>
          </w:divBdr>
          <w:divsChild>
            <w:div w:id="537549404">
              <w:marLeft w:val="0"/>
              <w:marRight w:val="0"/>
              <w:marTop w:val="0"/>
              <w:marBottom w:val="0"/>
              <w:divBdr>
                <w:top w:val="none" w:sz="0" w:space="0" w:color="auto"/>
                <w:left w:val="none" w:sz="0" w:space="0" w:color="auto"/>
                <w:bottom w:val="none" w:sz="0" w:space="0" w:color="auto"/>
                <w:right w:val="none" w:sz="0" w:space="0" w:color="auto"/>
              </w:divBdr>
              <w:divsChild>
                <w:div w:id="1558013039">
                  <w:marLeft w:val="0"/>
                  <w:marRight w:val="0"/>
                  <w:marTop w:val="0"/>
                  <w:marBottom w:val="0"/>
                  <w:divBdr>
                    <w:top w:val="none" w:sz="0" w:space="0" w:color="auto"/>
                    <w:left w:val="none" w:sz="0" w:space="0" w:color="auto"/>
                    <w:bottom w:val="none" w:sz="0" w:space="0" w:color="auto"/>
                    <w:right w:val="none" w:sz="0" w:space="0" w:color="auto"/>
                  </w:divBdr>
                  <w:divsChild>
                    <w:div w:id="11191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258023">
      <w:bodyDiv w:val="1"/>
      <w:marLeft w:val="0"/>
      <w:marRight w:val="0"/>
      <w:marTop w:val="0"/>
      <w:marBottom w:val="0"/>
      <w:divBdr>
        <w:top w:val="none" w:sz="0" w:space="0" w:color="auto"/>
        <w:left w:val="none" w:sz="0" w:space="0" w:color="auto"/>
        <w:bottom w:val="none" w:sz="0" w:space="0" w:color="auto"/>
        <w:right w:val="none" w:sz="0" w:space="0" w:color="auto"/>
      </w:divBdr>
      <w:divsChild>
        <w:div w:id="635377177">
          <w:marLeft w:val="0"/>
          <w:marRight w:val="0"/>
          <w:marTop w:val="0"/>
          <w:marBottom w:val="0"/>
          <w:divBdr>
            <w:top w:val="none" w:sz="0" w:space="0" w:color="auto"/>
            <w:left w:val="none" w:sz="0" w:space="0" w:color="auto"/>
            <w:bottom w:val="none" w:sz="0" w:space="0" w:color="auto"/>
            <w:right w:val="none" w:sz="0" w:space="0" w:color="auto"/>
          </w:divBdr>
          <w:divsChild>
            <w:div w:id="1070737115">
              <w:marLeft w:val="0"/>
              <w:marRight w:val="0"/>
              <w:marTop w:val="0"/>
              <w:marBottom w:val="0"/>
              <w:divBdr>
                <w:top w:val="none" w:sz="0" w:space="0" w:color="auto"/>
                <w:left w:val="none" w:sz="0" w:space="0" w:color="auto"/>
                <w:bottom w:val="none" w:sz="0" w:space="0" w:color="auto"/>
                <w:right w:val="none" w:sz="0" w:space="0" w:color="auto"/>
              </w:divBdr>
              <w:divsChild>
                <w:div w:id="1807626242">
                  <w:marLeft w:val="0"/>
                  <w:marRight w:val="0"/>
                  <w:marTop w:val="0"/>
                  <w:marBottom w:val="0"/>
                  <w:divBdr>
                    <w:top w:val="none" w:sz="0" w:space="0" w:color="auto"/>
                    <w:left w:val="none" w:sz="0" w:space="0" w:color="auto"/>
                    <w:bottom w:val="none" w:sz="0" w:space="0" w:color="auto"/>
                    <w:right w:val="none" w:sz="0" w:space="0" w:color="auto"/>
                  </w:divBdr>
                  <w:divsChild>
                    <w:div w:id="468866781">
                      <w:marLeft w:val="0"/>
                      <w:marRight w:val="0"/>
                      <w:marTop w:val="0"/>
                      <w:marBottom w:val="0"/>
                      <w:divBdr>
                        <w:top w:val="none" w:sz="0" w:space="0" w:color="auto"/>
                        <w:left w:val="none" w:sz="0" w:space="0" w:color="auto"/>
                        <w:bottom w:val="none" w:sz="0" w:space="0" w:color="auto"/>
                        <w:right w:val="none" w:sz="0" w:space="0" w:color="auto"/>
                      </w:divBdr>
                      <w:divsChild>
                        <w:div w:id="14604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398523">
      <w:bodyDiv w:val="1"/>
      <w:marLeft w:val="0"/>
      <w:marRight w:val="0"/>
      <w:marTop w:val="0"/>
      <w:marBottom w:val="0"/>
      <w:divBdr>
        <w:top w:val="none" w:sz="0" w:space="0" w:color="auto"/>
        <w:left w:val="none" w:sz="0" w:space="0" w:color="auto"/>
        <w:bottom w:val="none" w:sz="0" w:space="0" w:color="auto"/>
        <w:right w:val="none" w:sz="0" w:space="0" w:color="auto"/>
      </w:divBdr>
      <w:divsChild>
        <w:div w:id="1169325828">
          <w:marLeft w:val="0"/>
          <w:marRight w:val="0"/>
          <w:marTop w:val="0"/>
          <w:marBottom w:val="0"/>
          <w:divBdr>
            <w:top w:val="none" w:sz="0" w:space="0" w:color="auto"/>
            <w:left w:val="none" w:sz="0" w:space="0" w:color="auto"/>
            <w:bottom w:val="none" w:sz="0" w:space="0" w:color="auto"/>
            <w:right w:val="none" w:sz="0" w:space="0" w:color="auto"/>
          </w:divBdr>
          <w:divsChild>
            <w:div w:id="1190798947">
              <w:marLeft w:val="0"/>
              <w:marRight w:val="0"/>
              <w:marTop w:val="0"/>
              <w:marBottom w:val="0"/>
              <w:divBdr>
                <w:top w:val="none" w:sz="0" w:space="0" w:color="auto"/>
                <w:left w:val="none" w:sz="0" w:space="0" w:color="auto"/>
                <w:bottom w:val="none" w:sz="0" w:space="0" w:color="auto"/>
                <w:right w:val="none" w:sz="0" w:space="0" w:color="auto"/>
              </w:divBdr>
              <w:divsChild>
                <w:div w:id="1497651965">
                  <w:marLeft w:val="0"/>
                  <w:marRight w:val="0"/>
                  <w:marTop w:val="0"/>
                  <w:marBottom w:val="0"/>
                  <w:divBdr>
                    <w:top w:val="none" w:sz="0" w:space="0" w:color="auto"/>
                    <w:left w:val="none" w:sz="0" w:space="0" w:color="auto"/>
                    <w:bottom w:val="none" w:sz="0" w:space="0" w:color="auto"/>
                    <w:right w:val="none" w:sz="0" w:space="0" w:color="auto"/>
                  </w:divBdr>
                  <w:divsChild>
                    <w:div w:id="1206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12533">
      <w:bodyDiv w:val="1"/>
      <w:marLeft w:val="0"/>
      <w:marRight w:val="0"/>
      <w:marTop w:val="510"/>
      <w:marBottom w:val="0"/>
      <w:divBdr>
        <w:top w:val="none" w:sz="0" w:space="0" w:color="auto"/>
        <w:left w:val="none" w:sz="0" w:space="0" w:color="auto"/>
        <w:bottom w:val="none" w:sz="0" w:space="0" w:color="auto"/>
        <w:right w:val="none" w:sz="0" w:space="0" w:color="auto"/>
      </w:divBdr>
      <w:divsChild>
        <w:div w:id="224880613">
          <w:marLeft w:val="0"/>
          <w:marRight w:val="0"/>
          <w:marTop w:val="0"/>
          <w:marBottom w:val="0"/>
          <w:divBdr>
            <w:top w:val="none" w:sz="0" w:space="0" w:color="auto"/>
            <w:left w:val="none" w:sz="0" w:space="0" w:color="auto"/>
            <w:bottom w:val="none" w:sz="0" w:space="0" w:color="auto"/>
            <w:right w:val="none" w:sz="0" w:space="0" w:color="auto"/>
          </w:divBdr>
        </w:div>
      </w:divsChild>
    </w:div>
    <w:div w:id="1619675784">
      <w:bodyDiv w:val="1"/>
      <w:marLeft w:val="0"/>
      <w:marRight w:val="0"/>
      <w:marTop w:val="0"/>
      <w:marBottom w:val="0"/>
      <w:divBdr>
        <w:top w:val="none" w:sz="0" w:space="0" w:color="auto"/>
        <w:left w:val="none" w:sz="0" w:space="0" w:color="auto"/>
        <w:bottom w:val="none" w:sz="0" w:space="0" w:color="auto"/>
        <w:right w:val="none" w:sz="0" w:space="0" w:color="auto"/>
      </w:divBdr>
      <w:divsChild>
        <w:div w:id="1458986947">
          <w:marLeft w:val="0"/>
          <w:marRight w:val="0"/>
          <w:marTop w:val="0"/>
          <w:marBottom w:val="0"/>
          <w:divBdr>
            <w:top w:val="none" w:sz="0" w:space="0" w:color="auto"/>
            <w:left w:val="none" w:sz="0" w:space="0" w:color="auto"/>
            <w:bottom w:val="none" w:sz="0" w:space="0" w:color="auto"/>
            <w:right w:val="none" w:sz="0" w:space="0" w:color="auto"/>
          </w:divBdr>
          <w:divsChild>
            <w:div w:id="877206235">
              <w:marLeft w:val="0"/>
              <w:marRight w:val="0"/>
              <w:marTop w:val="0"/>
              <w:marBottom w:val="0"/>
              <w:divBdr>
                <w:top w:val="none" w:sz="0" w:space="0" w:color="auto"/>
                <w:left w:val="none" w:sz="0" w:space="0" w:color="auto"/>
                <w:bottom w:val="none" w:sz="0" w:space="0" w:color="auto"/>
                <w:right w:val="none" w:sz="0" w:space="0" w:color="auto"/>
              </w:divBdr>
              <w:divsChild>
                <w:div w:id="985203697">
                  <w:marLeft w:val="0"/>
                  <w:marRight w:val="0"/>
                  <w:marTop w:val="360"/>
                  <w:marBottom w:val="0"/>
                  <w:divBdr>
                    <w:top w:val="none" w:sz="0" w:space="0" w:color="auto"/>
                    <w:left w:val="none" w:sz="0" w:space="0" w:color="auto"/>
                    <w:bottom w:val="none" w:sz="0" w:space="0" w:color="auto"/>
                    <w:right w:val="none" w:sz="0" w:space="0" w:color="auto"/>
                  </w:divBdr>
                  <w:divsChild>
                    <w:div w:id="2061511888">
                      <w:marLeft w:val="0"/>
                      <w:marRight w:val="0"/>
                      <w:marTop w:val="0"/>
                      <w:marBottom w:val="0"/>
                      <w:divBdr>
                        <w:top w:val="none" w:sz="0" w:space="0" w:color="auto"/>
                        <w:left w:val="none" w:sz="0" w:space="0" w:color="auto"/>
                        <w:bottom w:val="none" w:sz="0" w:space="0" w:color="auto"/>
                        <w:right w:val="none" w:sz="0" w:space="0" w:color="auto"/>
                      </w:divBdr>
                      <w:divsChild>
                        <w:div w:id="11820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986763">
      <w:bodyDiv w:val="1"/>
      <w:marLeft w:val="300"/>
      <w:marRight w:val="300"/>
      <w:marTop w:val="300"/>
      <w:marBottom w:val="300"/>
      <w:divBdr>
        <w:top w:val="none" w:sz="0" w:space="0" w:color="auto"/>
        <w:left w:val="none" w:sz="0" w:space="0" w:color="auto"/>
        <w:bottom w:val="none" w:sz="0" w:space="0" w:color="auto"/>
        <w:right w:val="none" w:sz="0" w:space="0" w:color="auto"/>
      </w:divBdr>
    </w:div>
    <w:div w:id="2139760909">
      <w:bodyDiv w:val="1"/>
      <w:marLeft w:val="0"/>
      <w:marRight w:val="0"/>
      <w:marTop w:val="0"/>
      <w:marBottom w:val="0"/>
      <w:divBdr>
        <w:top w:val="none" w:sz="0" w:space="0" w:color="auto"/>
        <w:left w:val="none" w:sz="0" w:space="0" w:color="auto"/>
        <w:bottom w:val="none" w:sz="0" w:space="0" w:color="auto"/>
        <w:right w:val="none" w:sz="0" w:space="0" w:color="auto"/>
      </w:divBdr>
      <w:divsChild>
        <w:div w:id="1612979118">
          <w:marLeft w:val="0"/>
          <w:marRight w:val="0"/>
          <w:marTop w:val="0"/>
          <w:marBottom w:val="0"/>
          <w:divBdr>
            <w:top w:val="none" w:sz="0" w:space="0" w:color="auto"/>
            <w:left w:val="none" w:sz="0" w:space="0" w:color="auto"/>
            <w:bottom w:val="none" w:sz="0" w:space="0" w:color="auto"/>
            <w:right w:val="none" w:sz="0" w:space="0" w:color="auto"/>
          </w:divBdr>
          <w:divsChild>
            <w:div w:id="1873417623">
              <w:marLeft w:val="0"/>
              <w:marRight w:val="0"/>
              <w:marTop w:val="0"/>
              <w:marBottom w:val="0"/>
              <w:divBdr>
                <w:top w:val="none" w:sz="0" w:space="0" w:color="auto"/>
                <w:left w:val="none" w:sz="0" w:space="0" w:color="auto"/>
                <w:bottom w:val="none" w:sz="0" w:space="0" w:color="auto"/>
                <w:right w:val="none" w:sz="0" w:space="0" w:color="auto"/>
              </w:divBdr>
              <w:divsChild>
                <w:div w:id="811947821">
                  <w:marLeft w:val="0"/>
                  <w:marRight w:val="0"/>
                  <w:marTop w:val="0"/>
                  <w:marBottom w:val="0"/>
                  <w:divBdr>
                    <w:top w:val="none" w:sz="0" w:space="0" w:color="auto"/>
                    <w:left w:val="none" w:sz="0" w:space="0" w:color="auto"/>
                    <w:bottom w:val="none" w:sz="0" w:space="0" w:color="auto"/>
                    <w:right w:val="none" w:sz="0" w:space="0" w:color="auto"/>
                  </w:divBdr>
                  <w:divsChild>
                    <w:div w:id="844856450">
                      <w:marLeft w:val="0"/>
                      <w:marRight w:val="0"/>
                      <w:marTop w:val="0"/>
                      <w:marBottom w:val="0"/>
                      <w:divBdr>
                        <w:top w:val="none" w:sz="0" w:space="0" w:color="auto"/>
                        <w:left w:val="none" w:sz="0" w:space="0" w:color="auto"/>
                        <w:bottom w:val="none" w:sz="0" w:space="0" w:color="auto"/>
                        <w:right w:val="none" w:sz="0" w:space="0" w:color="auto"/>
                      </w:divBdr>
                      <w:divsChild>
                        <w:div w:id="397825964">
                          <w:blockQuote w:val="1"/>
                          <w:marLeft w:val="960"/>
                          <w:marRight w:val="960"/>
                          <w:marTop w:val="240"/>
                          <w:marBottom w:val="240"/>
                          <w:divBdr>
                            <w:top w:val="none" w:sz="0" w:space="0" w:color="auto"/>
                            <w:left w:val="none" w:sz="0" w:space="0" w:color="auto"/>
                            <w:bottom w:val="none" w:sz="0" w:space="0" w:color="auto"/>
                            <w:right w:val="none" w:sz="0" w:space="0" w:color="auto"/>
                          </w:divBdr>
                        </w:div>
                        <w:div w:id="1895702369">
                          <w:blockQuote w:val="1"/>
                          <w:marLeft w:val="960"/>
                          <w:marRight w:val="960"/>
                          <w:marTop w:val="240"/>
                          <w:marBottom w:val="240"/>
                          <w:divBdr>
                            <w:top w:val="none" w:sz="0" w:space="0" w:color="auto"/>
                            <w:left w:val="none" w:sz="0" w:space="0" w:color="auto"/>
                            <w:bottom w:val="none" w:sz="0" w:space="0" w:color="auto"/>
                            <w:right w:val="none" w:sz="0" w:space="0" w:color="auto"/>
                          </w:divBdr>
                        </w:div>
                        <w:div w:id="1325628473">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nografias.com/trabajos28/responsabilidad-contractual-extracontractual/responsabilidad-contractual-extracontractual.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ografias.com/trabajos6/cont/cont.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nografias.com/trabajos/roma/roma.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finicion.de/persona" TargetMode="External"/><Relationship Id="rId5" Type="http://schemas.openxmlformats.org/officeDocument/2006/relationships/webSettings" Target="webSettings.xml"/><Relationship Id="rId15" Type="http://schemas.openxmlformats.org/officeDocument/2006/relationships/hyperlink" Target="http://www.monografias.com/trabajos6/lide/lide.shtml"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onografias.com/trabajos16/ciencia-y-tecnologia/ciencia-y-tecnologia.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aij.gob.ar/patricio-lacebron-danos-perjuicios-dano-material-dano-moral-daca880427-1978/123456789-0abc-defg7240-88acanirtco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5832F-91BA-47C9-8BA6-15E6E31A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2431</Words>
  <Characters>13376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Maby Urania Silva Guzmán</cp:lastModifiedBy>
  <cp:revision>7</cp:revision>
  <dcterms:created xsi:type="dcterms:W3CDTF">2017-08-31T11:59:00Z</dcterms:created>
  <dcterms:modified xsi:type="dcterms:W3CDTF">2017-09-01T11:20:00Z</dcterms:modified>
</cp:coreProperties>
</file>