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82" w:rsidRDefault="003C2C82" w:rsidP="003C2C82">
      <w:pPr>
        <w:autoSpaceDE w:val="0"/>
        <w:autoSpaceDN w:val="0"/>
        <w:adjustRightInd w:val="0"/>
        <w:spacing w:after="0" w:line="240" w:lineRule="auto"/>
        <w:jc w:val="center"/>
        <w:rPr>
          <w:rFonts w:ascii="Arial" w:hAnsi="Arial" w:cs="Arial"/>
          <w:b/>
          <w:bCs/>
          <w:color w:val="000000"/>
          <w:sz w:val="24"/>
          <w:szCs w:val="24"/>
        </w:rPr>
      </w:pPr>
      <w:r w:rsidRPr="003C2C82">
        <w:rPr>
          <w:rFonts w:ascii="Arial" w:hAnsi="Arial" w:cs="Arial"/>
          <w:b/>
          <w:bCs/>
          <w:color w:val="000000"/>
          <w:sz w:val="24"/>
          <w:szCs w:val="24"/>
        </w:rPr>
        <w:t>IMPACTO DEL ENTRENAMIENTO INTERVÁLICO DE ALTA INTENSIDAD Y CORTADURACIÓN EN LA FRECUENCIA CARDÍAC</w:t>
      </w:r>
      <w:r>
        <w:rPr>
          <w:rFonts w:ascii="Arial" w:hAnsi="Arial" w:cs="Arial"/>
          <w:b/>
          <w:bCs/>
          <w:color w:val="000000"/>
          <w:sz w:val="24"/>
          <w:szCs w:val="24"/>
        </w:rPr>
        <w:t xml:space="preserve">A Y PRESIÓN ARTERIAL EN SUJETOS </w:t>
      </w:r>
      <w:r w:rsidRPr="003C2C82">
        <w:rPr>
          <w:rFonts w:ascii="Arial" w:hAnsi="Arial" w:cs="Arial"/>
          <w:b/>
          <w:bCs/>
          <w:color w:val="000000"/>
          <w:sz w:val="24"/>
          <w:szCs w:val="24"/>
        </w:rPr>
        <w:t>FÍSICAMENTE ACTIVOS.</w:t>
      </w:r>
    </w:p>
    <w:p w:rsidR="003C2C82" w:rsidRPr="00231FC7" w:rsidRDefault="003C2C82" w:rsidP="003C2C82">
      <w:pPr>
        <w:autoSpaceDE w:val="0"/>
        <w:autoSpaceDN w:val="0"/>
        <w:adjustRightInd w:val="0"/>
        <w:spacing w:after="0" w:line="240" w:lineRule="auto"/>
        <w:jc w:val="center"/>
        <w:rPr>
          <w:rFonts w:ascii="Arial" w:hAnsi="Arial" w:cs="Arial"/>
          <w:b/>
          <w:bCs/>
          <w:color w:val="000000"/>
          <w:sz w:val="20"/>
          <w:szCs w:val="20"/>
        </w:rPr>
      </w:pPr>
    </w:p>
    <w:p w:rsidR="003C2C82" w:rsidRPr="00231FC7" w:rsidRDefault="003C2C82" w:rsidP="003C2C82">
      <w:pPr>
        <w:autoSpaceDE w:val="0"/>
        <w:autoSpaceDN w:val="0"/>
        <w:adjustRightInd w:val="0"/>
        <w:spacing w:after="0" w:line="240" w:lineRule="auto"/>
        <w:rPr>
          <w:rFonts w:ascii="Arial" w:hAnsi="Arial" w:cs="Arial"/>
          <w:b/>
          <w:bCs/>
          <w:iCs/>
          <w:color w:val="000000"/>
          <w:sz w:val="20"/>
          <w:szCs w:val="20"/>
        </w:rPr>
      </w:pPr>
      <w:r w:rsidRPr="00231FC7">
        <w:rPr>
          <w:rFonts w:ascii="Arial" w:hAnsi="Arial" w:cs="Arial"/>
          <w:b/>
          <w:bCs/>
          <w:iCs/>
          <w:color w:val="000000"/>
          <w:sz w:val="20"/>
          <w:szCs w:val="20"/>
        </w:rPr>
        <w:t xml:space="preserve">Murray Orozco </w:t>
      </w:r>
      <w:proofErr w:type="spellStart"/>
      <w:r w:rsidRPr="00231FC7">
        <w:rPr>
          <w:rFonts w:ascii="Arial" w:hAnsi="Arial" w:cs="Arial"/>
          <w:b/>
          <w:bCs/>
          <w:iCs/>
          <w:color w:val="000000"/>
          <w:sz w:val="20"/>
          <w:szCs w:val="20"/>
        </w:rPr>
        <w:t>Vianey</w:t>
      </w:r>
      <w:proofErr w:type="spellEnd"/>
      <w:r w:rsidRPr="00231FC7">
        <w:rPr>
          <w:rFonts w:ascii="Arial" w:hAnsi="Arial" w:cs="Arial"/>
          <w:b/>
          <w:bCs/>
          <w:iCs/>
          <w:color w:val="000000"/>
          <w:sz w:val="20"/>
          <w:szCs w:val="20"/>
        </w:rPr>
        <w:t xml:space="preserve"> Alexandra, </w:t>
      </w:r>
      <w:hyperlink r:id="rId6" w:history="1">
        <w:r w:rsidRPr="00231FC7">
          <w:rPr>
            <w:rStyle w:val="Hipervnculo"/>
            <w:rFonts w:ascii="Arial" w:hAnsi="Arial" w:cs="Arial"/>
            <w:b/>
            <w:bCs/>
            <w:iCs/>
            <w:sz w:val="20"/>
            <w:szCs w:val="20"/>
          </w:rPr>
          <w:t>vianey_murray14@hotmail.com</w:t>
        </w:r>
      </w:hyperlink>
      <w:r w:rsidRPr="00231FC7">
        <w:rPr>
          <w:rFonts w:ascii="Arial" w:hAnsi="Arial" w:cs="Arial"/>
          <w:b/>
          <w:bCs/>
          <w:iCs/>
          <w:color w:val="000000"/>
          <w:sz w:val="20"/>
          <w:szCs w:val="20"/>
        </w:rPr>
        <w:t>, Universidad Autónoma de Nayarit.</w:t>
      </w:r>
    </w:p>
    <w:p w:rsidR="00231FC7" w:rsidRPr="00231FC7" w:rsidRDefault="00231FC7" w:rsidP="003C2C82">
      <w:pPr>
        <w:autoSpaceDE w:val="0"/>
        <w:autoSpaceDN w:val="0"/>
        <w:adjustRightInd w:val="0"/>
        <w:spacing w:after="0" w:line="240" w:lineRule="auto"/>
        <w:rPr>
          <w:rFonts w:ascii="Arial" w:hAnsi="Arial" w:cs="Arial"/>
          <w:b/>
          <w:bCs/>
          <w:iCs/>
          <w:color w:val="000000"/>
          <w:sz w:val="20"/>
          <w:szCs w:val="20"/>
        </w:rPr>
      </w:pPr>
    </w:p>
    <w:p w:rsidR="003C2C82" w:rsidRDefault="003C2C82" w:rsidP="003C2C82">
      <w:pPr>
        <w:spacing w:line="360" w:lineRule="auto"/>
        <w:rPr>
          <w:rFonts w:ascii="Arial" w:hAnsi="Arial" w:cs="Arial"/>
          <w:b/>
          <w:bCs/>
          <w:iCs/>
          <w:color w:val="000000"/>
          <w:sz w:val="20"/>
          <w:szCs w:val="20"/>
        </w:rPr>
      </w:pPr>
      <w:r w:rsidRPr="00231FC7">
        <w:rPr>
          <w:rFonts w:ascii="Arial" w:hAnsi="Arial" w:cs="Arial"/>
          <w:b/>
          <w:bCs/>
          <w:iCs/>
          <w:color w:val="000000"/>
          <w:sz w:val="20"/>
          <w:szCs w:val="20"/>
        </w:rPr>
        <w:t xml:space="preserve">ASESOR: M.C. </w:t>
      </w:r>
      <w:proofErr w:type="spellStart"/>
      <w:r w:rsidRPr="00231FC7">
        <w:rPr>
          <w:rFonts w:ascii="Arial" w:hAnsi="Arial" w:cs="Arial"/>
          <w:b/>
          <w:bCs/>
          <w:iCs/>
          <w:color w:val="000000"/>
          <w:sz w:val="20"/>
          <w:szCs w:val="20"/>
        </w:rPr>
        <w:t>Ivan</w:t>
      </w:r>
      <w:proofErr w:type="spellEnd"/>
      <w:r w:rsidRPr="00231FC7">
        <w:rPr>
          <w:rFonts w:ascii="Arial" w:hAnsi="Arial" w:cs="Arial"/>
          <w:b/>
          <w:bCs/>
          <w:iCs/>
          <w:color w:val="000000"/>
          <w:sz w:val="20"/>
          <w:szCs w:val="20"/>
        </w:rPr>
        <w:t xml:space="preserve"> X </w:t>
      </w:r>
      <w:proofErr w:type="spellStart"/>
      <w:r w:rsidRPr="00231FC7">
        <w:rPr>
          <w:rFonts w:ascii="Arial" w:hAnsi="Arial" w:cs="Arial"/>
          <w:b/>
          <w:bCs/>
          <w:iCs/>
          <w:color w:val="000000"/>
          <w:sz w:val="20"/>
          <w:szCs w:val="20"/>
        </w:rPr>
        <w:t>Renteria</w:t>
      </w:r>
      <w:proofErr w:type="spellEnd"/>
      <w:r w:rsidRPr="00231FC7">
        <w:rPr>
          <w:rFonts w:ascii="Arial" w:hAnsi="Arial" w:cs="Arial"/>
          <w:b/>
          <w:bCs/>
          <w:iCs/>
          <w:color w:val="000000"/>
          <w:sz w:val="20"/>
          <w:szCs w:val="20"/>
        </w:rPr>
        <w:t xml:space="preserve">, </w:t>
      </w:r>
      <w:r w:rsidRPr="00231FC7">
        <w:rPr>
          <w:rFonts w:ascii="Arial" w:hAnsi="Arial" w:cs="Arial"/>
          <w:b/>
          <w:bCs/>
          <w:iCs/>
          <w:color w:val="1E6FA8"/>
          <w:sz w:val="20"/>
          <w:szCs w:val="20"/>
        </w:rPr>
        <w:t>irenteria@uabc.edu.mx</w:t>
      </w:r>
      <w:r w:rsidRPr="00231FC7">
        <w:rPr>
          <w:rFonts w:ascii="Arial" w:hAnsi="Arial" w:cs="Arial"/>
          <w:b/>
          <w:bCs/>
          <w:iCs/>
          <w:color w:val="000000"/>
          <w:sz w:val="20"/>
          <w:szCs w:val="20"/>
        </w:rPr>
        <w:t>, Universidad Autónoma de Baja California</w:t>
      </w:r>
    </w:p>
    <w:p w:rsidR="00955D7D" w:rsidRDefault="00955D7D" w:rsidP="00955D7D">
      <w:pPr>
        <w:spacing w:line="360" w:lineRule="auto"/>
        <w:rPr>
          <w:rFonts w:ascii="Arial" w:hAnsi="Arial" w:cs="Arial"/>
          <w:b/>
          <w:bCs/>
          <w:iCs/>
          <w:color w:val="000000"/>
          <w:sz w:val="24"/>
          <w:szCs w:val="24"/>
        </w:rPr>
      </w:pPr>
      <w:r w:rsidRPr="00955D7D">
        <w:rPr>
          <w:rFonts w:ascii="Arial" w:hAnsi="Arial" w:cs="Arial"/>
          <w:b/>
          <w:bCs/>
          <w:iCs/>
          <w:color w:val="000000"/>
          <w:sz w:val="24"/>
          <w:szCs w:val="24"/>
        </w:rPr>
        <w:t>RESUMEN</w:t>
      </w:r>
    </w:p>
    <w:p w:rsidR="00A172BB" w:rsidRPr="00A172BB" w:rsidRDefault="00A172BB" w:rsidP="000C4CD5">
      <w:pPr>
        <w:pStyle w:val="NormalWeb"/>
        <w:spacing w:before="240" w:beforeAutospacing="0" w:after="240" w:afterAutospacing="0" w:line="360" w:lineRule="auto"/>
        <w:jc w:val="both"/>
        <w:rPr>
          <w:rFonts w:ascii="Arial" w:hAnsi="Arial" w:cs="Arial"/>
        </w:rPr>
      </w:pPr>
      <w:r w:rsidRPr="00A172BB">
        <w:rPr>
          <w:rFonts w:ascii="Arial" w:hAnsi="Arial" w:cs="Arial"/>
        </w:rPr>
        <w:t xml:space="preserve">Este trabajó se realizo con estudiantes </w:t>
      </w:r>
      <w:r w:rsidRPr="00A172BB">
        <w:rPr>
          <w:rFonts w:ascii="Arial" w:eastAsia="SimSun" w:hAnsi="Arial" w:cs="Arial"/>
          <w:lang w:val="es-ES_tradnl"/>
        </w:rPr>
        <w:t>de la Facultad de Deportes Campus Ensenada de la Universidad Autónoma de Baja California, México. alumnos Aparentemente Sanos y Físicamente activos a</w:t>
      </w:r>
      <w:r w:rsidR="00955D7D">
        <w:rPr>
          <w:rFonts w:ascii="Arial" w:eastAsia="SimSun" w:hAnsi="Arial" w:cs="Arial"/>
          <w:lang w:val="es-ES_tradnl"/>
        </w:rPr>
        <w:t xml:space="preserve"> los cuales se les aplico, </w:t>
      </w:r>
      <w:r w:rsidR="00955D7D">
        <w:rPr>
          <w:rFonts w:ascii="Arial" w:hAnsi="Arial" w:cs="Arial"/>
        </w:rPr>
        <w:t>e</w:t>
      </w:r>
      <w:r w:rsidRPr="00A172BB">
        <w:rPr>
          <w:rFonts w:ascii="Arial" w:hAnsi="Arial" w:cs="Arial"/>
        </w:rPr>
        <w:t>l entrenamiento de fuerza de moderada intensidad (40-60% 1-RM) presenta los mayores aumentos de la respuesta de la frecuencia cardiaca, mientras que con altas intensidades de 1-RM esta respuesta es menor</w:t>
      </w:r>
      <w:r w:rsidR="00955D7D" w:rsidRPr="00955D7D">
        <w:rPr>
          <w:rFonts w:ascii="Arial" w:hAnsi="Arial" w:cs="Arial"/>
        </w:rPr>
        <w:t xml:space="preserve"> </w:t>
      </w:r>
      <w:r w:rsidR="00955D7D" w:rsidRPr="00A172BB">
        <w:rPr>
          <w:rFonts w:ascii="Arial" w:hAnsi="Arial" w:cs="Arial"/>
        </w:rPr>
        <w:t xml:space="preserve">El objetivo fue evaluar los efectos de un programa corto de ejercicio físico </w:t>
      </w:r>
      <w:proofErr w:type="spellStart"/>
      <w:r w:rsidR="00955D7D" w:rsidRPr="00A172BB">
        <w:rPr>
          <w:rFonts w:ascii="Arial" w:hAnsi="Arial" w:cs="Arial"/>
        </w:rPr>
        <w:t>interválico</w:t>
      </w:r>
      <w:proofErr w:type="spellEnd"/>
      <w:r w:rsidR="00955D7D" w:rsidRPr="00A172BB">
        <w:rPr>
          <w:rFonts w:ascii="Arial" w:hAnsi="Arial" w:cs="Arial"/>
        </w:rPr>
        <w:t xml:space="preserve"> de alta intensidad, sobre la frecuencia cardiaca y la presión arterial sistólica en estado basal de sujetos físicamente activos, adicionalmente se analizó si los cambios producidos en las variables fisiológicas pueden estar asociados a cambios en la capacidad funcional de los sujetos</w:t>
      </w:r>
      <w:r w:rsidR="00955D7D">
        <w:rPr>
          <w:rFonts w:ascii="Arial" w:hAnsi="Arial" w:cs="Arial"/>
        </w:rPr>
        <w:t xml:space="preserve"> y </w:t>
      </w:r>
      <w:r w:rsidR="00851D3B">
        <w:rPr>
          <w:rFonts w:ascii="Arial" w:hAnsi="Arial" w:cs="Arial"/>
          <w:shd w:val="clear" w:color="auto" w:fill="FFFFFF"/>
        </w:rPr>
        <w:t>c</w:t>
      </w:r>
      <w:r w:rsidR="00955D7D" w:rsidRPr="009C3B2E">
        <w:rPr>
          <w:rFonts w:ascii="Arial" w:hAnsi="Arial" w:cs="Arial"/>
          <w:shd w:val="clear" w:color="auto" w:fill="FFFFFF"/>
        </w:rPr>
        <w:t xml:space="preserve">ontrastar antes y después de programa corto de ejercicios físico   </w:t>
      </w:r>
      <w:proofErr w:type="spellStart"/>
      <w:r w:rsidR="00955D7D" w:rsidRPr="009C3B2E">
        <w:rPr>
          <w:rFonts w:ascii="Arial" w:hAnsi="Arial" w:cs="Arial"/>
          <w:shd w:val="clear" w:color="auto" w:fill="FFFFFF"/>
        </w:rPr>
        <w:t>intervalico</w:t>
      </w:r>
      <w:proofErr w:type="spellEnd"/>
      <w:r w:rsidR="00955D7D" w:rsidRPr="009C3B2E">
        <w:rPr>
          <w:rFonts w:ascii="Arial" w:hAnsi="Arial" w:cs="Arial"/>
          <w:shd w:val="clear" w:color="auto" w:fill="FFFFFF"/>
        </w:rPr>
        <w:t xml:space="preserve"> de alta intensidad la frecuencia cardiaca y la presión arterial sistólica en estado basal en  sujetos físicamente activos</w:t>
      </w:r>
      <w:r w:rsidR="006255DA">
        <w:rPr>
          <w:rFonts w:ascii="Arial" w:hAnsi="Arial" w:cs="Arial"/>
          <w:shd w:val="clear" w:color="auto" w:fill="FFFFFF"/>
        </w:rPr>
        <w:t>.</w:t>
      </w:r>
      <w:r w:rsidR="006255DA" w:rsidRPr="006255DA">
        <w:rPr>
          <w:rFonts w:ascii="Arial" w:hAnsi="Arial" w:cs="Arial"/>
        </w:rPr>
        <w:t xml:space="preserve"> </w:t>
      </w:r>
      <w:r w:rsidR="006255DA" w:rsidRPr="00A172BB">
        <w:rPr>
          <w:rFonts w:ascii="Arial" w:hAnsi="Arial" w:cs="Arial"/>
        </w:rPr>
        <w:t>Tras 12 sesiones de un programa de entrenamiento de alta intensidad se encontró que los valores de frecuencia cardiaca y tensión arterial en reposo no mostraron una diferencia estadísticamente significativa, sin embargo, al observar los valores de la frecuencia cardiaca</w:t>
      </w:r>
      <w:r w:rsidR="006255DA">
        <w:rPr>
          <w:rFonts w:ascii="Arial" w:hAnsi="Arial" w:cs="Arial"/>
        </w:rPr>
        <w:t xml:space="preserve"> </w:t>
      </w:r>
      <w:r w:rsidR="006255DA" w:rsidRPr="00A172BB">
        <w:rPr>
          <w:rFonts w:ascii="Arial" w:hAnsi="Arial" w:cs="Arial"/>
        </w:rPr>
        <w:t>post ejercicio, se observó que los sujetos se adaptaron en corto periodo de tiempo al</w:t>
      </w:r>
      <w:r w:rsidR="006255DA">
        <w:rPr>
          <w:rFonts w:ascii="Arial" w:hAnsi="Arial" w:cs="Arial"/>
        </w:rPr>
        <w:t xml:space="preserve"> </w:t>
      </w:r>
      <w:r w:rsidR="006255DA" w:rsidRPr="00A172BB">
        <w:rPr>
          <w:rFonts w:ascii="Arial" w:hAnsi="Arial" w:cs="Arial"/>
        </w:rPr>
        <w:t xml:space="preserve">protocolo de ejercicio ya que el nivel de recuperación fue en menor tiempo, pudiendo ser este un indicador de cambios asociados a la capacidad funcional de los sujetos debido a una mejor respuesta cardiopulmonar durante la realización de esfuerzos máximos o </w:t>
      </w:r>
      <w:proofErr w:type="spellStart"/>
      <w:r w:rsidR="006255DA" w:rsidRPr="00A172BB">
        <w:rPr>
          <w:rFonts w:ascii="Arial" w:hAnsi="Arial" w:cs="Arial"/>
        </w:rPr>
        <w:t>submáximos</w:t>
      </w:r>
      <w:proofErr w:type="spellEnd"/>
      <w:r w:rsidR="006255DA" w:rsidRPr="00A172BB">
        <w:rPr>
          <w:rFonts w:ascii="Arial" w:hAnsi="Arial" w:cs="Arial"/>
        </w:rPr>
        <w:t>.</w:t>
      </w:r>
      <w:r w:rsidR="000C4CD5">
        <w:rPr>
          <w:rFonts w:ascii="Arial" w:hAnsi="Arial" w:cs="Arial"/>
        </w:rPr>
        <w:t xml:space="preserve"> </w:t>
      </w:r>
      <w:r w:rsidR="00851D3B" w:rsidRPr="00A172BB">
        <w:rPr>
          <w:rFonts w:ascii="Arial" w:hAnsi="Arial" w:cs="Arial"/>
        </w:rPr>
        <w:t>Más allá del aumento del metabolismo, se ha demostrado que el HIIT promueve la quema de grasa, mientras que también evita la acumulación de la grasa.</w:t>
      </w:r>
    </w:p>
    <w:p w:rsidR="00D0227A" w:rsidRPr="009C3B2E" w:rsidRDefault="00E76C16" w:rsidP="00764A42">
      <w:pPr>
        <w:autoSpaceDE w:val="0"/>
        <w:autoSpaceDN w:val="0"/>
        <w:adjustRightInd w:val="0"/>
        <w:spacing w:after="0" w:line="360" w:lineRule="auto"/>
        <w:rPr>
          <w:rFonts w:ascii="Arial" w:hAnsi="Arial" w:cs="Arial"/>
          <w:b/>
          <w:bCs/>
          <w:sz w:val="24"/>
          <w:szCs w:val="24"/>
        </w:rPr>
      </w:pPr>
      <w:r w:rsidRPr="009C3B2E">
        <w:rPr>
          <w:rFonts w:ascii="Arial" w:eastAsia="Calibri" w:hAnsi="Arial" w:cs="Arial"/>
          <w:b/>
          <w:sz w:val="24"/>
          <w:szCs w:val="24"/>
          <w:lang w:val="es-ES_tradnl"/>
        </w:rPr>
        <w:lastRenderedPageBreak/>
        <w:t>INTRODUCCIÓ</w:t>
      </w:r>
      <w:r w:rsidR="00A172BB" w:rsidRPr="009C3B2E">
        <w:rPr>
          <w:rFonts w:ascii="Arial" w:eastAsia="Calibri" w:hAnsi="Arial" w:cs="Arial"/>
          <w:b/>
          <w:sz w:val="24"/>
          <w:szCs w:val="24"/>
          <w:lang w:val="es-ES_tradnl"/>
        </w:rPr>
        <w:t>N</w:t>
      </w:r>
    </w:p>
    <w:p w:rsidR="009C3B2E" w:rsidRPr="00A172BB" w:rsidRDefault="00D0227A" w:rsidP="009C3B2E">
      <w:pPr>
        <w:spacing w:line="360" w:lineRule="auto"/>
        <w:jc w:val="both"/>
        <w:rPr>
          <w:rStyle w:val="cit-name-given-names"/>
          <w:rFonts w:ascii="Arial" w:hAnsi="Arial" w:cs="Arial"/>
          <w:sz w:val="24"/>
          <w:szCs w:val="24"/>
          <w:bdr w:val="none" w:sz="0" w:space="0" w:color="auto" w:frame="1"/>
        </w:rPr>
      </w:pPr>
      <w:r w:rsidRPr="00A172BB">
        <w:rPr>
          <w:rFonts w:ascii="Arial" w:hAnsi="Arial" w:cs="Arial"/>
          <w:sz w:val="24"/>
          <w:szCs w:val="24"/>
        </w:rPr>
        <w:t>En México existe escasa literatura sobre estudios que investiguen el impacto del</w:t>
      </w:r>
      <w:r w:rsidR="00C55567" w:rsidRPr="00A172BB">
        <w:rPr>
          <w:rFonts w:ascii="Arial" w:hAnsi="Arial" w:cs="Arial"/>
          <w:sz w:val="24"/>
          <w:szCs w:val="24"/>
        </w:rPr>
        <w:t xml:space="preserve"> e</w:t>
      </w:r>
      <w:r w:rsidR="004824AA" w:rsidRPr="00A172BB">
        <w:rPr>
          <w:rFonts w:ascii="Arial" w:hAnsi="Arial" w:cs="Arial"/>
          <w:sz w:val="24"/>
          <w:szCs w:val="24"/>
        </w:rPr>
        <w:t>ntrenamiento</w:t>
      </w:r>
      <w:r w:rsidR="00C55567" w:rsidRPr="00A172BB">
        <w:rPr>
          <w:rFonts w:ascii="Arial" w:hAnsi="Arial" w:cs="Arial"/>
          <w:sz w:val="24"/>
          <w:szCs w:val="24"/>
        </w:rPr>
        <w:t xml:space="preserve"> </w:t>
      </w:r>
      <w:proofErr w:type="spellStart"/>
      <w:r w:rsidRPr="00A172BB">
        <w:rPr>
          <w:rFonts w:ascii="Arial" w:hAnsi="Arial" w:cs="Arial"/>
          <w:sz w:val="24"/>
          <w:szCs w:val="24"/>
        </w:rPr>
        <w:t>interválico</w:t>
      </w:r>
      <w:proofErr w:type="spellEnd"/>
      <w:r w:rsidRPr="00A172BB">
        <w:rPr>
          <w:rFonts w:ascii="Arial" w:hAnsi="Arial" w:cs="Arial"/>
          <w:sz w:val="24"/>
          <w:szCs w:val="24"/>
        </w:rPr>
        <w:t xml:space="preserve"> de alta intensidad (HIIT) </w:t>
      </w:r>
      <w:r w:rsidR="009C3B2E" w:rsidRPr="00A172BB">
        <w:rPr>
          <w:rFonts w:ascii="Arial" w:hAnsi="Arial" w:cs="Arial"/>
          <w:sz w:val="24"/>
          <w:szCs w:val="24"/>
        </w:rPr>
        <w:t xml:space="preserve">se caracteriza por sesiones repetidas de ejercicio relativamente breve (30 segundos) </w:t>
      </w:r>
      <w:r w:rsidR="009C3B2E" w:rsidRPr="00A172BB">
        <w:rPr>
          <w:rFonts w:ascii="Arial" w:hAnsi="Arial" w:cs="Arial"/>
          <w:sz w:val="24"/>
          <w:szCs w:val="24"/>
          <w:shd w:val="clear" w:color="auto" w:fill="FFFFFF"/>
        </w:rPr>
        <w:t>Durante un período de dos semanas;  este modo de HIIT utiliza intensidades supra máximas (es decir,&gt; 100% VO </w:t>
      </w:r>
      <w:r w:rsidR="009C3B2E" w:rsidRPr="00A172BB">
        <w:rPr>
          <w:rFonts w:ascii="Arial" w:hAnsi="Arial" w:cs="Arial"/>
          <w:sz w:val="24"/>
          <w:szCs w:val="24"/>
          <w:shd w:val="clear" w:color="auto" w:fill="FFFFFF"/>
          <w:vertAlign w:val="subscript"/>
        </w:rPr>
        <w:t>2</w:t>
      </w:r>
      <w:r w:rsidR="009C3B2E" w:rsidRPr="00A172BB">
        <w:rPr>
          <w:rFonts w:ascii="Arial" w:hAnsi="Arial" w:cs="Arial"/>
          <w:sz w:val="24"/>
          <w:szCs w:val="24"/>
          <w:shd w:val="clear" w:color="auto" w:fill="FFFFFF"/>
        </w:rPr>
        <w:t>máx)</w:t>
      </w:r>
      <w:r w:rsidR="009C3B2E" w:rsidRPr="00A172BB">
        <w:rPr>
          <w:rFonts w:ascii="Arial" w:hAnsi="Arial" w:cs="Arial"/>
          <w:sz w:val="24"/>
          <w:szCs w:val="24"/>
        </w:rPr>
        <w:t xml:space="preserve"> a menudo realizado con un esfuerzo máximo a una intensidad cercana a la que provoca consumo máximo de oxígeno ( ≥ 90% del VO dos</w:t>
      </w:r>
      <w:r w:rsidR="0053174F">
        <w:rPr>
          <w:rFonts w:ascii="Arial" w:hAnsi="Arial" w:cs="Arial"/>
          <w:sz w:val="24"/>
          <w:szCs w:val="24"/>
        </w:rPr>
        <w:t xml:space="preserve"> </w:t>
      </w:r>
      <w:proofErr w:type="spellStart"/>
      <w:r w:rsidR="009C3B2E" w:rsidRPr="00A172BB">
        <w:rPr>
          <w:rFonts w:ascii="Arial" w:hAnsi="Arial" w:cs="Arial"/>
          <w:sz w:val="24"/>
          <w:szCs w:val="24"/>
        </w:rPr>
        <w:t>máx</w:t>
      </w:r>
      <w:proofErr w:type="spellEnd"/>
      <w:r w:rsidR="009C3B2E" w:rsidRPr="00A172BB">
        <w:rPr>
          <w:rFonts w:ascii="Arial" w:hAnsi="Arial" w:cs="Arial"/>
          <w:sz w:val="24"/>
          <w:szCs w:val="24"/>
        </w:rPr>
        <w:t>) y en este tipo de entrenamientos (</w:t>
      </w:r>
      <w:proofErr w:type="spellStart"/>
      <w:r w:rsidR="009C3B2E" w:rsidRPr="00A172BB">
        <w:rPr>
          <w:rStyle w:val="element-citation"/>
          <w:rFonts w:ascii="Arial" w:hAnsi="Arial" w:cs="Arial"/>
          <w:sz w:val="24"/>
          <w:szCs w:val="24"/>
          <w:shd w:val="clear" w:color="auto" w:fill="FFFFFF"/>
        </w:rPr>
        <w:t>Gibala</w:t>
      </w:r>
      <w:proofErr w:type="spellEnd"/>
      <w:r w:rsidR="009C3B2E" w:rsidRPr="00A172BB">
        <w:rPr>
          <w:rStyle w:val="element-citation"/>
          <w:rFonts w:ascii="Arial" w:hAnsi="Arial" w:cs="Arial"/>
          <w:sz w:val="24"/>
          <w:szCs w:val="24"/>
          <w:shd w:val="clear" w:color="auto" w:fill="FFFFFF"/>
        </w:rPr>
        <w:t xml:space="preserve"> </w:t>
      </w:r>
      <w:r w:rsidR="009C3B2E" w:rsidRPr="00A172BB">
        <w:rPr>
          <w:rStyle w:val="element-citation"/>
          <w:rFonts w:ascii="Arial" w:hAnsi="Arial" w:cs="Arial"/>
          <w:i/>
          <w:sz w:val="24"/>
          <w:szCs w:val="24"/>
          <w:shd w:val="clear" w:color="auto" w:fill="FFFFFF"/>
        </w:rPr>
        <w:t>et al.,</w:t>
      </w:r>
      <w:r w:rsidR="009C3B2E" w:rsidRPr="00A172BB">
        <w:rPr>
          <w:rStyle w:val="element-citation"/>
          <w:rFonts w:ascii="Arial" w:hAnsi="Arial" w:cs="Arial"/>
          <w:sz w:val="24"/>
          <w:szCs w:val="24"/>
          <w:shd w:val="clear" w:color="auto" w:fill="FFFFFF"/>
        </w:rPr>
        <w:t xml:space="preserve"> 2006). E</w:t>
      </w:r>
      <w:r w:rsidR="009C3B2E" w:rsidRPr="00A172BB">
        <w:rPr>
          <w:rFonts w:ascii="Arial" w:hAnsi="Arial" w:cs="Arial"/>
          <w:sz w:val="24"/>
          <w:szCs w:val="24"/>
          <w:shd w:val="clear" w:color="auto" w:fill="FFFFFF"/>
        </w:rPr>
        <w:t>n un régimen de ejercicio HIIT requiere 25 minutos por tres días a la semana de entrenamiento. (</w:t>
      </w:r>
      <w:proofErr w:type="spellStart"/>
      <w:r w:rsidR="009C3B2E" w:rsidRPr="00A172BB">
        <w:rPr>
          <w:rStyle w:val="element-citation"/>
          <w:rFonts w:ascii="Arial" w:hAnsi="Arial" w:cs="Arial"/>
          <w:sz w:val="24"/>
          <w:szCs w:val="24"/>
          <w:shd w:val="clear" w:color="auto" w:fill="FFFFFF"/>
          <w:lang w:val="pt-BR"/>
        </w:rPr>
        <w:t>Burgomaster</w:t>
      </w:r>
      <w:proofErr w:type="spellEnd"/>
      <w:r w:rsidR="009C3B2E" w:rsidRPr="00A172BB">
        <w:rPr>
          <w:rStyle w:val="element-citation"/>
          <w:rFonts w:ascii="Arial" w:hAnsi="Arial" w:cs="Arial"/>
          <w:sz w:val="24"/>
          <w:szCs w:val="24"/>
          <w:shd w:val="clear" w:color="auto" w:fill="FFFFFF"/>
          <w:lang w:val="pt-BR"/>
        </w:rPr>
        <w:t xml:space="preserve"> </w:t>
      </w:r>
      <w:proofErr w:type="spellStart"/>
      <w:r w:rsidR="009C3B2E" w:rsidRPr="00A172BB">
        <w:rPr>
          <w:rStyle w:val="element-citation"/>
          <w:rFonts w:ascii="Arial" w:hAnsi="Arial" w:cs="Arial"/>
          <w:i/>
          <w:sz w:val="24"/>
          <w:szCs w:val="24"/>
          <w:shd w:val="clear" w:color="auto" w:fill="FFFFFF"/>
          <w:lang w:val="pt-BR"/>
        </w:rPr>
        <w:t>et</w:t>
      </w:r>
      <w:proofErr w:type="spellEnd"/>
      <w:r w:rsidR="009C3B2E" w:rsidRPr="00A172BB">
        <w:rPr>
          <w:rStyle w:val="element-citation"/>
          <w:rFonts w:ascii="Arial" w:hAnsi="Arial" w:cs="Arial"/>
          <w:i/>
          <w:sz w:val="24"/>
          <w:szCs w:val="24"/>
          <w:shd w:val="clear" w:color="auto" w:fill="FFFFFF"/>
          <w:lang w:val="pt-BR"/>
        </w:rPr>
        <w:t xml:space="preserve"> al.,</w:t>
      </w:r>
      <w:r w:rsidR="009C3B2E" w:rsidRPr="00A172BB">
        <w:rPr>
          <w:rStyle w:val="element-citation"/>
          <w:rFonts w:ascii="Arial" w:hAnsi="Arial" w:cs="Arial"/>
          <w:sz w:val="24"/>
          <w:szCs w:val="24"/>
          <w:shd w:val="clear" w:color="auto" w:fill="FFFFFF"/>
          <w:lang w:val="pt-BR"/>
        </w:rPr>
        <w:t xml:space="preserve"> </w:t>
      </w:r>
      <w:r w:rsidR="009C3B2E" w:rsidRPr="00A172BB">
        <w:rPr>
          <w:rStyle w:val="element-citation"/>
          <w:rFonts w:ascii="Arial" w:hAnsi="Arial" w:cs="Arial"/>
          <w:sz w:val="24"/>
          <w:szCs w:val="24"/>
          <w:shd w:val="clear" w:color="auto" w:fill="FFFFFF"/>
        </w:rPr>
        <w:t>2006</w:t>
      </w:r>
      <w:r w:rsidR="009C3B2E" w:rsidRPr="00A172BB">
        <w:rPr>
          <w:rFonts w:ascii="Arial" w:hAnsi="Arial" w:cs="Arial"/>
          <w:sz w:val="24"/>
          <w:szCs w:val="24"/>
          <w:shd w:val="clear" w:color="auto" w:fill="FFFFFF"/>
        </w:rPr>
        <w:t>). El HIIT es un ejercicio eficiente de intensidad moderada de mayor duración, para mejorar la condición física e inducir adaptaciones metabólicas beneficiosas (</w:t>
      </w:r>
      <w:r w:rsidR="009C3B2E" w:rsidRPr="00A172BB">
        <w:rPr>
          <w:rStyle w:val="element-citation"/>
          <w:rFonts w:ascii="Arial" w:hAnsi="Arial" w:cs="Arial"/>
          <w:sz w:val="24"/>
          <w:szCs w:val="24"/>
          <w:shd w:val="clear" w:color="auto" w:fill="FFFFFF"/>
        </w:rPr>
        <w:t xml:space="preserve">Konrad </w:t>
      </w:r>
      <w:r w:rsidR="009C3B2E" w:rsidRPr="00A172BB">
        <w:rPr>
          <w:rStyle w:val="element-citation"/>
          <w:rFonts w:ascii="Arial" w:hAnsi="Arial" w:cs="Arial"/>
          <w:i/>
          <w:sz w:val="24"/>
          <w:szCs w:val="24"/>
          <w:shd w:val="clear" w:color="auto" w:fill="FFFFFF"/>
        </w:rPr>
        <w:t>et al.,</w:t>
      </w:r>
      <w:r w:rsidR="009C3B2E" w:rsidRPr="00A172BB">
        <w:rPr>
          <w:rStyle w:val="element-citation"/>
          <w:rFonts w:ascii="Arial" w:hAnsi="Arial" w:cs="Arial"/>
          <w:sz w:val="24"/>
          <w:szCs w:val="24"/>
          <w:shd w:val="clear" w:color="auto" w:fill="FFFFFF"/>
        </w:rPr>
        <w:t xml:space="preserve"> 2011). Induce una respuesta inflamatoria sistemática grande, marcada por aumentos sustanciales en varias </w:t>
      </w:r>
      <w:proofErr w:type="spellStart"/>
      <w:r w:rsidR="009C3B2E" w:rsidRPr="00A172BB">
        <w:rPr>
          <w:rStyle w:val="element-citation"/>
          <w:rFonts w:ascii="Arial" w:hAnsi="Arial" w:cs="Arial"/>
          <w:sz w:val="24"/>
          <w:szCs w:val="24"/>
          <w:shd w:val="clear" w:color="auto" w:fill="FFFFFF"/>
        </w:rPr>
        <w:t>citoquinas</w:t>
      </w:r>
      <w:proofErr w:type="spellEnd"/>
      <w:r w:rsidR="009C3B2E" w:rsidRPr="00A172BB">
        <w:rPr>
          <w:rStyle w:val="element-citation"/>
          <w:rFonts w:ascii="Arial" w:hAnsi="Arial" w:cs="Arial"/>
          <w:sz w:val="24"/>
          <w:szCs w:val="24"/>
          <w:shd w:val="clear" w:color="auto" w:fill="FFFFFF"/>
        </w:rPr>
        <w:t xml:space="preserve"> inflamatorias y quimosinas </w:t>
      </w:r>
      <w:r w:rsidR="009C3B2E" w:rsidRPr="00A172BB">
        <w:rPr>
          <w:rFonts w:ascii="Arial" w:hAnsi="Arial" w:cs="Arial"/>
          <w:sz w:val="24"/>
          <w:szCs w:val="24"/>
          <w:shd w:val="clear" w:color="auto" w:fill="FFFFFF"/>
        </w:rPr>
        <w:t>(</w:t>
      </w:r>
      <w:r w:rsidR="009C3B2E" w:rsidRPr="00A172BB">
        <w:rPr>
          <w:rFonts w:ascii="Arial" w:hAnsi="Arial" w:cs="Arial"/>
          <w:iCs/>
          <w:sz w:val="24"/>
          <w:szCs w:val="24"/>
        </w:rPr>
        <w:t xml:space="preserve">Little </w:t>
      </w:r>
      <w:r w:rsidR="009C3B2E" w:rsidRPr="00A172BB">
        <w:rPr>
          <w:rFonts w:ascii="Arial" w:hAnsi="Arial" w:cs="Arial"/>
          <w:i/>
          <w:iCs/>
          <w:sz w:val="24"/>
          <w:szCs w:val="24"/>
        </w:rPr>
        <w:t>et al.,</w:t>
      </w:r>
      <w:r w:rsidR="009C3B2E" w:rsidRPr="00A172BB">
        <w:rPr>
          <w:rFonts w:ascii="Arial" w:hAnsi="Arial" w:cs="Arial"/>
          <w:iCs/>
          <w:sz w:val="24"/>
          <w:szCs w:val="24"/>
        </w:rPr>
        <w:t xml:space="preserve"> 1985). </w:t>
      </w:r>
      <w:r w:rsidR="009C3B2E" w:rsidRPr="00A172BB">
        <w:rPr>
          <w:rFonts w:ascii="Arial" w:hAnsi="Arial" w:cs="Arial"/>
          <w:sz w:val="24"/>
          <w:szCs w:val="24"/>
          <w:shd w:val="clear" w:color="auto" w:fill="FFFFFF"/>
        </w:rPr>
        <w:t>Como el control de glucosa, metabolismo del músculo esquelético y mejorar la función endotelial (</w:t>
      </w:r>
      <w:proofErr w:type="spellStart"/>
      <w:r w:rsidR="009C3B2E" w:rsidRPr="00A172BB">
        <w:rPr>
          <w:rStyle w:val="cit-name-surname"/>
          <w:rFonts w:ascii="Arial" w:hAnsi="Arial" w:cs="Arial"/>
          <w:sz w:val="24"/>
          <w:szCs w:val="24"/>
          <w:bdr w:val="none" w:sz="0" w:space="0" w:color="auto" w:frame="1"/>
        </w:rPr>
        <w:t>Kemi</w:t>
      </w:r>
      <w:proofErr w:type="spellEnd"/>
      <w:r w:rsidR="009C3B2E" w:rsidRPr="00A172BB">
        <w:rPr>
          <w:rStyle w:val="cit-name-surname"/>
          <w:rFonts w:ascii="Arial" w:hAnsi="Arial" w:cs="Arial"/>
          <w:sz w:val="24"/>
          <w:szCs w:val="24"/>
          <w:bdr w:val="none" w:sz="0" w:space="0" w:color="auto" w:frame="1"/>
        </w:rPr>
        <w:t> </w:t>
      </w:r>
      <w:r w:rsidR="009C3B2E" w:rsidRPr="00A172BB">
        <w:rPr>
          <w:rStyle w:val="cit-name-given-names"/>
          <w:rFonts w:ascii="Arial" w:hAnsi="Arial" w:cs="Arial"/>
          <w:sz w:val="24"/>
          <w:szCs w:val="24"/>
          <w:bdr w:val="none" w:sz="0" w:space="0" w:color="auto" w:frame="1"/>
        </w:rPr>
        <w:t>OJ</w:t>
      </w:r>
      <w:r w:rsidR="00A74303">
        <w:rPr>
          <w:rFonts w:ascii="Arial" w:hAnsi="Arial" w:cs="Arial"/>
          <w:sz w:val="24"/>
          <w:szCs w:val="24"/>
          <w:bdr w:val="none" w:sz="0" w:space="0" w:color="auto" w:frame="1"/>
        </w:rPr>
        <w:t xml:space="preserve">, </w:t>
      </w:r>
      <w:proofErr w:type="spellStart"/>
      <w:r w:rsidR="00A74303">
        <w:rPr>
          <w:rFonts w:ascii="Arial" w:hAnsi="Arial" w:cs="Arial"/>
          <w:sz w:val="24"/>
          <w:szCs w:val="24"/>
          <w:bdr w:val="none" w:sz="0" w:space="0" w:color="auto" w:frame="1"/>
        </w:rPr>
        <w:t>Wislo</w:t>
      </w:r>
      <w:r w:rsidR="009C3B2E" w:rsidRPr="00A172BB">
        <w:rPr>
          <w:rFonts w:ascii="Arial" w:hAnsi="Arial" w:cs="Arial"/>
          <w:sz w:val="24"/>
          <w:szCs w:val="24"/>
          <w:bdr w:val="none" w:sz="0" w:space="0" w:color="auto" w:frame="1"/>
        </w:rPr>
        <w:t>ff</w:t>
      </w:r>
      <w:proofErr w:type="spellEnd"/>
      <w:r w:rsidR="009C3B2E" w:rsidRPr="00A172BB">
        <w:rPr>
          <w:rStyle w:val="cit-name-surname"/>
          <w:rFonts w:ascii="Arial" w:hAnsi="Arial" w:cs="Arial"/>
          <w:sz w:val="24"/>
          <w:szCs w:val="24"/>
          <w:bdr w:val="none" w:sz="0" w:space="0" w:color="auto" w:frame="1"/>
        </w:rPr>
        <w:t> </w:t>
      </w:r>
      <w:r w:rsidR="009C3B2E" w:rsidRPr="00A172BB">
        <w:rPr>
          <w:rStyle w:val="cit-name-given-names"/>
          <w:rFonts w:ascii="Arial" w:hAnsi="Arial" w:cs="Arial"/>
          <w:sz w:val="24"/>
          <w:szCs w:val="24"/>
          <w:bdr w:val="none" w:sz="0" w:space="0" w:color="auto" w:frame="1"/>
        </w:rPr>
        <w:t>U</w:t>
      </w:r>
      <w:r w:rsidR="009C3B2E" w:rsidRPr="00A172BB">
        <w:rPr>
          <w:rStyle w:val="cit-pub-date"/>
          <w:rFonts w:ascii="Arial" w:hAnsi="Arial" w:cs="Arial"/>
          <w:sz w:val="24"/>
          <w:szCs w:val="24"/>
          <w:bdr w:val="none" w:sz="0" w:space="0" w:color="auto" w:frame="1"/>
        </w:rPr>
        <w:t>2010</w:t>
      </w:r>
      <w:r w:rsidR="009C3B2E" w:rsidRPr="00A172BB">
        <w:rPr>
          <w:rStyle w:val="CitaHTML"/>
          <w:rFonts w:ascii="Arial" w:hAnsi="Arial" w:cs="Arial"/>
          <w:i w:val="0"/>
          <w:iCs w:val="0"/>
          <w:sz w:val="24"/>
          <w:szCs w:val="24"/>
          <w:bdr w:val="none" w:sz="0" w:space="0" w:color="auto" w:frame="1"/>
        </w:rPr>
        <w:t> </w:t>
      </w:r>
      <w:r w:rsidR="009C3B2E" w:rsidRPr="00A172BB">
        <w:rPr>
          <w:rStyle w:val="cit-name-given-names"/>
          <w:rFonts w:ascii="Arial" w:hAnsi="Arial" w:cs="Arial"/>
          <w:sz w:val="24"/>
          <w:szCs w:val="24"/>
          <w:bdr w:val="none" w:sz="0" w:space="0" w:color="auto" w:frame="1"/>
        </w:rPr>
        <w:t>).</w:t>
      </w:r>
    </w:p>
    <w:p w:rsidR="009C3B2E" w:rsidRPr="00A172BB" w:rsidRDefault="009C3B2E" w:rsidP="009C3B2E">
      <w:pPr>
        <w:spacing w:line="360" w:lineRule="auto"/>
        <w:jc w:val="both"/>
        <w:rPr>
          <w:rFonts w:ascii="Arial" w:hAnsi="Arial" w:cs="Arial"/>
          <w:sz w:val="24"/>
          <w:szCs w:val="24"/>
          <w:bdr w:val="none" w:sz="0" w:space="0" w:color="auto" w:frame="1"/>
        </w:rPr>
      </w:pPr>
      <w:r w:rsidRPr="00A172BB">
        <w:rPr>
          <w:rFonts w:ascii="Arial" w:hAnsi="Arial" w:cs="Arial"/>
          <w:sz w:val="24"/>
          <w:szCs w:val="24"/>
          <w:shd w:val="clear" w:color="auto" w:fill="FFFFFF"/>
        </w:rPr>
        <w:t>El ejercicio de esta naturaleza puede suprimir transitoriamente la función inmune  y aumentar la susceptibilidad a las infecciones (Nieman</w:t>
      </w:r>
      <w:r w:rsidRPr="00A172BB">
        <w:rPr>
          <w:rStyle w:val="element-citation"/>
          <w:rFonts w:ascii="Arial" w:hAnsi="Arial" w:cs="Arial"/>
          <w:sz w:val="24"/>
          <w:szCs w:val="24"/>
          <w:shd w:val="clear" w:color="auto" w:fill="FFFFFF"/>
        </w:rPr>
        <w:t>1997</w:t>
      </w:r>
      <w:r w:rsidRPr="00A172BB">
        <w:rPr>
          <w:rFonts w:ascii="Arial" w:hAnsi="Arial" w:cs="Arial"/>
          <w:sz w:val="24"/>
          <w:szCs w:val="24"/>
          <w:shd w:val="clear" w:color="auto" w:fill="FFFFFF"/>
        </w:rPr>
        <w:t>).</w:t>
      </w:r>
    </w:p>
    <w:p w:rsidR="009C3B2E" w:rsidRPr="00A172BB" w:rsidRDefault="009C3B2E" w:rsidP="009C3B2E">
      <w:pPr>
        <w:pStyle w:val="NormalWeb"/>
        <w:spacing w:before="240" w:beforeAutospacing="0" w:after="240" w:afterAutospacing="0" w:line="360" w:lineRule="auto"/>
        <w:jc w:val="both"/>
        <w:rPr>
          <w:rFonts w:ascii="Arial" w:hAnsi="Arial" w:cs="Arial"/>
        </w:rPr>
      </w:pPr>
      <w:r w:rsidRPr="00A172BB">
        <w:rPr>
          <w:rFonts w:ascii="Arial" w:hAnsi="Arial" w:cs="Arial"/>
        </w:rPr>
        <w:t>El entrenamiento de fuerza está asociado con modificaciones en el miocardio que implican cambios positivos en la frecuencia cardiaca, en el volumen respiratorio y en la respuesta del corazón, aunque no de la misma magnitud que los encontrados con entrenamiento de resistencia a largo plazo.</w:t>
      </w:r>
    </w:p>
    <w:p w:rsidR="0053174F" w:rsidRDefault="009C3B2E" w:rsidP="0053174F">
      <w:pPr>
        <w:pStyle w:val="NormalWeb"/>
        <w:spacing w:before="240" w:beforeAutospacing="0" w:after="240" w:afterAutospacing="0" w:line="360" w:lineRule="auto"/>
        <w:jc w:val="both"/>
        <w:rPr>
          <w:rFonts w:ascii="Arial" w:hAnsi="Arial" w:cs="Arial"/>
        </w:rPr>
      </w:pPr>
      <w:r w:rsidRPr="00A172BB">
        <w:rPr>
          <w:rFonts w:ascii="Arial" w:hAnsi="Arial" w:cs="Arial"/>
        </w:rPr>
        <w:t xml:space="preserve">Durante la sesión de entrenamiento de fuerza se produce un aumento de la frecuencia cardiaca (Collins </w:t>
      </w:r>
      <w:r w:rsidRPr="00A172BB">
        <w:rPr>
          <w:rFonts w:ascii="Arial" w:hAnsi="Arial" w:cs="Arial"/>
          <w:i/>
        </w:rPr>
        <w:t>et al.,</w:t>
      </w:r>
      <w:r w:rsidRPr="00A172BB">
        <w:rPr>
          <w:rFonts w:ascii="Arial" w:hAnsi="Arial" w:cs="Arial"/>
        </w:rPr>
        <w:t xml:space="preserve"> 1991; </w:t>
      </w:r>
      <w:proofErr w:type="spellStart"/>
      <w:r w:rsidRPr="00A172BB">
        <w:rPr>
          <w:rFonts w:ascii="Arial" w:hAnsi="Arial" w:cs="Arial"/>
        </w:rPr>
        <w:t>DeGroot</w:t>
      </w:r>
      <w:proofErr w:type="spellEnd"/>
      <w:r w:rsidR="00691D26">
        <w:rPr>
          <w:rFonts w:ascii="Arial" w:hAnsi="Arial" w:cs="Arial"/>
        </w:rPr>
        <w:t xml:space="preserve"> </w:t>
      </w:r>
      <w:r w:rsidRPr="00A172BB">
        <w:rPr>
          <w:rFonts w:ascii="Arial" w:hAnsi="Arial" w:cs="Arial"/>
          <w:i/>
        </w:rPr>
        <w:t>et al</w:t>
      </w:r>
      <w:r w:rsidRPr="00A172BB">
        <w:rPr>
          <w:rFonts w:ascii="Arial" w:hAnsi="Arial" w:cs="Arial"/>
        </w:rPr>
        <w:t xml:space="preserve">., 1998); este aumento está asociado a un incremento de la estimulación simpática, un aumento progresivo en los niveles de </w:t>
      </w:r>
      <w:proofErr w:type="spellStart"/>
      <w:r w:rsidRPr="00A172BB">
        <w:rPr>
          <w:rFonts w:ascii="Arial" w:hAnsi="Arial" w:cs="Arial"/>
        </w:rPr>
        <w:t>catecolamina</w:t>
      </w:r>
      <w:proofErr w:type="spellEnd"/>
      <w:r w:rsidRPr="00A172BB">
        <w:rPr>
          <w:rFonts w:ascii="Arial" w:hAnsi="Arial" w:cs="Arial"/>
        </w:rPr>
        <w:t xml:space="preserve"> en el plasma circulante y una reducción en la estimulación parasimpática al comienzo del ejercicio (Collins </w:t>
      </w:r>
      <w:r w:rsidRPr="00A172BB">
        <w:rPr>
          <w:rFonts w:ascii="Arial" w:hAnsi="Arial" w:cs="Arial"/>
          <w:i/>
        </w:rPr>
        <w:t>et al.,</w:t>
      </w:r>
      <w:r w:rsidRPr="00A172BB">
        <w:rPr>
          <w:rFonts w:ascii="Arial" w:hAnsi="Arial" w:cs="Arial"/>
        </w:rPr>
        <w:t xml:space="preserve"> 1991; McCartney </w:t>
      </w:r>
      <w:r w:rsidRPr="00A172BB">
        <w:rPr>
          <w:rFonts w:ascii="Arial" w:hAnsi="Arial" w:cs="Arial"/>
          <w:i/>
        </w:rPr>
        <w:t>et al</w:t>
      </w:r>
      <w:r w:rsidRPr="00A172BB">
        <w:rPr>
          <w:rFonts w:ascii="Arial" w:hAnsi="Arial" w:cs="Arial"/>
        </w:rPr>
        <w:t>., 1993).</w:t>
      </w:r>
      <w:r w:rsidR="00D0227A" w:rsidRPr="00A172BB">
        <w:rPr>
          <w:rFonts w:ascii="Arial" w:hAnsi="Arial" w:cs="Arial"/>
        </w:rPr>
        <w:t xml:space="preserve">sobre variables fisiológicas relacionadas con la salud. </w:t>
      </w:r>
    </w:p>
    <w:p w:rsidR="0053174F" w:rsidRDefault="00D0227A" w:rsidP="006E4144">
      <w:pPr>
        <w:pStyle w:val="NormalWeb"/>
        <w:spacing w:before="240" w:beforeAutospacing="0" w:after="240" w:afterAutospacing="0" w:line="360" w:lineRule="auto"/>
        <w:jc w:val="both"/>
        <w:rPr>
          <w:rFonts w:ascii="Arial" w:hAnsi="Arial" w:cs="Arial"/>
        </w:rPr>
      </w:pPr>
      <w:r w:rsidRPr="00A172BB">
        <w:rPr>
          <w:rFonts w:ascii="Arial" w:hAnsi="Arial" w:cs="Arial"/>
        </w:rPr>
        <w:lastRenderedPageBreak/>
        <w:t xml:space="preserve">El HIIT se caracteriza por periodos relativamente cortos de actividad física </w:t>
      </w:r>
      <w:r w:rsidR="00231FC7" w:rsidRPr="00A172BB">
        <w:rPr>
          <w:rFonts w:ascii="Arial" w:hAnsi="Arial" w:cs="Arial"/>
        </w:rPr>
        <w:t xml:space="preserve">vigorosa (6-60 segundos a </w:t>
      </w:r>
      <w:r w:rsidRPr="00A172BB">
        <w:rPr>
          <w:rFonts w:ascii="Arial" w:hAnsi="Arial" w:cs="Arial"/>
        </w:rPr>
        <w:t>80% VO2max) intercalados por períodos de recuperación activa (40% VO2max). En individuos no entrenados y recreativamente activos, el HIIT a corto plazo puede ser un estímulo potente para inducir efectos fisiológicos similares a los reportados en programas de entrenamiento tradicional a intensidad moderada (MIT), sin embargo, en relación al volumen de trabajo, el HIIT es considerablemente menor respecto al MIT.</w:t>
      </w:r>
    </w:p>
    <w:p w:rsidR="0053174F" w:rsidRPr="00A172BB" w:rsidRDefault="0053174F" w:rsidP="0053174F">
      <w:pPr>
        <w:pStyle w:val="NormalWeb"/>
        <w:spacing w:before="240" w:beforeAutospacing="0" w:after="240" w:afterAutospacing="0" w:line="360" w:lineRule="auto"/>
        <w:jc w:val="both"/>
        <w:rPr>
          <w:rFonts w:ascii="Arial" w:hAnsi="Arial" w:cs="Arial"/>
          <w:color w:val="222222"/>
        </w:rPr>
      </w:pPr>
      <w:r w:rsidRPr="00A172BB">
        <w:rPr>
          <w:rFonts w:ascii="Arial" w:hAnsi="Arial" w:cs="Arial"/>
        </w:rPr>
        <w:t xml:space="preserve">La frecuencia cardiaca es </w:t>
      </w:r>
      <w:r w:rsidRPr="00A172BB">
        <w:rPr>
          <w:rFonts w:ascii="Arial" w:hAnsi="Arial" w:cs="Arial"/>
          <w:color w:val="222222"/>
        </w:rPr>
        <w:t>en relación al volumen sistólico, al parecer durante la fase de elevación de la carga en un ejercicio de fuerza éste no se ve afectado cuando la intensidad es ligera (</w:t>
      </w:r>
      <w:proofErr w:type="spellStart"/>
      <w:r w:rsidRPr="00A172BB">
        <w:rPr>
          <w:rFonts w:ascii="Arial" w:hAnsi="Arial" w:cs="Arial"/>
          <w:color w:val="222222"/>
        </w:rPr>
        <w:t>Haennell</w:t>
      </w:r>
      <w:proofErr w:type="spellEnd"/>
      <w:r w:rsidRPr="00A172BB">
        <w:rPr>
          <w:rFonts w:ascii="Arial" w:hAnsi="Arial" w:cs="Arial"/>
          <w:color w:val="222222"/>
        </w:rPr>
        <w:t xml:space="preserve">, </w:t>
      </w:r>
      <w:r w:rsidRPr="00A172BB">
        <w:rPr>
          <w:rFonts w:ascii="Arial" w:hAnsi="Arial" w:cs="Arial"/>
          <w:i/>
          <w:color w:val="222222"/>
        </w:rPr>
        <w:t>et al.,</w:t>
      </w:r>
      <w:r w:rsidRPr="00A172BB">
        <w:rPr>
          <w:rFonts w:ascii="Arial" w:hAnsi="Arial" w:cs="Arial"/>
          <w:color w:val="222222"/>
        </w:rPr>
        <w:t xml:space="preserve"> 1992), mientras que se reduce con altas intensidades (</w:t>
      </w:r>
      <w:proofErr w:type="spellStart"/>
      <w:r w:rsidRPr="00A172BB">
        <w:rPr>
          <w:rFonts w:ascii="Arial" w:hAnsi="Arial" w:cs="Arial"/>
          <w:color w:val="222222"/>
        </w:rPr>
        <w:t>Lentini</w:t>
      </w:r>
      <w:r w:rsidRPr="00A172BB">
        <w:rPr>
          <w:rFonts w:ascii="Arial" w:hAnsi="Arial" w:cs="Arial"/>
          <w:i/>
          <w:color w:val="222222"/>
        </w:rPr>
        <w:t>et</w:t>
      </w:r>
      <w:proofErr w:type="spellEnd"/>
      <w:r w:rsidRPr="00A172BB">
        <w:rPr>
          <w:rFonts w:ascii="Arial" w:hAnsi="Arial" w:cs="Arial"/>
          <w:i/>
          <w:color w:val="222222"/>
        </w:rPr>
        <w:t xml:space="preserve"> al</w:t>
      </w:r>
      <w:r w:rsidRPr="00A172BB">
        <w:rPr>
          <w:rFonts w:ascii="Arial" w:hAnsi="Arial" w:cs="Arial"/>
          <w:color w:val="222222"/>
        </w:rPr>
        <w:t xml:space="preserve">., 1993). Esta reducción durante la fase de elevación con altas intensidades es posiblemente resultado de una reducción de la precarga y un aumento de la </w:t>
      </w:r>
      <w:proofErr w:type="spellStart"/>
      <w:r w:rsidRPr="00A172BB">
        <w:rPr>
          <w:rFonts w:ascii="Arial" w:hAnsi="Arial" w:cs="Arial"/>
          <w:color w:val="222222"/>
        </w:rPr>
        <w:t>postcarga</w:t>
      </w:r>
      <w:proofErr w:type="spellEnd"/>
      <w:r w:rsidRPr="00A172BB">
        <w:rPr>
          <w:rFonts w:ascii="Arial" w:hAnsi="Arial" w:cs="Arial"/>
          <w:color w:val="222222"/>
        </w:rPr>
        <w:t xml:space="preserve"> en el miocardio (Miles </w:t>
      </w:r>
      <w:r w:rsidRPr="00A172BB">
        <w:rPr>
          <w:rFonts w:ascii="Arial" w:hAnsi="Arial" w:cs="Arial"/>
          <w:i/>
          <w:color w:val="222222"/>
        </w:rPr>
        <w:t>et al.,</w:t>
      </w:r>
      <w:r w:rsidRPr="00A172BB">
        <w:rPr>
          <w:rFonts w:ascii="Arial" w:hAnsi="Arial" w:cs="Arial"/>
          <w:color w:val="222222"/>
        </w:rPr>
        <w:t xml:space="preserve"> 1987, citados por </w:t>
      </w:r>
      <w:proofErr w:type="spellStart"/>
      <w:r w:rsidRPr="00A172BB">
        <w:rPr>
          <w:rFonts w:ascii="Arial" w:hAnsi="Arial" w:cs="Arial"/>
          <w:color w:val="222222"/>
        </w:rPr>
        <w:t>Kell</w:t>
      </w:r>
      <w:proofErr w:type="spellEnd"/>
      <w:r w:rsidRPr="00A172BB">
        <w:rPr>
          <w:rFonts w:ascii="Arial" w:hAnsi="Arial" w:cs="Arial"/>
          <w:color w:val="222222"/>
        </w:rPr>
        <w:t xml:space="preserve">, </w:t>
      </w:r>
      <w:r w:rsidRPr="00A172BB">
        <w:rPr>
          <w:rFonts w:ascii="Arial" w:hAnsi="Arial" w:cs="Arial"/>
          <w:i/>
          <w:color w:val="222222"/>
        </w:rPr>
        <w:t>et al.,</w:t>
      </w:r>
      <w:r w:rsidRPr="00A172BB">
        <w:rPr>
          <w:rFonts w:ascii="Arial" w:hAnsi="Arial" w:cs="Arial"/>
          <w:color w:val="222222"/>
        </w:rPr>
        <w:t xml:space="preserve"> 2001).</w:t>
      </w:r>
    </w:p>
    <w:p w:rsidR="0053174F" w:rsidRPr="00A172BB" w:rsidRDefault="0053174F" w:rsidP="0053174F">
      <w:pPr>
        <w:spacing w:before="240" w:after="240" w:line="360" w:lineRule="auto"/>
        <w:jc w:val="both"/>
        <w:rPr>
          <w:rFonts w:ascii="Arial" w:eastAsia="Times New Roman" w:hAnsi="Arial" w:cs="Arial"/>
          <w:color w:val="222222"/>
          <w:sz w:val="24"/>
          <w:szCs w:val="24"/>
          <w:lang w:eastAsia="es-MX"/>
        </w:rPr>
      </w:pPr>
      <w:r w:rsidRPr="00A172BB">
        <w:rPr>
          <w:rFonts w:ascii="Arial" w:eastAsia="Times New Roman" w:hAnsi="Arial" w:cs="Arial"/>
          <w:color w:val="222222"/>
          <w:sz w:val="24"/>
          <w:szCs w:val="24"/>
          <w:lang w:eastAsia="es-MX"/>
        </w:rPr>
        <w:t xml:space="preserve">El aumento de la tensión arterial, de la precarga y </w:t>
      </w:r>
      <w:proofErr w:type="spellStart"/>
      <w:r w:rsidRPr="00A172BB">
        <w:rPr>
          <w:rFonts w:ascii="Arial" w:eastAsia="Times New Roman" w:hAnsi="Arial" w:cs="Arial"/>
          <w:color w:val="222222"/>
          <w:sz w:val="24"/>
          <w:szCs w:val="24"/>
          <w:lang w:eastAsia="es-MX"/>
        </w:rPr>
        <w:t>postcarga</w:t>
      </w:r>
      <w:proofErr w:type="spellEnd"/>
      <w:r w:rsidRPr="00A172BB">
        <w:rPr>
          <w:rFonts w:ascii="Arial" w:eastAsia="Times New Roman" w:hAnsi="Arial" w:cs="Arial"/>
          <w:color w:val="222222"/>
          <w:sz w:val="24"/>
          <w:szCs w:val="24"/>
          <w:lang w:eastAsia="es-MX"/>
        </w:rPr>
        <w:t>, de la resistencia del sistema cardiovascular y de la frecuencia cardiaca producen a su vez un aumento del estrés en el miocardio, que está asociado a adaptaciones cardiovasculares que aumentan el volumen sistólico en reposo (</w:t>
      </w:r>
      <w:proofErr w:type="spellStart"/>
      <w:r w:rsidRPr="00A172BB">
        <w:rPr>
          <w:rFonts w:ascii="Arial" w:eastAsia="Times New Roman" w:hAnsi="Arial" w:cs="Arial"/>
          <w:color w:val="222222"/>
          <w:sz w:val="24"/>
          <w:szCs w:val="24"/>
          <w:lang w:eastAsia="es-MX"/>
        </w:rPr>
        <w:t>Fleck</w:t>
      </w:r>
      <w:proofErr w:type="spellEnd"/>
      <w:r w:rsidRPr="00A172BB">
        <w:rPr>
          <w:rFonts w:ascii="Arial" w:eastAsia="Times New Roman" w:hAnsi="Arial" w:cs="Arial"/>
          <w:color w:val="222222"/>
          <w:sz w:val="24"/>
          <w:szCs w:val="24"/>
          <w:lang w:eastAsia="es-MX"/>
        </w:rPr>
        <w:t xml:space="preserve">, 1988; </w:t>
      </w:r>
      <w:proofErr w:type="spellStart"/>
      <w:r w:rsidRPr="00A172BB">
        <w:rPr>
          <w:rFonts w:ascii="Arial" w:eastAsia="Times New Roman" w:hAnsi="Arial" w:cs="Arial"/>
          <w:color w:val="222222"/>
          <w:sz w:val="24"/>
          <w:szCs w:val="24"/>
          <w:lang w:eastAsia="es-MX"/>
        </w:rPr>
        <w:t>Fleck</w:t>
      </w:r>
      <w:r w:rsidRPr="00A172BB">
        <w:rPr>
          <w:rFonts w:ascii="Arial" w:eastAsia="Times New Roman" w:hAnsi="Arial" w:cs="Arial"/>
          <w:i/>
          <w:color w:val="222222"/>
          <w:sz w:val="24"/>
          <w:szCs w:val="24"/>
          <w:lang w:eastAsia="es-MX"/>
        </w:rPr>
        <w:t>et</w:t>
      </w:r>
      <w:proofErr w:type="spellEnd"/>
      <w:r w:rsidRPr="00A172BB">
        <w:rPr>
          <w:rFonts w:ascii="Arial" w:eastAsia="Times New Roman" w:hAnsi="Arial" w:cs="Arial"/>
          <w:i/>
          <w:color w:val="222222"/>
          <w:sz w:val="24"/>
          <w:szCs w:val="24"/>
          <w:lang w:eastAsia="es-MX"/>
        </w:rPr>
        <w:t xml:space="preserve"> al.,</w:t>
      </w:r>
      <w:r w:rsidRPr="00A172BB">
        <w:rPr>
          <w:rFonts w:ascii="Arial" w:eastAsia="Times New Roman" w:hAnsi="Arial" w:cs="Arial"/>
          <w:color w:val="222222"/>
          <w:sz w:val="24"/>
          <w:szCs w:val="24"/>
          <w:lang w:eastAsia="es-MX"/>
        </w:rPr>
        <w:t xml:space="preserve"> 1993).</w:t>
      </w:r>
    </w:p>
    <w:p w:rsidR="0053174F" w:rsidRPr="00A172BB" w:rsidRDefault="0053174F" w:rsidP="0053174F">
      <w:pPr>
        <w:spacing w:before="240" w:after="240" w:line="360" w:lineRule="auto"/>
        <w:jc w:val="both"/>
        <w:rPr>
          <w:rFonts w:ascii="Arial" w:eastAsia="Times New Roman" w:hAnsi="Arial" w:cs="Arial"/>
          <w:color w:val="222222"/>
          <w:sz w:val="24"/>
          <w:szCs w:val="24"/>
          <w:lang w:eastAsia="es-MX"/>
        </w:rPr>
      </w:pPr>
      <w:r w:rsidRPr="00A172BB">
        <w:rPr>
          <w:rFonts w:ascii="Arial" w:eastAsia="Times New Roman" w:hAnsi="Arial" w:cs="Arial"/>
          <w:color w:val="222222"/>
          <w:sz w:val="24"/>
          <w:szCs w:val="24"/>
          <w:lang w:eastAsia="es-MX"/>
        </w:rPr>
        <w:t>Durante el entrenamiento de fuerza (isométrico y/o dinámico) la tensión arterial aumenta, tanto la sistólica como la diastólica (</w:t>
      </w:r>
      <w:proofErr w:type="spellStart"/>
      <w:r w:rsidRPr="00A172BB">
        <w:rPr>
          <w:rFonts w:ascii="Arial" w:eastAsia="Times New Roman" w:hAnsi="Arial" w:cs="Arial"/>
          <w:color w:val="222222"/>
          <w:sz w:val="24"/>
          <w:szCs w:val="24"/>
          <w:lang w:eastAsia="es-MX"/>
        </w:rPr>
        <w:t>Fleck</w:t>
      </w:r>
      <w:proofErr w:type="spellEnd"/>
      <w:r w:rsidRPr="00A172BB">
        <w:rPr>
          <w:rFonts w:ascii="Arial" w:eastAsia="Times New Roman" w:hAnsi="Arial" w:cs="Arial"/>
          <w:color w:val="222222"/>
          <w:sz w:val="24"/>
          <w:szCs w:val="24"/>
          <w:lang w:eastAsia="es-MX"/>
        </w:rPr>
        <w:t xml:space="preserve">, 1988; </w:t>
      </w:r>
      <w:proofErr w:type="spellStart"/>
      <w:r w:rsidRPr="00A172BB">
        <w:rPr>
          <w:rFonts w:ascii="Arial" w:eastAsia="Times New Roman" w:hAnsi="Arial" w:cs="Arial"/>
          <w:color w:val="222222"/>
          <w:sz w:val="24"/>
          <w:szCs w:val="24"/>
          <w:lang w:eastAsia="es-MX"/>
        </w:rPr>
        <w:t>Haennel</w:t>
      </w:r>
      <w:proofErr w:type="spellEnd"/>
      <w:r>
        <w:rPr>
          <w:rFonts w:ascii="Arial" w:eastAsia="Times New Roman" w:hAnsi="Arial" w:cs="Arial"/>
          <w:color w:val="222222"/>
          <w:sz w:val="24"/>
          <w:szCs w:val="24"/>
          <w:lang w:eastAsia="es-MX"/>
        </w:rPr>
        <w:t xml:space="preserve">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1992; </w:t>
      </w:r>
      <w:proofErr w:type="spellStart"/>
      <w:r w:rsidRPr="00A172BB">
        <w:rPr>
          <w:rFonts w:ascii="Arial" w:eastAsia="Times New Roman" w:hAnsi="Arial" w:cs="Arial"/>
          <w:color w:val="222222"/>
          <w:sz w:val="24"/>
          <w:szCs w:val="24"/>
          <w:lang w:eastAsia="es-MX"/>
        </w:rPr>
        <w:t>Lentini</w:t>
      </w:r>
      <w:proofErr w:type="spellEnd"/>
      <w:r>
        <w:rPr>
          <w:rFonts w:ascii="Arial" w:eastAsia="Times New Roman" w:hAnsi="Arial" w:cs="Arial"/>
          <w:color w:val="222222"/>
          <w:sz w:val="24"/>
          <w:szCs w:val="24"/>
          <w:lang w:eastAsia="es-MX"/>
        </w:rPr>
        <w:t xml:space="preserve">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1993; Lewis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1985; </w:t>
      </w:r>
      <w:proofErr w:type="spellStart"/>
      <w:r w:rsidRPr="00A172BB">
        <w:rPr>
          <w:rFonts w:ascii="Arial" w:eastAsia="Times New Roman" w:hAnsi="Arial" w:cs="Arial"/>
          <w:color w:val="222222"/>
          <w:sz w:val="24"/>
          <w:szCs w:val="24"/>
          <w:lang w:eastAsia="es-MX"/>
        </w:rPr>
        <w:t>MacDougall</w:t>
      </w:r>
      <w:proofErr w:type="spellEnd"/>
      <w:r>
        <w:rPr>
          <w:rFonts w:ascii="Arial" w:eastAsia="Times New Roman" w:hAnsi="Arial" w:cs="Arial"/>
          <w:color w:val="222222"/>
          <w:sz w:val="24"/>
          <w:szCs w:val="24"/>
          <w:lang w:eastAsia="es-MX"/>
        </w:rPr>
        <w:t xml:space="preserve">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1985).</w:t>
      </w:r>
    </w:p>
    <w:p w:rsidR="0053174F" w:rsidRPr="00A172BB" w:rsidRDefault="0053174F" w:rsidP="0053174F">
      <w:pPr>
        <w:spacing w:before="240" w:after="240" w:line="360" w:lineRule="auto"/>
        <w:jc w:val="both"/>
        <w:rPr>
          <w:rFonts w:ascii="Arial" w:eastAsia="Times New Roman" w:hAnsi="Arial" w:cs="Arial"/>
          <w:color w:val="222222"/>
          <w:sz w:val="24"/>
          <w:szCs w:val="24"/>
          <w:lang w:eastAsia="es-MX"/>
        </w:rPr>
      </w:pPr>
      <w:r w:rsidRPr="00A172BB">
        <w:rPr>
          <w:rFonts w:ascii="Arial" w:eastAsia="Times New Roman" w:hAnsi="Arial" w:cs="Arial"/>
          <w:color w:val="222222"/>
          <w:sz w:val="24"/>
          <w:szCs w:val="24"/>
          <w:lang w:eastAsia="es-MX"/>
        </w:rPr>
        <w:t xml:space="preserve">La amplitud de este aumento dependerá de la intensidad de la contracción muscular, de la cantidad de masa muscular implicada y de la duración de la contracción (Donald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1982), pero no de la velocidad del movimiento (</w:t>
      </w:r>
      <w:proofErr w:type="spellStart"/>
      <w:r w:rsidRPr="00A172BB">
        <w:rPr>
          <w:rFonts w:ascii="Arial" w:eastAsia="Times New Roman" w:hAnsi="Arial" w:cs="Arial"/>
          <w:color w:val="222222"/>
          <w:sz w:val="24"/>
          <w:szCs w:val="24"/>
          <w:lang w:eastAsia="es-MX"/>
        </w:rPr>
        <w:t>Haennel</w:t>
      </w:r>
      <w:r w:rsidRPr="00A172BB">
        <w:rPr>
          <w:rFonts w:ascii="Arial" w:eastAsia="Times New Roman" w:hAnsi="Arial" w:cs="Arial"/>
          <w:i/>
          <w:color w:val="222222"/>
          <w:sz w:val="24"/>
          <w:szCs w:val="24"/>
          <w:lang w:eastAsia="es-MX"/>
        </w:rPr>
        <w:t>et</w:t>
      </w:r>
      <w:proofErr w:type="spellEnd"/>
      <w:r w:rsidRPr="00A172BB">
        <w:rPr>
          <w:rFonts w:ascii="Arial" w:eastAsia="Times New Roman" w:hAnsi="Arial" w:cs="Arial"/>
          <w:i/>
          <w:color w:val="222222"/>
          <w:sz w:val="24"/>
          <w:szCs w:val="24"/>
          <w:lang w:eastAsia="es-MX"/>
        </w:rPr>
        <w:t xml:space="preserve"> al.,</w:t>
      </w:r>
      <w:r w:rsidRPr="00A172BB">
        <w:rPr>
          <w:rFonts w:ascii="Arial" w:eastAsia="Times New Roman" w:hAnsi="Arial" w:cs="Arial"/>
          <w:color w:val="222222"/>
          <w:sz w:val="24"/>
          <w:szCs w:val="24"/>
          <w:lang w:eastAsia="es-MX"/>
        </w:rPr>
        <w:t xml:space="preserve"> 1992), o del tipo de contracción estática o dinámica (Lewis </w:t>
      </w:r>
      <w:r w:rsidRPr="00A172BB">
        <w:rPr>
          <w:rFonts w:ascii="Arial" w:eastAsia="Times New Roman" w:hAnsi="Arial" w:cs="Arial"/>
          <w:i/>
          <w:color w:val="222222"/>
          <w:sz w:val="24"/>
          <w:szCs w:val="24"/>
          <w:lang w:eastAsia="es-MX"/>
        </w:rPr>
        <w:t>et al.,</w:t>
      </w:r>
      <w:r w:rsidRPr="00A172BB">
        <w:rPr>
          <w:rFonts w:ascii="Arial" w:eastAsia="Times New Roman" w:hAnsi="Arial" w:cs="Arial"/>
          <w:color w:val="222222"/>
          <w:sz w:val="24"/>
          <w:szCs w:val="24"/>
          <w:lang w:eastAsia="es-MX"/>
        </w:rPr>
        <w:t xml:space="preserve"> 1985).</w:t>
      </w:r>
    </w:p>
    <w:p w:rsidR="0053174F" w:rsidRPr="00A172BB" w:rsidRDefault="0053174F" w:rsidP="0053174F">
      <w:pPr>
        <w:spacing w:before="240" w:after="240" w:line="360" w:lineRule="auto"/>
        <w:jc w:val="both"/>
        <w:rPr>
          <w:rFonts w:ascii="Arial" w:eastAsia="Times New Roman" w:hAnsi="Arial" w:cs="Arial"/>
          <w:color w:val="222222"/>
          <w:sz w:val="24"/>
          <w:szCs w:val="24"/>
          <w:lang w:eastAsia="es-MX"/>
        </w:rPr>
      </w:pPr>
      <w:r w:rsidRPr="00A172BB">
        <w:rPr>
          <w:rFonts w:ascii="Arial" w:eastAsia="Times New Roman" w:hAnsi="Arial" w:cs="Arial"/>
          <w:color w:val="222222"/>
          <w:sz w:val="24"/>
          <w:szCs w:val="24"/>
          <w:lang w:eastAsia="es-MX"/>
        </w:rPr>
        <w:lastRenderedPageBreak/>
        <w:t>Así, durante el desarrollo de un ejercicio de fuerza ambos valores de la tensión arterial aumentan; no obstante, las adaptaciones a un entrenamiento de fuerza a largo plazo implican una reducción de la tensión arterial en reposo (Evans, 1999).</w:t>
      </w:r>
    </w:p>
    <w:p w:rsidR="0053174F" w:rsidRPr="00A172BB" w:rsidRDefault="0053174F" w:rsidP="0053174F">
      <w:pPr>
        <w:spacing w:line="360" w:lineRule="auto"/>
        <w:jc w:val="both"/>
        <w:rPr>
          <w:rFonts w:ascii="Arial" w:hAnsi="Arial" w:cs="Arial"/>
          <w:sz w:val="24"/>
          <w:szCs w:val="24"/>
        </w:rPr>
      </w:pPr>
      <w:r w:rsidRPr="00A172BB">
        <w:rPr>
          <w:rFonts w:ascii="Arial" w:hAnsi="Arial" w:cs="Arial"/>
          <w:sz w:val="24"/>
          <w:szCs w:val="24"/>
        </w:rPr>
        <w:t>El  doble producto (DP), también conocida como la presión del índice de producto, es el producto matemático de la frecuencia cardíaca (FC) y la presión arterial sistólica (PAS). La DP se ha utilizado durante mucho tiempo como una medida no invasiva del consumo de oxígeno en el miocardio durante el ejercicio (</w:t>
      </w:r>
      <w:proofErr w:type="spellStart"/>
      <w:r w:rsidRPr="00A172BB">
        <w:rPr>
          <w:rFonts w:ascii="Arial" w:hAnsi="Arial" w:cs="Arial"/>
          <w:sz w:val="24"/>
          <w:szCs w:val="24"/>
        </w:rPr>
        <w:t>Gobel</w:t>
      </w:r>
      <w:proofErr w:type="spellEnd"/>
      <w:r>
        <w:rPr>
          <w:rFonts w:ascii="Arial" w:hAnsi="Arial" w:cs="Arial"/>
          <w:sz w:val="24"/>
          <w:szCs w:val="24"/>
        </w:rPr>
        <w:t xml:space="preserve"> </w:t>
      </w:r>
      <w:r w:rsidRPr="00A172BB">
        <w:rPr>
          <w:rFonts w:ascii="Arial" w:hAnsi="Arial" w:cs="Arial"/>
          <w:i/>
          <w:sz w:val="24"/>
          <w:szCs w:val="24"/>
        </w:rPr>
        <w:t>et</w:t>
      </w:r>
      <w:r>
        <w:rPr>
          <w:rFonts w:ascii="Arial" w:hAnsi="Arial" w:cs="Arial"/>
          <w:i/>
          <w:sz w:val="24"/>
          <w:szCs w:val="24"/>
        </w:rPr>
        <w:t xml:space="preserve"> </w:t>
      </w:r>
      <w:r w:rsidRPr="00A172BB">
        <w:rPr>
          <w:rFonts w:ascii="Arial" w:hAnsi="Arial" w:cs="Arial"/>
          <w:i/>
          <w:sz w:val="24"/>
          <w:szCs w:val="24"/>
        </w:rPr>
        <w:t>al.,</w:t>
      </w:r>
      <w:r w:rsidRPr="00A172BB">
        <w:rPr>
          <w:rFonts w:ascii="Arial" w:hAnsi="Arial" w:cs="Arial"/>
          <w:sz w:val="24"/>
          <w:szCs w:val="24"/>
        </w:rPr>
        <w:t xml:space="preserve"> 1978; </w:t>
      </w:r>
      <w:proofErr w:type="spellStart"/>
      <w:r w:rsidRPr="00A172BB">
        <w:rPr>
          <w:rFonts w:ascii="Arial" w:hAnsi="Arial" w:cs="Arial"/>
          <w:sz w:val="24"/>
          <w:szCs w:val="24"/>
        </w:rPr>
        <w:t>Jorgensen</w:t>
      </w:r>
      <w:proofErr w:type="spellEnd"/>
      <w:r>
        <w:rPr>
          <w:rFonts w:ascii="Arial" w:hAnsi="Arial" w:cs="Arial"/>
          <w:sz w:val="24"/>
          <w:szCs w:val="24"/>
        </w:rPr>
        <w:t xml:space="preserve"> </w:t>
      </w:r>
      <w:r w:rsidRPr="00A172BB">
        <w:rPr>
          <w:rFonts w:ascii="Arial" w:hAnsi="Arial" w:cs="Arial"/>
          <w:i/>
          <w:sz w:val="24"/>
          <w:szCs w:val="24"/>
        </w:rPr>
        <w:t>et al</w:t>
      </w:r>
      <w:r w:rsidRPr="00A172BB">
        <w:rPr>
          <w:rFonts w:ascii="Arial" w:hAnsi="Arial" w:cs="Arial"/>
          <w:sz w:val="24"/>
          <w:szCs w:val="24"/>
        </w:rPr>
        <w:t xml:space="preserve">., 1973; </w:t>
      </w:r>
      <w:proofErr w:type="spellStart"/>
      <w:r w:rsidRPr="00A172BB">
        <w:rPr>
          <w:rFonts w:ascii="Arial" w:hAnsi="Arial" w:cs="Arial"/>
          <w:sz w:val="24"/>
          <w:szCs w:val="24"/>
        </w:rPr>
        <w:t>Kitamura</w:t>
      </w:r>
      <w:proofErr w:type="spellEnd"/>
      <w:r>
        <w:rPr>
          <w:rFonts w:ascii="Arial" w:hAnsi="Arial" w:cs="Arial"/>
          <w:sz w:val="24"/>
          <w:szCs w:val="24"/>
        </w:rPr>
        <w:t xml:space="preserve"> </w:t>
      </w:r>
      <w:r w:rsidRPr="00A172BB">
        <w:rPr>
          <w:rFonts w:ascii="Arial" w:hAnsi="Arial" w:cs="Arial"/>
          <w:i/>
          <w:sz w:val="24"/>
          <w:szCs w:val="24"/>
        </w:rPr>
        <w:t>et al.,</w:t>
      </w:r>
      <w:r w:rsidRPr="00A172BB">
        <w:rPr>
          <w:rFonts w:ascii="Arial" w:hAnsi="Arial" w:cs="Arial"/>
          <w:sz w:val="24"/>
          <w:szCs w:val="24"/>
        </w:rPr>
        <w:t xml:space="preserve"> 1972).  La DP ha sido un índice útil en la rehabilitación cardíaca y mejoras en la capacidad funcional en relación con la aparición de isquemia sintomática (</w:t>
      </w:r>
      <w:proofErr w:type="spellStart"/>
      <w:r w:rsidRPr="00A172BB">
        <w:rPr>
          <w:rFonts w:ascii="Arial" w:hAnsi="Arial" w:cs="Arial"/>
          <w:sz w:val="24"/>
          <w:szCs w:val="24"/>
        </w:rPr>
        <w:t>Arya</w:t>
      </w:r>
      <w:proofErr w:type="spellEnd"/>
      <w:r>
        <w:rPr>
          <w:rFonts w:ascii="Arial" w:hAnsi="Arial" w:cs="Arial"/>
          <w:sz w:val="24"/>
          <w:szCs w:val="24"/>
        </w:rPr>
        <w:t xml:space="preserve"> </w:t>
      </w:r>
      <w:r w:rsidRPr="00A172BB">
        <w:rPr>
          <w:rFonts w:ascii="Arial" w:hAnsi="Arial" w:cs="Arial"/>
          <w:i/>
          <w:sz w:val="24"/>
          <w:szCs w:val="24"/>
        </w:rPr>
        <w:t>et al</w:t>
      </w:r>
      <w:r w:rsidRPr="00A172BB">
        <w:rPr>
          <w:rFonts w:ascii="Arial" w:hAnsi="Arial" w:cs="Arial"/>
          <w:sz w:val="24"/>
          <w:szCs w:val="24"/>
        </w:rPr>
        <w:t xml:space="preserve">., 2005; </w:t>
      </w:r>
      <w:proofErr w:type="spellStart"/>
      <w:r w:rsidRPr="00A172BB">
        <w:rPr>
          <w:rFonts w:ascii="Arial" w:hAnsi="Arial" w:cs="Arial"/>
          <w:sz w:val="24"/>
          <w:szCs w:val="24"/>
        </w:rPr>
        <w:t>Durstine</w:t>
      </w:r>
      <w:proofErr w:type="spellEnd"/>
      <w:r w:rsidRPr="00A172BB">
        <w:rPr>
          <w:rFonts w:ascii="Arial" w:hAnsi="Arial" w:cs="Arial"/>
          <w:sz w:val="24"/>
          <w:szCs w:val="24"/>
        </w:rPr>
        <w:t xml:space="preserve"> y el American </w:t>
      </w:r>
      <w:proofErr w:type="spellStart"/>
      <w:r w:rsidRPr="00A172BB">
        <w:rPr>
          <w:rFonts w:ascii="Arial" w:hAnsi="Arial" w:cs="Arial"/>
          <w:sz w:val="24"/>
          <w:szCs w:val="24"/>
        </w:rPr>
        <w:t>College</w:t>
      </w:r>
      <w:proofErr w:type="spellEnd"/>
      <w:r w:rsidRPr="00A172BB">
        <w:rPr>
          <w:rFonts w:ascii="Arial" w:hAnsi="Arial" w:cs="Arial"/>
          <w:sz w:val="24"/>
          <w:szCs w:val="24"/>
        </w:rPr>
        <w:t xml:space="preserve"> of </w:t>
      </w:r>
      <w:proofErr w:type="spellStart"/>
      <w:r w:rsidRPr="00A172BB">
        <w:rPr>
          <w:rFonts w:ascii="Arial" w:hAnsi="Arial" w:cs="Arial"/>
          <w:sz w:val="24"/>
          <w:szCs w:val="24"/>
        </w:rPr>
        <w:t>Sports</w:t>
      </w:r>
      <w:proofErr w:type="spellEnd"/>
      <w:r w:rsidRPr="00A172BB">
        <w:rPr>
          <w:rFonts w:ascii="Arial" w:hAnsi="Arial" w:cs="Arial"/>
          <w:sz w:val="24"/>
          <w:szCs w:val="24"/>
        </w:rPr>
        <w:t xml:space="preserve"> Medicine, 2009).</w:t>
      </w:r>
    </w:p>
    <w:p w:rsidR="009C3B2E" w:rsidRPr="009C3B2E" w:rsidRDefault="00D0227A" w:rsidP="009C3B2E">
      <w:pPr>
        <w:autoSpaceDE w:val="0"/>
        <w:autoSpaceDN w:val="0"/>
        <w:adjustRightInd w:val="0"/>
        <w:spacing w:after="0" w:line="360" w:lineRule="auto"/>
        <w:jc w:val="both"/>
        <w:rPr>
          <w:rFonts w:ascii="Arial" w:hAnsi="Arial" w:cs="Arial"/>
          <w:sz w:val="24"/>
          <w:szCs w:val="24"/>
        </w:rPr>
      </w:pPr>
      <w:r w:rsidRPr="00A172BB">
        <w:rPr>
          <w:rFonts w:ascii="Arial" w:hAnsi="Arial" w:cs="Arial"/>
          <w:sz w:val="24"/>
          <w:szCs w:val="24"/>
        </w:rPr>
        <w:t>El</w:t>
      </w:r>
      <w:r w:rsidR="00C55567" w:rsidRPr="00A172BB">
        <w:rPr>
          <w:rFonts w:ascii="Arial" w:hAnsi="Arial" w:cs="Arial"/>
          <w:sz w:val="24"/>
          <w:szCs w:val="24"/>
        </w:rPr>
        <w:t xml:space="preserve"> </w:t>
      </w:r>
      <w:r w:rsidRPr="00A172BB">
        <w:rPr>
          <w:rFonts w:ascii="Arial" w:hAnsi="Arial" w:cs="Arial"/>
          <w:sz w:val="24"/>
          <w:szCs w:val="24"/>
        </w:rPr>
        <w:t xml:space="preserve">objetivo fue evaluar los efectos de un programa corto de ejercicio físico </w:t>
      </w:r>
      <w:proofErr w:type="spellStart"/>
      <w:r w:rsidRPr="00A172BB">
        <w:rPr>
          <w:rFonts w:ascii="Arial" w:hAnsi="Arial" w:cs="Arial"/>
          <w:sz w:val="24"/>
          <w:szCs w:val="24"/>
        </w:rPr>
        <w:t>interválico</w:t>
      </w:r>
      <w:proofErr w:type="spellEnd"/>
      <w:r w:rsidRPr="00A172BB">
        <w:rPr>
          <w:rFonts w:ascii="Arial" w:hAnsi="Arial" w:cs="Arial"/>
          <w:sz w:val="24"/>
          <w:szCs w:val="24"/>
        </w:rPr>
        <w:t xml:space="preserve"> de alta intensidad</w:t>
      </w:r>
      <w:r w:rsidR="0098130E" w:rsidRPr="00A172BB">
        <w:rPr>
          <w:rFonts w:ascii="Arial" w:hAnsi="Arial" w:cs="Arial"/>
          <w:sz w:val="24"/>
          <w:szCs w:val="24"/>
        </w:rPr>
        <w:t>,</w:t>
      </w:r>
      <w:r w:rsidRPr="00A172BB">
        <w:rPr>
          <w:rFonts w:ascii="Arial" w:hAnsi="Arial" w:cs="Arial"/>
          <w:sz w:val="24"/>
          <w:szCs w:val="24"/>
        </w:rPr>
        <w:t xml:space="preserve"> sobre la frecuencia cardiaca y la presión arterial sistólica en estado basal de sujetos físicamente activos, adicionalmente se analizó si los cambios producidos en las variables fisiológicas pueden estar asociados a cambios en la capacidad funcional de los sujetos</w:t>
      </w:r>
      <w:r w:rsidR="009C3B2E">
        <w:rPr>
          <w:rFonts w:ascii="Arial" w:hAnsi="Arial" w:cs="Arial"/>
          <w:sz w:val="24"/>
          <w:szCs w:val="24"/>
        </w:rPr>
        <w:t xml:space="preserve"> y </w:t>
      </w:r>
      <w:r w:rsidR="00851D3B">
        <w:rPr>
          <w:rFonts w:ascii="Arial" w:hAnsi="Arial" w:cs="Arial"/>
          <w:sz w:val="24"/>
          <w:szCs w:val="24"/>
          <w:shd w:val="clear" w:color="auto" w:fill="FFFFFF"/>
        </w:rPr>
        <w:t>c</w:t>
      </w:r>
      <w:r w:rsidR="009C3B2E" w:rsidRPr="009C3B2E">
        <w:rPr>
          <w:rFonts w:ascii="Arial" w:hAnsi="Arial" w:cs="Arial"/>
          <w:sz w:val="24"/>
          <w:szCs w:val="24"/>
          <w:shd w:val="clear" w:color="auto" w:fill="FFFFFF"/>
        </w:rPr>
        <w:t xml:space="preserve">ontrastar antes y después de programa corto de ejercicios físico   </w:t>
      </w:r>
      <w:proofErr w:type="spellStart"/>
      <w:r w:rsidR="009C3B2E" w:rsidRPr="009C3B2E">
        <w:rPr>
          <w:rFonts w:ascii="Arial" w:hAnsi="Arial" w:cs="Arial"/>
          <w:sz w:val="24"/>
          <w:szCs w:val="24"/>
          <w:shd w:val="clear" w:color="auto" w:fill="FFFFFF"/>
        </w:rPr>
        <w:t>intervalico</w:t>
      </w:r>
      <w:proofErr w:type="spellEnd"/>
      <w:r w:rsidR="009C3B2E" w:rsidRPr="009C3B2E">
        <w:rPr>
          <w:rFonts w:ascii="Arial" w:hAnsi="Arial" w:cs="Arial"/>
          <w:sz w:val="24"/>
          <w:szCs w:val="24"/>
          <w:shd w:val="clear" w:color="auto" w:fill="FFFFFF"/>
        </w:rPr>
        <w:t xml:space="preserve"> de alta intensidad la frecuencia cardiaca y la presión arterial sistólica en estado basal en  sujetos físicamente activos.</w:t>
      </w:r>
      <w:r w:rsidR="009C3B2E">
        <w:rPr>
          <w:rFonts w:ascii="Arial" w:hAnsi="Arial" w:cs="Arial"/>
          <w:sz w:val="24"/>
          <w:szCs w:val="24"/>
          <w:shd w:val="clear" w:color="auto" w:fill="FFFFFF"/>
        </w:rPr>
        <w:t xml:space="preserve"> </w:t>
      </w:r>
      <w:r w:rsidR="009C3B2E" w:rsidRPr="009C3B2E">
        <w:rPr>
          <w:rFonts w:ascii="Arial" w:hAnsi="Arial" w:cs="Arial"/>
          <w:sz w:val="24"/>
          <w:szCs w:val="24"/>
          <w:shd w:val="clear" w:color="auto" w:fill="FFFFFF"/>
        </w:rPr>
        <w:t xml:space="preserve">Contrastar antes y después de programas corto de ejercicios físicos </w:t>
      </w:r>
      <w:proofErr w:type="spellStart"/>
      <w:r w:rsidR="009C3B2E" w:rsidRPr="009C3B2E">
        <w:rPr>
          <w:rFonts w:ascii="Arial" w:hAnsi="Arial" w:cs="Arial"/>
          <w:sz w:val="24"/>
          <w:szCs w:val="24"/>
          <w:shd w:val="clear" w:color="auto" w:fill="FFFFFF"/>
        </w:rPr>
        <w:t>intervalicos</w:t>
      </w:r>
      <w:proofErr w:type="spellEnd"/>
      <w:r w:rsidR="009C3B2E" w:rsidRPr="009C3B2E">
        <w:rPr>
          <w:rFonts w:ascii="Arial" w:hAnsi="Arial" w:cs="Arial"/>
          <w:sz w:val="24"/>
          <w:szCs w:val="24"/>
          <w:shd w:val="clear" w:color="auto" w:fill="FFFFFF"/>
        </w:rPr>
        <w:t xml:space="preserve"> de alta intensidad la frecuencia cardiaca de recuperación en sujetos físicamente activos.</w:t>
      </w:r>
      <w:r w:rsidR="009C3B2E">
        <w:rPr>
          <w:rFonts w:ascii="Arial" w:hAnsi="Arial" w:cs="Arial"/>
          <w:sz w:val="24"/>
          <w:szCs w:val="24"/>
          <w:shd w:val="clear" w:color="auto" w:fill="FFFFFF"/>
        </w:rPr>
        <w:t xml:space="preserve"> </w:t>
      </w:r>
      <w:r w:rsidR="009C3B2E" w:rsidRPr="009C3B2E">
        <w:rPr>
          <w:rFonts w:ascii="Arial" w:hAnsi="Arial" w:cs="Arial"/>
          <w:sz w:val="24"/>
          <w:szCs w:val="24"/>
          <w:shd w:val="clear" w:color="auto" w:fill="FFFFFF"/>
        </w:rPr>
        <w:t>Determinar si se presentaron cambios en la  composición corporal de sujetos físicamente activos.</w:t>
      </w:r>
    </w:p>
    <w:p w:rsidR="00D0227A" w:rsidRDefault="009C3B2E" w:rsidP="009C3B2E">
      <w:pPr>
        <w:autoSpaceDE w:val="0"/>
        <w:autoSpaceDN w:val="0"/>
        <w:adjustRightInd w:val="0"/>
        <w:spacing w:after="0" w:line="360" w:lineRule="auto"/>
        <w:jc w:val="both"/>
        <w:rPr>
          <w:rFonts w:ascii="Arial" w:hAnsi="Arial" w:cs="Arial"/>
          <w:sz w:val="24"/>
          <w:szCs w:val="24"/>
        </w:rPr>
      </w:pPr>
      <w:r w:rsidRPr="009C3B2E">
        <w:rPr>
          <w:rFonts w:ascii="Arial" w:hAnsi="Arial" w:cs="Arial"/>
          <w:sz w:val="24"/>
          <w:szCs w:val="24"/>
          <w:shd w:val="clear" w:color="auto" w:fill="FFFFFF"/>
        </w:rPr>
        <w:t xml:space="preserve">Medir los cambios de frecuencias cardiacas en sujetos físicamente activos expuestos a entrenamientos </w:t>
      </w:r>
      <w:proofErr w:type="spellStart"/>
      <w:r w:rsidRPr="009C3B2E">
        <w:rPr>
          <w:rFonts w:ascii="Arial" w:hAnsi="Arial" w:cs="Arial"/>
          <w:sz w:val="24"/>
          <w:szCs w:val="24"/>
          <w:shd w:val="clear" w:color="auto" w:fill="FFFFFF"/>
        </w:rPr>
        <w:t>intervalicos</w:t>
      </w:r>
      <w:proofErr w:type="spellEnd"/>
      <w:r w:rsidRPr="009C3B2E">
        <w:rPr>
          <w:rFonts w:ascii="Arial" w:hAnsi="Arial" w:cs="Arial"/>
          <w:sz w:val="24"/>
          <w:szCs w:val="24"/>
          <w:shd w:val="clear" w:color="auto" w:fill="FFFFFF"/>
        </w:rPr>
        <w:t xml:space="preserve"> de alta intensidad</w:t>
      </w:r>
    </w:p>
    <w:p w:rsidR="009C3B2E" w:rsidRPr="00A172BB" w:rsidRDefault="009C3B2E" w:rsidP="00764A42">
      <w:pPr>
        <w:autoSpaceDE w:val="0"/>
        <w:autoSpaceDN w:val="0"/>
        <w:adjustRightInd w:val="0"/>
        <w:spacing w:after="0" w:line="360" w:lineRule="auto"/>
        <w:jc w:val="both"/>
        <w:rPr>
          <w:rFonts w:ascii="Arial" w:hAnsi="Arial" w:cs="Arial"/>
          <w:sz w:val="24"/>
          <w:szCs w:val="24"/>
        </w:rPr>
      </w:pPr>
    </w:p>
    <w:p w:rsidR="00D0227A" w:rsidRPr="009C3B2E" w:rsidRDefault="00D0227A" w:rsidP="00764A42">
      <w:pPr>
        <w:autoSpaceDE w:val="0"/>
        <w:autoSpaceDN w:val="0"/>
        <w:adjustRightInd w:val="0"/>
        <w:spacing w:after="0" w:line="360" w:lineRule="auto"/>
        <w:rPr>
          <w:rFonts w:ascii="Arial" w:hAnsi="Arial" w:cs="Arial"/>
          <w:b/>
          <w:bCs/>
          <w:sz w:val="24"/>
          <w:szCs w:val="24"/>
        </w:rPr>
      </w:pPr>
      <w:r w:rsidRPr="009C3B2E">
        <w:rPr>
          <w:rFonts w:ascii="Arial" w:hAnsi="Arial" w:cs="Arial"/>
          <w:b/>
          <w:bCs/>
          <w:sz w:val="24"/>
          <w:szCs w:val="24"/>
        </w:rPr>
        <w:t>METODOLOGÍA</w:t>
      </w:r>
    </w:p>
    <w:p w:rsidR="00E76C16" w:rsidRPr="003B56C6" w:rsidRDefault="00D0227A" w:rsidP="00C63358">
      <w:pPr>
        <w:autoSpaceDE w:val="0"/>
        <w:autoSpaceDN w:val="0"/>
        <w:adjustRightInd w:val="0"/>
        <w:spacing w:after="0" w:line="360" w:lineRule="auto"/>
        <w:jc w:val="both"/>
        <w:rPr>
          <w:rFonts w:ascii="Arial" w:eastAsia="Calibri" w:hAnsi="Arial" w:cs="Arial"/>
          <w:sz w:val="24"/>
          <w:szCs w:val="24"/>
          <w:lang w:val="es-ES_tradnl"/>
        </w:rPr>
      </w:pPr>
      <w:r w:rsidRPr="00A172BB">
        <w:rPr>
          <w:rFonts w:ascii="Arial" w:hAnsi="Arial" w:cs="Arial"/>
          <w:sz w:val="24"/>
          <w:szCs w:val="24"/>
        </w:rPr>
        <w:t xml:space="preserve">El presenté trabajo se llevó a cabo en el Laboratorio de </w:t>
      </w:r>
      <w:proofErr w:type="spellStart"/>
      <w:r w:rsidRPr="00A172BB">
        <w:rPr>
          <w:rFonts w:ascii="Arial" w:hAnsi="Arial" w:cs="Arial"/>
          <w:sz w:val="24"/>
          <w:szCs w:val="24"/>
        </w:rPr>
        <w:t>Bioc</w:t>
      </w:r>
      <w:r w:rsidR="003C0603" w:rsidRPr="00A172BB">
        <w:rPr>
          <w:rFonts w:ascii="Arial" w:hAnsi="Arial" w:cs="Arial"/>
          <w:sz w:val="24"/>
          <w:szCs w:val="24"/>
        </w:rPr>
        <w:t>iencias</w:t>
      </w:r>
      <w:proofErr w:type="spellEnd"/>
      <w:r w:rsidR="003C0603" w:rsidRPr="00A172BB">
        <w:rPr>
          <w:rFonts w:ascii="Arial" w:hAnsi="Arial" w:cs="Arial"/>
          <w:sz w:val="24"/>
          <w:szCs w:val="24"/>
        </w:rPr>
        <w:t xml:space="preserve"> de la Motricidad Humana </w:t>
      </w:r>
      <w:r w:rsidRPr="00A172BB">
        <w:rPr>
          <w:rFonts w:ascii="Arial" w:hAnsi="Arial" w:cs="Arial"/>
          <w:sz w:val="24"/>
          <w:szCs w:val="24"/>
        </w:rPr>
        <w:t>de la Facultad de Deportes Campus Ensenada de la UAB</w:t>
      </w:r>
      <w:r w:rsidR="003C0603" w:rsidRPr="00A172BB">
        <w:rPr>
          <w:rFonts w:ascii="Arial" w:hAnsi="Arial" w:cs="Arial"/>
          <w:sz w:val="24"/>
          <w:szCs w:val="24"/>
        </w:rPr>
        <w:t xml:space="preserve">C. Donde se realizó un muestreo </w:t>
      </w:r>
      <w:r w:rsidRPr="00A172BB">
        <w:rPr>
          <w:rFonts w:ascii="Arial" w:hAnsi="Arial" w:cs="Arial"/>
          <w:sz w:val="24"/>
          <w:szCs w:val="24"/>
        </w:rPr>
        <w:t>no probabilístico por conveniencia de 16 sujetos con un promedio de</w:t>
      </w:r>
      <w:r w:rsidR="003C0603" w:rsidRPr="00A172BB">
        <w:rPr>
          <w:rFonts w:ascii="Arial" w:hAnsi="Arial" w:cs="Arial"/>
          <w:sz w:val="24"/>
          <w:szCs w:val="24"/>
        </w:rPr>
        <w:t xml:space="preserve"> edad de considerados </w:t>
      </w:r>
      <w:r w:rsidRPr="00A172BB">
        <w:rPr>
          <w:rFonts w:ascii="Arial" w:hAnsi="Arial" w:cs="Arial"/>
          <w:sz w:val="24"/>
          <w:szCs w:val="24"/>
        </w:rPr>
        <w:t xml:space="preserve">como sanos (administración de </w:t>
      </w:r>
      <w:r w:rsidRPr="00A172BB">
        <w:rPr>
          <w:rFonts w:ascii="Arial" w:hAnsi="Arial" w:cs="Arial"/>
          <w:sz w:val="24"/>
          <w:szCs w:val="24"/>
        </w:rPr>
        <w:lastRenderedPageBreak/>
        <w:t>cuestionario PAR</w:t>
      </w:r>
      <w:r w:rsidR="003C0603" w:rsidRPr="00A172BB">
        <w:rPr>
          <w:rFonts w:ascii="Arial" w:hAnsi="Arial" w:cs="Arial"/>
          <w:sz w:val="24"/>
          <w:szCs w:val="24"/>
        </w:rPr>
        <w:t xml:space="preserve">-Q &amp; YOU) y físicamente activos </w:t>
      </w:r>
      <w:r w:rsidRPr="00A172BB">
        <w:rPr>
          <w:rFonts w:ascii="Arial" w:hAnsi="Arial" w:cs="Arial"/>
          <w:sz w:val="24"/>
          <w:szCs w:val="24"/>
        </w:rPr>
        <w:t>(administración de cuestionario IPAQ versión corta) a los cuale</w:t>
      </w:r>
      <w:r w:rsidR="003C0603" w:rsidRPr="00A172BB">
        <w:rPr>
          <w:rFonts w:ascii="Arial" w:hAnsi="Arial" w:cs="Arial"/>
          <w:sz w:val="24"/>
          <w:szCs w:val="24"/>
        </w:rPr>
        <w:t xml:space="preserve">s se les explicó el objetivo de </w:t>
      </w:r>
      <w:r w:rsidRPr="00A172BB">
        <w:rPr>
          <w:rFonts w:ascii="Arial" w:hAnsi="Arial" w:cs="Arial"/>
          <w:sz w:val="24"/>
          <w:szCs w:val="24"/>
        </w:rPr>
        <w:t>la investigación y los beneficios que obtendrían al participa</w:t>
      </w:r>
      <w:r w:rsidR="003C0603" w:rsidRPr="00A172BB">
        <w:rPr>
          <w:rFonts w:ascii="Arial" w:hAnsi="Arial" w:cs="Arial"/>
          <w:sz w:val="24"/>
          <w:szCs w:val="24"/>
        </w:rPr>
        <w:t xml:space="preserve">r en este proyecto mediante la </w:t>
      </w:r>
      <w:r w:rsidRPr="00A172BB">
        <w:rPr>
          <w:rFonts w:ascii="Arial" w:hAnsi="Arial" w:cs="Arial"/>
          <w:sz w:val="24"/>
          <w:szCs w:val="24"/>
        </w:rPr>
        <w:t>firma de una carta de consentimiento informado. El diseño del</w:t>
      </w:r>
      <w:r w:rsidR="003C0603" w:rsidRPr="00A172BB">
        <w:rPr>
          <w:rFonts w:ascii="Arial" w:hAnsi="Arial" w:cs="Arial"/>
          <w:sz w:val="24"/>
          <w:szCs w:val="24"/>
        </w:rPr>
        <w:t xml:space="preserve"> estudio fue cuasi experimental </w:t>
      </w:r>
      <w:r w:rsidRPr="00A172BB">
        <w:rPr>
          <w:rFonts w:ascii="Arial" w:hAnsi="Arial" w:cs="Arial"/>
          <w:sz w:val="24"/>
          <w:szCs w:val="24"/>
        </w:rPr>
        <w:t>con un solo grupo experimental Pre Test – Post Test.</w:t>
      </w:r>
      <w:r w:rsidR="003C0603" w:rsidRPr="00A172BB">
        <w:rPr>
          <w:rFonts w:ascii="Arial" w:hAnsi="Arial" w:cs="Arial"/>
          <w:sz w:val="24"/>
          <w:szCs w:val="24"/>
        </w:rPr>
        <w:t xml:space="preserve"> De manera inicial se valoró la </w:t>
      </w:r>
      <w:r w:rsidRPr="00A172BB">
        <w:rPr>
          <w:rFonts w:ascii="Arial" w:hAnsi="Arial" w:cs="Arial"/>
          <w:sz w:val="24"/>
          <w:szCs w:val="24"/>
        </w:rPr>
        <w:t>frecuencia cardiaca en reposo con un monitor de frecuen</w:t>
      </w:r>
      <w:r w:rsidR="003C0603" w:rsidRPr="00A172BB">
        <w:rPr>
          <w:rFonts w:ascii="Arial" w:hAnsi="Arial" w:cs="Arial"/>
          <w:sz w:val="24"/>
          <w:szCs w:val="24"/>
        </w:rPr>
        <w:t xml:space="preserve">cia cardiaca marca Polar modelo </w:t>
      </w:r>
      <w:r w:rsidRPr="00A172BB">
        <w:rPr>
          <w:rFonts w:ascii="Arial" w:hAnsi="Arial" w:cs="Arial"/>
          <w:sz w:val="24"/>
          <w:szCs w:val="24"/>
        </w:rPr>
        <w:t xml:space="preserve">FT1, la presión arterial fue valorada con un </w:t>
      </w:r>
      <w:proofErr w:type="spellStart"/>
      <w:r w:rsidRPr="00A172BB">
        <w:rPr>
          <w:rFonts w:ascii="Arial" w:hAnsi="Arial" w:cs="Arial"/>
          <w:sz w:val="24"/>
          <w:szCs w:val="24"/>
        </w:rPr>
        <w:t>Baumanom</w:t>
      </w:r>
      <w:r w:rsidR="003C0603" w:rsidRPr="00A172BB">
        <w:rPr>
          <w:rFonts w:ascii="Arial" w:hAnsi="Arial" w:cs="Arial"/>
          <w:sz w:val="24"/>
          <w:szCs w:val="24"/>
        </w:rPr>
        <w:t>etro</w:t>
      </w:r>
      <w:proofErr w:type="spellEnd"/>
      <w:r w:rsidR="003C0603" w:rsidRPr="00A172BB">
        <w:rPr>
          <w:rFonts w:ascii="Arial" w:hAnsi="Arial" w:cs="Arial"/>
          <w:sz w:val="24"/>
          <w:szCs w:val="24"/>
        </w:rPr>
        <w:t xml:space="preserve"> digital marca </w:t>
      </w:r>
      <w:proofErr w:type="spellStart"/>
      <w:r w:rsidR="003C0603" w:rsidRPr="00A172BB">
        <w:rPr>
          <w:rFonts w:ascii="Arial" w:hAnsi="Arial" w:cs="Arial"/>
          <w:sz w:val="24"/>
          <w:szCs w:val="24"/>
        </w:rPr>
        <w:t>Omron</w:t>
      </w:r>
      <w:proofErr w:type="spellEnd"/>
      <w:r w:rsidR="003C0603" w:rsidRPr="00A172BB">
        <w:rPr>
          <w:rFonts w:ascii="Arial" w:hAnsi="Arial" w:cs="Arial"/>
          <w:sz w:val="24"/>
          <w:szCs w:val="24"/>
        </w:rPr>
        <w:t xml:space="preserve"> modelo </w:t>
      </w:r>
      <w:r w:rsidRPr="00A172BB">
        <w:rPr>
          <w:rFonts w:ascii="Arial" w:hAnsi="Arial" w:cs="Arial"/>
          <w:sz w:val="24"/>
          <w:szCs w:val="24"/>
        </w:rPr>
        <w:t>HEM 7130</w:t>
      </w:r>
      <w:r w:rsidR="0098130E" w:rsidRPr="00A172BB">
        <w:rPr>
          <w:rFonts w:ascii="Arial" w:hAnsi="Arial" w:cs="Arial"/>
          <w:sz w:val="24"/>
          <w:szCs w:val="24"/>
        </w:rPr>
        <w:t>,</w:t>
      </w:r>
      <w:r w:rsidRPr="00A172BB">
        <w:rPr>
          <w:rFonts w:ascii="Arial" w:hAnsi="Arial" w:cs="Arial"/>
          <w:sz w:val="24"/>
          <w:szCs w:val="24"/>
        </w:rPr>
        <w:t xml:space="preserve"> en ambas fases del estudio, de igual forma s</w:t>
      </w:r>
      <w:r w:rsidR="003C0603" w:rsidRPr="00A172BB">
        <w:rPr>
          <w:rFonts w:ascii="Arial" w:hAnsi="Arial" w:cs="Arial"/>
          <w:sz w:val="24"/>
          <w:szCs w:val="24"/>
        </w:rPr>
        <w:t>e les</w:t>
      </w:r>
      <w:r w:rsidR="0098130E" w:rsidRPr="00A172BB">
        <w:rPr>
          <w:rFonts w:ascii="Arial" w:hAnsi="Arial" w:cs="Arial"/>
          <w:sz w:val="24"/>
          <w:szCs w:val="24"/>
        </w:rPr>
        <w:t xml:space="preserve"> administró una</w:t>
      </w:r>
      <w:r w:rsidR="003C0603" w:rsidRPr="00A172BB">
        <w:rPr>
          <w:rFonts w:ascii="Arial" w:hAnsi="Arial" w:cs="Arial"/>
          <w:sz w:val="24"/>
          <w:szCs w:val="24"/>
        </w:rPr>
        <w:t xml:space="preserve"> prueba </w:t>
      </w:r>
      <w:r w:rsidRPr="00A172BB">
        <w:rPr>
          <w:rFonts w:ascii="Arial" w:hAnsi="Arial" w:cs="Arial"/>
          <w:sz w:val="24"/>
          <w:szCs w:val="24"/>
        </w:rPr>
        <w:t>progresiva incremental máxima para determinar la Poten</w:t>
      </w:r>
      <w:r w:rsidR="003C0603" w:rsidRPr="00A172BB">
        <w:rPr>
          <w:rFonts w:ascii="Arial" w:hAnsi="Arial" w:cs="Arial"/>
          <w:sz w:val="24"/>
          <w:szCs w:val="24"/>
        </w:rPr>
        <w:t xml:space="preserve">cia Aerobia Máxima (PAM), misma </w:t>
      </w:r>
      <w:r w:rsidRPr="00A172BB">
        <w:rPr>
          <w:rFonts w:ascii="Arial" w:hAnsi="Arial" w:cs="Arial"/>
          <w:sz w:val="24"/>
          <w:szCs w:val="24"/>
        </w:rPr>
        <w:t xml:space="preserve">que se realizó en un </w:t>
      </w:r>
      <w:proofErr w:type="spellStart"/>
      <w:r w:rsidRPr="00A172BB">
        <w:rPr>
          <w:rFonts w:ascii="Arial" w:hAnsi="Arial" w:cs="Arial"/>
          <w:sz w:val="24"/>
          <w:szCs w:val="24"/>
        </w:rPr>
        <w:t>cicloergómetro</w:t>
      </w:r>
      <w:proofErr w:type="spellEnd"/>
      <w:r w:rsidRPr="00A172BB">
        <w:rPr>
          <w:rFonts w:ascii="Arial" w:hAnsi="Arial" w:cs="Arial"/>
          <w:sz w:val="24"/>
          <w:szCs w:val="24"/>
        </w:rPr>
        <w:t xml:space="preserve"> (</w:t>
      </w:r>
      <w:proofErr w:type="spellStart"/>
      <w:r w:rsidRPr="00A172BB">
        <w:rPr>
          <w:rFonts w:ascii="Arial" w:hAnsi="Arial" w:cs="Arial"/>
          <w:sz w:val="24"/>
          <w:szCs w:val="24"/>
        </w:rPr>
        <w:t>Lode</w:t>
      </w:r>
      <w:proofErr w:type="spellEnd"/>
      <w:r w:rsidRPr="00A172BB">
        <w:rPr>
          <w:rFonts w:ascii="Arial" w:hAnsi="Arial" w:cs="Arial"/>
          <w:sz w:val="24"/>
          <w:szCs w:val="24"/>
        </w:rPr>
        <w:t>, Holanda, mo</w:t>
      </w:r>
      <w:r w:rsidR="003C0603" w:rsidRPr="00A172BB">
        <w:rPr>
          <w:rFonts w:ascii="Arial" w:hAnsi="Arial" w:cs="Arial"/>
          <w:sz w:val="24"/>
          <w:szCs w:val="24"/>
        </w:rPr>
        <w:t xml:space="preserve">delo Sport </w:t>
      </w:r>
      <w:proofErr w:type="spellStart"/>
      <w:r w:rsidR="003C0603" w:rsidRPr="00A172BB">
        <w:rPr>
          <w:rFonts w:ascii="Arial" w:hAnsi="Arial" w:cs="Arial"/>
          <w:sz w:val="24"/>
          <w:szCs w:val="24"/>
        </w:rPr>
        <w:t>Excalibur</w:t>
      </w:r>
      <w:proofErr w:type="spellEnd"/>
      <w:r w:rsidR="003C0603" w:rsidRPr="00A172BB">
        <w:rPr>
          <w:rFonts w:ascii="Arial" w:hAnsi="Arial" w:cs="Arial"/>
          <w:sz w:val="24"/>
          <w:szCs w:val="24"/>
        </w:rPr>
        <w:t xml:space="preserve"> 925900 con </w:t>
      </w:r>
      <w:r w:rsidRPr="00A172BB">
        <w:rPr>
          <w:rFonts w:ascii="Arial" w:hAnsi="Arial" w:cs="Arial"/>
          <w:sz w:val="24"/>
          <w:szCs w:val="24"/>
        </w:rPr>
        <w:t>medición de fu</w:t>
      </w:r>
      <w:r w:rsidR="0098130E" w:rsidRPr="00A172BB">
        <w:rPr>
          <w:rFonts w:ascii="Arial" w:hAnsi="Arial" w:cs="Arial"/>
          <w:sz w:val="24"/>
          <w:szCs w:val="24"/>
        </w:rPr>
        <w:t>erza de pedaleo de 8 a 2500 watt</w:t>
      </w:r>
      <w:r w:rsidRPr="00A172BB">
        <w:rPr>
          <w:rFonts w:ascii="Arial" w:hAnsi="Arial" w:cs="Arial"/>
          <w:sz w:val="24"/>
          <w:szCs w:val="24"/>
        </w:rPr>
        <w:t>s) utilizando un protocolo con algunas</w:t>
      </w:r>
      <w:r w:rsidR="00D6108C">
        <w:rPr>
          <w:rFonts w:ascii="Arial" w:hAnsi="Arial" w:cs="Arial"/>
          <w:sz w:val="24"/>
          <w:szCs w:val="24"/>
        </w:rPr>
        <w:t xml:space="preserve"> </w:t>
      </w:r>
      <w:r w:rsidRPr="00A172BB">
        <w:rPr>
          <w:rFonts w:ascii="Arial" w:hAnsi="Arial" w:cs="Arial"/>
          <w:sz w:val="24"/>
          <w:szCs w:val="24"/>
        </w:rPr>
        <w:t xml:space="preserve">modificaciones a lo descrito por </w:t>
      </w:r>
      <w:proofErr w:type="spellStart"/>
      <w:r w:rsidRPr="00A172BB">
        <w:rPr>
          <w:rFonts w:ascii="Arial" w:hAnsi="Arial" w:cs="Arial"/>
          <w:sz w:val="24"/>
          <w:szCs w:val="24"/>
        </w:rPr>
        <w:t>Storer</w:t>
      </w:r>
      <w:proofErr w:type="spellEnd"/>
      <w:r w:rsidRPr="00A172BB">
        <w:rPr>
          <w:rFonts w:ascii="Arial" w:hAnsi="Arial" w:cs="Arial"/>
          <w:sz w:val="24"/>
          <w:szCs w:val="24"/>
        </w:rPr>
        <w:t xml:space="preserve"> </w:t>
      </w:r>
      <w:r w:rsidRPr="00BD3761">
        <w:rPr>
          <w:rFonts w:ascii="Arial" w:hAnsi="Arial" w:cs="Arial"/>
          <w:i/>
          <w:sz w:val="24"/>
          <w:szCs w:val="24"/>
        </w:rPr>
        <w:t>et al.</w:t>
      </w:r>
      <w:r w:rsidRPr="00A172BB">
        <w:rPr>
          <w:rFonts w:ascii="Arial" w:hAnsi="Arial" w:cs="Arial"/>
          <w:sz w:val="24"/>
          <w:szCs w:val="24"/>
        </w:rPr>
        <w:t xml:space="preserve"> (1990) </w:t>
      </w:r>
      <w:proofErr w:type="spellStart"/>
      <w:r w:rsidRPr="00A172BB">
        <w:rPr>
          <w:rFonts w:ascii="Arial" w:hAnsi="Arial" w:cs="Arial"/>
          <w:sz w:val="24"/>
          <w:szCs w:val="24"/>
        </w:rPr>
        <w:t>Guiraund</w:t>
      </w:r>
      <w:proofErr w:type="spellEnd"/>
      <w:r w:rsidR="003C0603" w:rsidRPr="00A172BB">
        <w:rPr>
          <w:rFonts w:ascii="Arial" w:hAnsi="Arial" w:cs="Arial"/>
          <w:sz w:val="24"/>
          <w:szCs w:val="24"/>
        </w:rPr>
        <w:t xml:space="preserve"> </w:t>
      </w:r>
      <w:r w:rsidR="003C0603" w:rsidRPr="00BD3761">
        <w:rPr>
          <w:rFonts w:ascii="Arial" w:hAnsi="Arial" w:cs="Arial"/>
          <w:i/>
          <w:sz w:val="24"/>
          <w:szCs w:val="24"/>
        </w:rPr>
        <w:t>et al.</w:t>
      </w:r>
      <w:r w:rsidR="003C0603" w:rsidRPr="00A172BB">
        <w:rPr>
          <w:rFonts w:ascii="Arial" w:hAnsi="Arial" w:cs="Arial"/>
          <w:sz w:val="24"/>
          <w:szCs w:val="24"/>
        </w:rPr>
        <w:t xml:space="preserve"> (2009) y </w:t>
      </w:r>
      <w:proofErr w:type="spellStart"/>
      <w:r w:rsidR="003C0603" w:rsidRPr="00A172BB">
        <w:rPr>
          <w:rFonts w:ascii="Arial" w:hAnsi="Arial" w:cs="Arial"/>
          <w:sz w:val="24"/>
          <w:szCs w:val="24"/>
        </w:rPr>
        <w:t>Hötting</w:t>
      </w:r>
      <w:proofErr w:type="spellEnd"/>
      <w:r w:rsidR="003C0603" w:rsidRPr="00A172BB">
        <w:rPr>
          <w:rFonts w:ascii="Arial" w:hAnsi="Arial" w:cs="Arial"/>
          <w:sz w:val="24"/>
          <w:szCs w:val="24"/>
        </w:rPr>
        <w:t xml:space="preserve"> </w:t>
      </w:r>
      <w:r w:rsidR="003C0603" w:rsidRPr="00BD3761">
        <w:rPr>
          <w:rFonts w:ascii="Arial" w:hAnsi="Arial" w:cs="Arial"/>
          <w:i/>
          <w:sz w:val="24"/>
          <w:szCs w:val="24"/>
        </w:rPr>
        <w:t>et al</w:t>
      </w:r>
      <w:r w:rsidR="003C0603" w:rsidRPr="00A172BB">
        <w:rPr>
          <w:rFonts w:ascii="Arial" w:hAnsi="Arial" w:cs="Arial"/>
          <w:sz w:val="24"/>
          <w:szCs w:val="24"/>
        </w:rPr>
        <w:t xml:space="preserve">. </w:t>
      </w:r>
      <w:r w:rsidRPr="00A172BB">
        <w:rPr>
          <w:rFonts w:ascii="Arial" w:hAnsi="Arial" w:cs="Arial"/>
          <w:sz w:val="24"/>
          <w:szCs w:val="24"/>
        </w:rPr>
        <w:t xml:space="preserve">(2016). El protocolo del </w:t>
      </w:r>
      <w:r w:rsidR="0098130E" w:rsidRPr="00A172BB">
        <w:rPr>
          <w:rFonts w:ascii="Arial" w:hAnsi="Arial" w:cs="Arial"/>
          <w:sz w:val="24"/>
          <w:szCs w:val="24"/>
        </w:rPr>
        <w:t xml:space="preserve">test inició con un periodo de cuatro </w:t>
      </w:r>
      <w:r w:rsidRPr="00A172BB">
        <w:rPr>
          <w:rFonts w:ascii="Arial" w:hAnsi="Arial" w:cs="Arial"/>
          <w:sz w:val="24"/>
          <w:szCs w:val="24"/>
        </w:rPr>
        <w:t>min</w:t>
      </w:r>
      <w:r w:rsidR="003C0603" w:rsidRPr="00A172BB">
        <w:rPr>
          <w:rFonts w:ascii="Arial" w:hAnsi="Arial" w:cs="Arial"/>
          <w:sz w:val="24"/>
          <w:szCs w:val="24"/>
        </w:rPr>
        <w:t xml:space="preserve">utos de calentamiento a 20 W de </w:t>
      </w:r>
      <w:r w:rsidRPr="00A172BB">
        <w:rPr>
          <w:rFonts w:ascii="Arial" w:hAnsi="Arial" w:cs="Arial"/>
          <w:sz w:val="24"/>
          <w:szCs w:val="24"/>
        </w:rPr>
        <w:t>resistencia y RPM entre 60 a 80. Al quinto minuto, la carga de trabajo incrementó a 60 W porlo que se dio por iniciada la prueba, después del quinto</w:t>
      </w:r>
      <w:r w:rsidR="003C0603" w:rsidRPr="00A172BB">
        <w:rPr>
          <w:rFonts w:ascii="Arial" w:hAnsi="Arial" w:cs="Arial"/>
          <w:sz w:val="24"/>
          <w:szCs w:val="24"/>
        </w:rPr>
        <w:t xml:space="preserve"> minuto la carga de trabajo fue </w:t>
      </w:r>
      <w:r w:rsidRPr="00A172BB">
        <w:rPr>
          <w:rFonts w:ascii="Arial" w:hAnsi="Arial" w:cs="Arial"/>
          <w:sz w:val="24"/>
          <w:szCs w:val="24"/>
        </w:rPr>
        <w:t>incrementando 20 W cada minuto hasta el agotamiento. Tod</w:t>
      </w:r>
      <w:r w:rsidR="003C0603" w:rsidRPr="00A172BB">
        <w:rPr>
          <w:rFonts w:ascii="Arial" w:hAnsi="Arial" w:cs="Arial"/>
          <w:sz w:val="24"/>
          <w:szCs w:val="24"/>
        </w:rPr>
        <w:t xml:space="preserve">os los sujetos fueron alentados </w:t>
      </w:r>
      <w:r w:rsidRPr="00A172BB">
        <w:rPr>
          <w:rFonts w:ascii="Arial" w:hAnsi="Arial" w:cs="Arial"/>
          <w:sz w:val="24"/>
          <w:szCs w:val="24"/>
        </w:rPr>
        <w:t>verbalmente por los administradores de la prueba para que</w:t>
      </w:r>
      <w:r w:rsidR="003C0603" w:rsidRPr="00A172BB">
        <w:rPr>
          <w:rFonts w:ascii="Arial" w:hAnsi="Arial" w:cs="Arial"/>
          <w:sz w:val="24"/>
          <w:szCs w:val="24"/>
        </w:rPr>
        <w:t xml:space="preserve"> efectuaran un verdadero </w:t>
      </w:r>
      <w:r w:rsidRPr="00A172BB">
        <w:rPr>
          <w:rFonts w:ascii="Arial" w:hAnsi="Arial" w:cs="Arial"/>
          <w:sz w:val="24"/>
          <w:szCs w:val="24"/>
        </w:rPr>
        <w:t>esfuerzo máximo. La prueba de ejercicio gradual se dio por f</w:t>
      </w:r>
      <w:r w:rsidR="003C0603" w:rsidRPr="00A172BB">
        <w:rPr>
          <w:rFonts w:ascii="Arial" w:hAnsi="Arial" w:cs="Arial"/>
          <w:sz w:val="24"/>
          <w:szCs w:val="24"/>
        </w:rPr>
        <w:t xml:space="preserve">inalizada cuando los sujetos no </w:t>
      </w:r>
      <w:r w:rsidRPr="00A172BB">
        <w:rPr>
          <w:rFonts w:ascii="Arial" w:hAnsi="Arial" w:cs="Arial"/>
          <w:sz w:val="24"/>
          <w:szCs w:val="24"/>
        </w:rPr>
        <w:t>tenían capacidad de mantener una cadencia de pedaleo mayor a 60 rpm durante 10segundos. La cantidad de watts registrados durante el último</w:t>
      </w:r>
      <w:r w:rsidR="0098130E" w:rsidRPr="00A172BB">
        <w:rPr>
          <w:rFonts w:ascii="Arial" w:hAnsi="Arial" w:cs="Arial"/>
          <w:sz w:val="24"/>
          <w:szCs w:val="24"/>
        </w:rPr>
        <w:t>estadio</w:t>
      </w:r>
      <w:r w:rsidR="003C0603" w:rsidRPr="00A172BB">
        <w:rPr>
          <w:rFonts w:ascii="Arial" w:hAnsi="Arial" w:cs="Arial"/>
          <w:sz w:val="24"/>
          <w:szCs w:val="24"/>
        </w:rPr>
        <w:t xml:space="preserve"> de la prueba fue </w:t>
      </w:r>
      <w:r w:rsidRPr="00A172BB">
        <w:rPr>
          <w:rFonts w:ascii="Arial" w:hAnsi="Arial" w:cs="Arial"/>
          <w:sz w:val="24"/>
          <w:szCs w:val="24"/>
        </w:rPr>
        <w:t>considerado la PAM, además de haber registrado la</w:t>
      </w:r>
      <w:r w:rsidR="003C0603" w:rsidRPr="00A172BB">
        <w:rPr>
          <w:rFonts w:ascii="Arial" w:hAnsi="Arial" w:cs="Arial"/>
          <w:sz w:val="24"/>
          <w:szCs w:val="24"/>
        </w:rPr>
        <w:t xml:space="preserve"> frecuencia cardiaca máxima. El </w:t>
      </w:r>
      <w:r w:rsidRPr="00A172BB">
        <w:rPr>
          <w:rFonts w:ascii="Arial" w:hAnsi="Arial" w:cs="Arial"/>
          <w:sz w:val="24"/>
          <w:szCs w:val="24"/>
        </w:rPr>
        <w:t>Protocolo Experimental de Ejercicio Físico HIIT consistió en re</w:t>
      </w:r>
      <w:r w:rsidR="003C0603" w:rsidRPr="00A172BB">
        <w:rPr>
          <w:rFonts w:ascii="Arial" w:hAnsi="Arial" w:cs="Arial"/>
          <w:sz w:val="24"/>
          <w:szCs w:val="24"/>
        </w:rPr>
        <w:t xml:space="preserve">petidos intervalos de ejercicio </w:t>
      </w:r>
      <w:r w:rsidRPr="00A172BB">
        <w:rPr>
          <w:rFonts w:ascii="Arial" w:hAnsi="Arial" w:cs="Arial"/>
          <w:sz w:val="24"/>
          <w:szCs w:val="24"/>
        </w:rPr>
        <w:t xml:space="preserve">a intensidad sub-máxima (80% del VO2pico) basados en la </w:t>
      </w:r>
      <w:r w:rsidR="003C0603" w:rsidRPr="00A172BB">
        <w:rPr>
          <w:rFonts w:ascii="Arial" w:hAnsi="Arial" w:cs="Arial"/>
          <w:sz w:val="24"/>
          <w:szCs w:val="24"/>
        </w:rPr>
        <w:t xml:space="preserve">metodología de </w:t>
      </w:r>
      <w:proofErr w:type="spellStart"/>
      <w:r w:rsidR="003C0603" w:rsidRPr="00A172BB">
        <w:rPr>
          <w:rFonts w:ascii="Arial" w:hAnsi="Arial" w:cs="Arial"/>
          <w:sz w:val="24"/>
          <w:szCs w:val="24"/>
        </w:rPr>
        <w:t>Wingate</w:t>
      </w:r>
      <w:proofErr w:type="spellEnd"/>
      <w:r w:rsidR="003C0603" w:rsidRPr="00A172BB">
        <w:rPr>
          <w:rFonts w:ascii="Arial" w:hAnsi="Arial" w:cs="Arial"/>
          <w:sz w:val="24"/>
          <w:szCs w:val="24"/>
        </w:rPr>
        <w:t xml:space="preserve"> (</w:t>
      </w:r>
      <w:proofErr w:type="spellStart"/>
      <w:r w:rsidR="003C0603" w:rsidRPr="00A172BB">
        <w:rPr>
          <w:rFonts w:ascii="Arial" w:hAnsi="Arial" w:cs="Arial"/>
          <w:sz w:val="24"/>
          <w:szCs w:val="24"/>
        </w:rPr>
        <w:t>sprints</w:t>
      </w:r>
      <w:r w:rsidRPr="00A172BB">
        <w:rPr>
          <w:rFonts w:ascii="Arial" w:hAnsi="Arial" w:cs="Arial"/>
          <w:sz w:val="24"/>
          <w:szCs w:val="24"/>
        </w:rPr>
        <w:t>de</w:t>
      </w:r>
      <w:proofErr w:type="spellEnd"/>
      <w:r w:rsidRPr="00A172BB">
        <w:rPr>
          <w:rFonts w:ascii="Arial" w:hAnsi="Arial" w:cs="Arial"/>
          <w:sz w:val="24"/>
          <w:szCs w:val="24"/>
        </w:rPr>
        <w:t xml:space="preserve"> 30 segundos de "</w:t>
      </w:r>
      <w:proofErr w:type="spellStart"/>
      <w:r w:rsidRPr="00A172BB">
        <w:rPr>
          <w:rFonts w:ascii="Arial" w:hAnsi="Arial" w:cs="Arial"/>
          <w:sz w:val="24"/>
          <w:szCs w:val="24"/>
        </w:rPr>
        <w:t>a</w:t>
      </w:r>
      <w:r w:rsidR="0098130E" w:rsidRPr="00A172BB">
        <w:rPr>
          <w:rFonts w:ascii="Arial" w:hAnsi="Arial" w:cs="Arial"/>
          <w:sz w:val="24"/>
          <w:szCs w:val="24"/>
        </w:rPr>
        <w:t>llout</w:t>
      </w:r>
      <w:proofErr w:type="spellEnd"/>
      <w:r w:rsidR="0098130E" w:rsidRPr="00A172BB">
        <w:rPr>
          <w:rFonts w:ascii="Arial" w:hAnsi="Arial" w:cs="Arial"/>
          <w:sz w:val="24"/>
          <w:szCs w:val="24"/>
        </w:rPr>
        <w:t>" seguido de periodos de cuatro</w:t>
      </w:r>
      <w:r w:rsidRPr="00A172BB">
        <w:rPr>
          <w:rFonts w:ascii="Arial" w:hAnsi="Arial" w:cs="Arial"/>
          <w:sz w:val="24"/>
          <w:szCs w:val="24"/>
        </w:rPr>
        <w:t xml:space="preserve"> minutos</w:t>
      </w:r>
      <w:r w:rsidR="003C0603" w:rsidRPr="00A172BB">
        <w:rPr>
          <w:rFonts w:ascii="Arial" w:hAnsi="Arial" w:cs="Arial"/>
          <w:sz w:val="24"/>
          <w:szCs w:val="24"/>
        </w:rPr>
        <w:t xml:space="preserve"> recuperación activa al 40% del </w:t>
      </w:r>
      <w:r w:rsidRPr="00A172BB">
        <w:rPr>
          <w:rFonts w:ascii="Arial" w:hAnsi="Arial" w:cs="Arial"/>
          <w:sz w:val="24"/>
          <w:szCs w:val="24"/>
        </w:rPr>
        <w:t>VO2pico). El protocolo consistió en que los sujetos realiz</w:t>
      </w:r>
      <w:r w:rsidR="003C0603" w:rsidRPr="00A172BB">
        <w:rPr>
          <w:rFonts w:ascii="Arial" w:hAnsi="Arial" w:cs="Arial"/>
          <w:sz w:val="24"/>
          <w:szCs w:val="24"/>
        </w:rPr>
        <w:t xml:space="preserve">aran un total de 12 sesiones de </w:t>
      </w:r>
      <w:r w:rsidRPr="00A172BB">
        <w:rPr>
          <w:rFonts w:ascii="Arial" w:hAnsi="Arial" w:cs="Arial"/>
          <w:sz w:val="24"/>
          <w:szCs w:val="24"/>
        </w:rPr>
        <w:t>ent</w:t>
      </w:r>
      <w:r w:rsidR="0098130E" w:rsidRPr="00A172BB">
        <w:rPr>
          <w:rFonts w:ascii="Arial" w:hAnsi="Arial" w:cs="Arial"/>
          <w:sz w:val="24"/>
          <w:szCs w:val="24"/>
        </w:rPr>
        <w:t>renamiento con una duración de cuatro</w:t>
      </w:r>
      <w:r w:rsidRPr="00A172BB">
        <w:rPr>
          <w:rFonts w:ascii="Arial" w:hAnsi="Arial" w:cs="Arial"/>
          <w:sz w:val="24"/>
          <w:szCs w:val="24"/>
        </w:rPr>
        <w:t xml:space="preserve"> sema</w:t>
      </w:r>
      <w:r w:rsidR="0098130E" w:rsidRPr="00A172BB">
        <w:rPr>
          <w:rFonts w:ascii="Arial" w:hAnsi="Arial" w:cs="Arial"/>
          <w:sz w:val="24"/>
          <w:szCs w:val="24"/>
        </w:rPr>
        <w:t>nas (tres</w:t>
      </w:r>
      <w:r w:rsidRPr="00A172BB">
        <w:rPr>
          <w:rFonts w:ascii="Arial" w:hAnsi="Arial" w:cs="Arial"/>
          <w:sz w:val="24"/>
          <w:szCs w:val="24"/>
        </w:rPr>
        <w:t xml:space="preserve"> sesion</w:t>
      </w:r>
      <w:r w:rsidR="003C0603" w:rsidRPr="00A172BB">
        <w:rPr>
          <w:rFonts w:ascii="Arial" w:hAnsi="Arial" w:cs="Arial"/>
          <w:sz w:val="24"/>
          <w:szCs w:val="24"/>
        </w:rPr>
        <w:t xml:space="preserve">es por semana), durante primera </w:t>
      </w:r>
      <w:r w:rsidRPr="00A172BB">
        <w:rPr>
          <w:rFonts w:ascii="Arial" w:hAnsi="Arial" w:cs="Arial"/>
          <w:sz w:val="24"/>
          <w:szCs w:val="24"/>
        </w:rPr>
        <w:t>semana el protocolo</w:t>
      </w:r>
      <w:r w:rsidR="0098130E" w:rsidRPr="00A172BB">
        <w:rPr>
          <w:rFonts w:ascii="Arial" w:hAnsi="Arial" w:cs="Arial"/>
          <w:sz w:val="24"/>
          <w:szCs w:val="24"/>
        </w:rPr>
        <w:t xml:space="preserve"> de entrenamiento consistió en cuatro</w:t>
      </w:r>
      <w:r w:rsidRPr="00A172BB">
        <w:rPr>
          <w:rFonts w:ascii="Arial" w:hAnsi="Arial" w:cs="Arial"/>
          <w:sz w:val="24"/>
          <w:szCs w:val="24"/>
        </w:rPr>
        <w:t xml:space="preserve"> inter</w:t>
      </w:r>
      <w:r w:rsidR="003C0603" w:rsidRPr="00A172BB">
        <w:rPr>
          <w:rFonts w:ascii="Arial" w:hAnsi="Arial" w:cs="Arial"/>
          <w:sz w:val="24"/>
          <w:szCs w:val="24"/>
        </w:rPr>
        <w:t xml:space="preserve">valos de alta intensidad, en la </w:t>
      </w:r>
      <w:r w:rsidRPr="00A172BB">
        <w:rPr>
          <w:rFonts w:ascii="Arial" w:hAnsi="Arial" w:cs="Arial"/>
          <w:sz w:val="24"/>
          <w:szCs w:val="24"/>
        </w:rPr>
        <w:t xml:space="preserve">segunda semana se incrementó el volumen de </w:t>
      </w:r>
      <w:r w:rsidRPr="00A172BB">
        <w:rPr>
          <w:rFonts w:ascii="Arial" w:hAnsi="Arial" w:cs="Arial"/>
          <w:sz w:val="24"/>
          <w:szCs w:val="24"/>
        </w:rPr>
        <w:lastRenderedPageBreak/>
        <w:t>entren</w:t>
      </w:r>
      <w:r w:rsidR="0098130E" w:rsidRPr="00A172BB">
        <w:rPr>
          <w:rFonts w:ascii="Arial" w:hAnsi="Arial" w:cs="Arial"/>
          <w:sz w:val="24"/>
          <w:szCs w:val="24"/>
        </w:rPr>
        <w:t>amiento a cinco</w:t>
      </w:r>
      <w:r w:rsidR="003C0603" w:rsidRPr="00A172BB">
        <w:rPr>
          <w:rFonts w:ascii="Arial" w:hAnsi="Arial" w:cs="Arial"/>
          <w:sz w:val="24"/>
          <w:szCs w:val="24"/>
        </w:rPr>
        <w:t xml:space="preserve"> intervalos del alta </w:t>
      </w:r>
      <w:r w:rsidRPr="00A172BB">
        <w:rPr>
          <w:rFonts w:ascii="Arial" w:hAnsi="Arial" w:cs="Arial"/>
          <w:sz w:val="24"/>
          <w:szCs w:val="24"/>
        </w:rPr>
        <w:t>intensidad y el protocolo de entrenamiento finalizó con una c</w:t>
      </w:r>
      <w:r w:rsidR="0098130E" w:rsidRPr="00A172BB">
        <w:rPr>
          <w:rFonts w:ascii="Arial" w:hAnsi="Arial" w:cs="Arial"/>
          <w:sz w:val="24"/>
          <w:szCs w:val="24"/>
        </w:rPr>
        <w:t>arga de trabajo de seis</w:t>
      </w:r>
      <w:r w:rsidR="003C0603" w:rsidRPr="00A172BB">
        <w:rPr>
          <w:rFonts w:ascii="Arial" w:hAnsi="Arial" w:cs="Arial"/>
          <w:sz w:val="24"/>
          <w:szCs w:val="24"/>
        </w:rPr>
        <w:t xml:space="preserve"> intervalos </w:t>
      </w:r>
      <w:r w:rsidRPr="00A172BB">
        <w:rPr>
          <w:rFonts w:ascii="Arial" w:hAnsi="Arial" w:cs="Arial"/>
          <w:sz w:val="24"/>
          <w:szCs w:val="24"/>
        </w:rPr>
        <w:t>las dos semanas restantes. El análisis de los datos fue re</w:t>
      </w:r>
      <w:r w:rsidR="003C0603" w:rsidRPr="00A172BB">
        <w:rPr>
          <w:rFonts w:ascii="Arial" w:hAnsi="Arial" w:cs="Arial"/>
          <w:sz w:val="24"/>
          <w:szCs w:val="24"/>
        </w:rPr>
        <w:t xml:space="preserve">alizado en el software </w:t>
      </w:r>
      <w:proofErr w:type="spellStart"/>
      <w:r w:rsidR="003C0603" w:rsidRPr="00A172BB">
        <w:rPr>
          <w:rFonts w:ascii="Arial" w:hAnsi="Arial" w:cs="Arial"/>
          <w:sz w:val="24"/>
          <w:szCs w:val="24"/>
        </w:rPr>
        <w:t>Graph</w:t>
      </w:r>
      <w:proofErr w:type="spellEnd"/>
      <w:r w:rsidR="00A15284">
        <w:rPr>
          <w:rFonts w:ascii="Arial" w:hAnsi="Arial" w:cs="Arial"/>
          <w:sz w:val="24"/>
          <w:szCs w:val="24"/>
        </w:rPr>
        <w:t xml:space="preserve"> </w:t>
      </w:r>
      <w:proofErr w:type="spellStart"/>
      <w:r w:rsidR="003C0603" w:rsidRPr="00A172BB">
        <w:rPr>
          <w:rFonts w:ascii="Arial" w:hAnsi="Arial" w:cs="Arial"/>
          <w:sz w:val="24"/>
          <w:szCs w:val="24"/>
        </w:rPr>
        <w:t>Pad</w:t>
      </w:r>
      <w:proofErr w:type="spellEnd"/>
      <w:r w:rsidR="00A15284">
        <w:rPr>
          <w:rFonts w:ascii="Arial" w:hAnsi="Arial" w:cs="Arial"/>
          <w:sz w:val="24"/>
          <w:szCs w:val="24"/>
        </w:rPr>
        <w:t xml:space="preserve"> </w:t>
      </w:r>
      <w:proofErr w:type="spellStart"/>
      <w:r w:rsidR="0098130E" w:rsidRPr="00A172BB">
        <w:rPr>
          <w:rFonts w:ascii="Arial" w:hAnsi="Arial" w:cs="Arial"/>
          <w:sz w:val="24"/>
          <w:szCs w:val="24"/>
        </w:rPr>
        <w:t>Prism</w:t>
      </w:r>
      <w:proofErr w:type="spellEnd"/>
      <w:r w:rsidR="0098130E" w:rsidRPr="00A172BB">
        <w:rPr>
          <w:rFonts w:ascii="Arial" w:hAnsi="Arial" w:cs="Arial"/>
          <w:sz w:val="24"/>
          <w:szCs w:val="24"/>
        </w:rPr>
        <w:t xml:space="preserve"> versión seis</w:t>
      </w:r>
      <w:r w:rsidRPr="00A172BB">
        <w:rPr>
          <w:rFonts w:ascii="Arial" w:hAnsi="Arial" w:cs="Arial"/>
          <w:sz w:val="24"/>
          <w:szCs w:val="24"/>
        </w:rPr>
        <w:t xml:space="preserve"> donde se obtuvo la media y desviación </w:t>
      </w:r>
      <w:r w:rsidR="003C0603" w:rsidRPr="00A172BB">
        <w:rPr>
          <w:rFonts w:ascii="Arial" w:hAnsi="Arial" w:cs="Arial"/>
          <w:sz w:val="24"/>
          <w:szCs w:val="24"/>
        </w:rPr>
        <w:t xml:space="preserve">estándar de las características </w:t>
      </w:r>
      <w:r w:rsidRPr="00A172BB">
        <w:rPr>
          <w:rFonts w:ascii="Arial" w:hAnsi="Arial" w:cs="Arial"/>
          <w:sz w:val="24"/>
          <w:szCs w:val="24"/>
        </w:rPr>
        <w:t>demográficas de la muestra estudiada, de igual f</w:t>
      </w:r>
      <w:r w:rsidR="003C0603" w:rsidRPr="00A172BB">
        <w:rPr>
          <w:rFonts w:ascii="Arial" w:hAnsi="Arial" w:cs="Arial"/>
          <w:sz w:val="24"/>
          <w:szCs w:val="24"/>
        </w:rPr>
        <w:t xml:space="preserve">orma se realizó una prueba T no </w:t>
      </w:r>
      <w:proofErr w:type="spellStart"/>
      <w:r w:rsidRPr="00A172BB">
        <w:rPr>
          <w:rFonts w:ascii="Arial" w:hAnsi="Arial" w:cs="Arial"/>
          <w:sz w:val="24"/>
          <w:szCs w:val="24"/>
        </w:rPr>
        <w:t>paramétrica</w:t>
      </w:r>
      <w:proofErr w:type="spellEnd"/>
      <w:r w:rsidRPr="00A172BB">
        <w:rPr>
          <w:rFonts w:ascii="Arial" w:hAnsi="Arial" w:cs="Arial"/>
          <w:sz w:val="24"/>
          <w:szCs w:val="24"/>
        </w:rPr>
        <w:t xml:space="preserve"> para comparar las diferencias Pre Te</w:t>
      </w:r>
      <w:r w:rsidR="0098130E" w:rsidRPr="00A172BB">
        <w:rPr>
          <w:rFonts w:ascii="Arial" w:hAnsi="Arial" w:cs="Arial"/>
          <w:sz w:val="24"/>
          <w:szCs w:val="24"/>
        </w:rPr>
        <w:t>st-</w:t>
      </w:r>
      <w:r w:rsidR="003C0603" w:rsidRPr="00A172BB">
        <w:rPr>
          <w:rFonts w:ascii="Arial" w:hAnsi="Arial" w:cs="Arial"/>
          <w:sz w:val="24"/>
          <w:szCs w:val="24"/>
        </w:rPr>
        <w:t xml:space="preserve">Post Test en las variables cardiovasculares, el nivel de </w:t>
      </w:r>
      <w:r w:rsidRPr="00A172BB">
        <w:rPr>
          <w:rFonts w:ascii="Arial" w:hAnsi="Arial" w:cs="Arial"/>
          <w:sz w:val="24"/>
          <w:szCs w:val="24"/>
        </w:rPr>
        <w:t>significancia estadística fue est</w:t>
      </w:r>
      <w:r w:rsidR="003C0603" w:rsidRPr="00A172BB">
        <w:rPr>
          <w:rFonts w:ascii="Arial" w:hAnsi="Arial" w:cs="Arial"/>
          <w:sz w:val="24"/>
          <w:szCs w:val="24"/>
        </w:rPr>
        <w:t xml:space="preserve">ablecido en 0,05 para todos </w:t>
      </w:r>
      <w:r w:rsidR="00C63358">
        <w:rPr>
          <w:rFonts w:ascii="Arial" w:hAnsi="Arial" w:cs="Arial"/>
          <w:sz w:val="24"/>
          <w:szCs w:val="24"/>
        </w:rPr>
        <w:t xml:space="preserve">los casos </w:t>
      </w:r>
      <w:r w:rsidR="00E76C16" w:rsidRPr="003B56C6">
        <w:rPr>
          <w:rFonts w:ascii="Arial" w:eastAsia="Calibri" w:hAnsi="Arial" w:cs="Arial"/>
          <w:sz w:val="24"/>
          <w:szCs w:val="24"/>
          <w:lang w:val="es-ES_tradnl"/>
        </w:rPr>
        <w:t>de entrenamiento HIIT sobre frecuencia cardiaca y presión arterial con referencias</w:t>
      </w:r>
      <w:r w:rsidR="00C63358">
        <w:rPr>
          <w:rFonts w:ascii="Arial" w:eastAsia="Calibri" w:hAnsi="Arial" w:cs="Arial"/>
          <w:sz w:val="24"/>
          <w:szCs w:val="24"/>
          <w:lang w:val="es-ES_tradnl"/>
        </w:rPr>
        <w:t>.</w:t>
      </w:r>
    </w:p>
    <w:p w:rsidR="005C224F" w:rsidRPr="00A172BB" w:rsidRDefault="005C224F" w:rsidP="00764A42">
      <w:pPr>
        <w:spacing w:line="360" w:lineRule="auto"/>
        <w:jc w:val="both"/>
        <w:rPr>
          <w:rFonts w:ascii="Arial" w:hAnsi="Arial" w:cs="Arial"/>
          <w:sz w:val="24"/>
          <w:szCs w:val="24"/>
        </w:rPr>
      </w:pPr>
      <w:r w:rsidRPr="00A172BB">
        <w:rPr>
          <w:rFonts w:ascii="Arial" w:hAnsi="Arial" w:cs="Arial"/>
          <w:color w:val="222222"/>
          <w:sz w:val="24"/>
          <w:szCs w:val="24"/>
        </w:rPr>
        <w:t xml:space="preserve">No obstante, las elevaciones de la tensión arterial durante los ejercicios con sobrecarga son intermitentes, similares a las observadas durante el ejercicio aeróbico, y pueden ser modificadas en función de cambios realizados sobre el volumen y la carga de las contracciones (Stone </w:t>
      </w:r>
      <w:r w:rsidRPr="00A172BB">
        <w:rPr>
          <w:rFonts w:ascii="Arial" w:hAnsi="Arial" w:cs="Arial"/>
          <w:i/>
          <w:color w:val="222222"/>
          <w:sz w:val="24"/>
          <w:szCs w:val="24"/>
        </w:rPr>
        <w:t>et al.,</w:t>
      </w:r>
      <w:r w:rsidRPr="00A172BB">
        <w:rPr>
          <w:rFonts w:ascii="Arial" w:hAnsi="Arial" w:cs="Arial"/>
          <w:color w:val="222222"/>
          <w:sz w:val="24"/>
          <w:szCs w:val="24"/>
        </w:rPr>
        <w:t xml:space="preserve"> 1991).</w:t>
      </w:r>
    </w:p>
    <w:p w:rsidR="00E76C16" w:rsidRPr="00A172BB" w:rsidRDefault="00E76C16" w:rsidP="00764A42">
      <w:pPr>
        <w:spacing w:line="360" w:lineRule="auto"/>
        <w:jc w:val="both"/>
        <w:rPr>
          <w:rFonts w:ascii="Arial" w:hAnsi="Arial" w:cs="Arial"/>
          <w:sz w:val="24"/>
          <w:szCs w:val="24"/>
        </w:rPr>
      </w:pPr>
      <w:r w:rsidRPr="00A172BB">
        <w:rPr>
          <w:rFonts w:ascii="Arial" w:hAnsi="Arial" w:cs="Arial"/>
          <w:sz w:val="24"/>
          <w:szCs w:val="24"/>
        </w:rPr>
        <w:t>En el producto de la frecuencia cardíaca (FC) y la presión arterial sistólica (PAS), definida como el doble producto (DP), mostró un punto de ruptura (BP) coincidentes con LT durante el ejercicio gradual en sujetos sanos (</w:t>
      </w:r>
      <w:proofErr w:type="spellStart"/>
      <w:r w:rsidRPr="00A172BB">
        <w:rPr>
          <w:rFonts w:ascii="Arial" w:hAnsi="Arial" w:cs="Arial"/>
          <w:sz w:val="24"/>
          <w:szCs w:val="24"/>
        </w:rPr>
        <w:t>Tana</w:t>
      </w:r>
      <w:r w:rsidR="00F81230">
        <w:rPr>
          <w:rFonts w:ascii="Arial" w:hAnsi="Arial" w:cs="Arial"/>
          <w:sz w:val="24"/>
          <w:szCs w:val="24"/>
        </w:rPr>
        <w:t>ka</w:t>
      </w:r>
      <w:proofErr w:type="spellEnd"/>
      <w:r w:rsidR="00F81230">
        <w:rPr>
          <w:rFonts w:ascii="Arial" w:hAnsi="Arial" w:cs="Arial"/>
          <w:sz w:val="24"/>
          <w:szCs w:val="24"/>
        </w:rPr>
        <w:t xml:space="preserve"> y </w:t>
      </w:r>
      <w:proofErr w:type="spellStart"/>
      <w:r w:rsidR="00F81230">
        <w:rPr>
          <w:rFonts w:ascii="Arial" w:hAnsi="Arial" w:cs="Arial"/>
          <w:sz w:val="24"/>
          <w:szCs w:val="24"/>
        </w:rPr>
        <w:t>Shindo</w:t>
      </w:r>
      <w:proofErr w:type="spellEnd"/>
      <w:r w:rsidR="00F81230">
        <w:rPr>
          <w:rFonts w:ascii="Arial" w:hAnsi="Arial" w:cs="Arial"/>
          <w:sz w:val="24"/>
          <w:szCs w:val="24"/>
        </w:rPr>
        <w:t xml:space="preserve">, 1992; </w:t>
      </w:r>
      <w:proofErr w:type="spellStart"/>
      <w:r w:rsidR="00F81230">
        <w:rPr>
          <w:rFonts w:ascii="Arial" w:hAnsi="Arial" w:cs="Arial"/>
          <w:sz w:val="24"/>
          <w:szCs w:val="24"/>
        </w:rPr>
        <w:t>Tanaka</w:t>
      </w:r>
      <w:proofErr w:type="spellEnd"/>
      <w:r w:rsidR="00F81230">
        <w:rPr>
          <w:rFonts w:ascii="Arial" w:hAnsi="Arial" w:cs="Arial"/>
          <w:sz w:val="24"/>
          <w:szCs w:val="24"/>
        </w:rPr>
        <w:t xml:space="preserve"> </w:t>
      </w:r>
      <w:r w:rsidR="00F81230" w:rsidRPr="00F81230">
        <w:rPr>
          <w:rFonts w:ascii="Arial" w:hAnsi="Arial" w:cs="Arial"/>
          <w:i/>
          <w:sz w:val="24"/>
          <w:szCs w:val="24"/>
        </w:rPr>
        <w:t>et al.,</w:t>
      </w:r>
      <w:r w:rsidRPr="00A172BB">
        <w:rPr>
          <w:rFonts w:ascii="Arial" w:hAnsi="Arial" w:cs="Arial"/>
          <w:sz w:val="24"/>
          <w:szCs w:val="24"/>
        </w:rPr>
        <w:t xml:space="preserve"> 1995; </w:t>
      </w:r>
      <w:proofErr w:type="spellStart"/>
      <w:r w:rsidRPr="00A172BB">
        <w:rPr>
          <w:rFonts w:ascii="Arial" w:hAnsi="Arial" w:cs="Arial"/>
          <w:sz w:val="24"/>
          <w:szCs w:val="24"/>
        </w:rPr>
        <w:t>Riley</w:t>
      </w:r>
      <w:proofErr w:type="spellEnd"/>
      <w:r w:rsidRPr="00A172BB">
        <w:rPr>
          <w:rFonts w:ascii="Arial" w:hAnsi="Arial" w:cs="Arial"/>
          <w:sz w:val="24"/>
          <w:szCs w:val="24"/>
        </w:rPr>
        <w:t xml:space="preserve"> </w:t>
      </w:r>
      <w:r w:rsidRPr="00F81230">
        <w:rPr>
          <w:rFonts w:ascii="Arial" w:hAnsi="Arial" w:cs="Arial"/>
          <w:i/>
          <w:sz w:val="24"/>
          <w:szCs w:val="24"/>
        </w:rPr>
        <w:t>et al</w:t>
      </w:r>
      <w:r w:rsidR="00F81230">
        <w:rPr>
          <w:rFonts w:ascii="Arial" w:hAnsi="Arial" w:cs="Arial"/>
          <w:sz w:val="24"/>
          <w:szCs w:val="24"/>
        </w:rPr>
        <w:t>,</w:t>
      </w:r>
      <w:r w:rsidRPr="00A172BB">
        <w:rPr>
          <w:rFonts w:ascii="Arial" w:hAnsi="Arial" w:cs="Arial"/>
          <w:sz w:val="24"/>
          <w:szCs w:val="24"/>
        </w:rPr>
        <w:t xml:space="preserve">. 1997; </w:t>
      </w:r>
      <w:proofErr w:type="spellStart"/>
      <w:r w:rsidRPr="00A172BB">
        <w:rPr>
          <w:rFonts w:ascii="Arial" w:hAnsi="Arial" w:cs="Arial"/>
          <w:sz w:val="24"/>
          <w:szCs w:val="24"/>
        </w:rPr>
        <w:t>Tanaka</w:t>
      </w:r>
      <w:proofErr w:type="spellEnd"/>
      <w:r w:rsidRPr="00A172BB">
        <w:rPr>
          <w:rFonts w:ascii="Arial" w:hAnsi="Arial" w:cs="Arial"/>
          <w:sz w:val="24"/>
          <w:szCs w:val="24"/>
        </w:rPr>
        <w:t xml:space="preserve"> </w:t>
      </w:r>
      <w:r w:rsidRPr="00F81230">
        <w:rPr>
          <w:rFonts w:ascii="Arial" w:hAnsi="Arial" w:cs="Arial"/>
          <w:i/>
          <w:sz w:val="24"/>
          <w:szCs w:val="24"/>
        </w:rPr>
        <w:t>et al</w:t>
      </w:r>
      <w:r w:rsidR="00F81230">
        <w:rPr>
          <w:rFonts w:ascii="Arial" w:hAnsi="Arial" w:cs="Arial"/>
          <w:i/>
          <w:sz w:val="24"/>
          <w:szCs w:val="24"/>
        </w:rPr>
        <w:t>.,</w:t>
      </w:r>
      <w:r w:rsidRPr="00A172BB">
        <w:rPr>
          <w:rFonts w:ascii="Arial" w:hAnsi="Arial" w:cs="Arial"/>
          <w:sz w:val="24"/>
          <w:szCs w:val="24"/>
        </w:rPr>
        <w:t xml:space="preserve"> 1997).</w:t>
      </w:r>
    </w:p>
    <w:p w:rsidR="00E76C16" w:rsidRPr="00A172BB" w:rsidRDefault="00E76C16" w:rsidP="00764A42">
      <w:pPr>
        <w:spacing w:line="360" w:lineRule="auto"/>
        <w:jc w:val="both"/>
        <w:rPr>
          <w:rFonts w:ascii="Arial" w:hAnsi="Arial" w:cs="Arial"/>
          <w:sz w:val="24"/>
          <w:szCs w:val="24"/>
        </w:rPr>
      </w:pPr>
      <w:r w:rsidRPr="00A172BB">
        <w:rPr>
          <w:rFonts w:ascii="Arial" w:hAnsi="Arial" w:cs="Arial"/>
          <w:sz w:val="24"/>
          <w:szCs w:val="24"/>
        </w:rPr>
        <w:t>Han encontrado que la DPBP ocurre en intensidades de ejercicio similar a la del umbral de lactato (LT) y el umbral ventilatorio (VT). Concluyen que la DPBP pueden ser útiles no invasivos y más fácil de obtener el marcador del LT y VT en una amplia gama de individuos.</w:t>
      </w:r>
    </w:p>
    <w:p w:rsidR="00E76C16" w:rsidRPr="00A172BB" w:rsidRDefault="00E76C16" w:rsidP="00764A42">
      <w:pPr>
        <w:spacing w:line="360" w:lineRule="auto"/>
        <w:jc w:val="both"/>
        <w:rPr>
          <w:rFonts w:ascii="Arial" w:hAnsi="Arial" w:cs="Arial"/>
          <w:sz w:val="24"/>
          <w:szCs w:val="24"/>
        </w:rPr>
      </w:pPr>
      <w:r w:rsidRPr="00A172BB">
        <w:rPr>
          <w:rFonts w:ascii="Arial" w:hAnsi="Arial" w:cs="Arial"/>
          <w:sz w:val="24"/>
          <w:szCs w:val="24"/>
        </w:rPr>
        <w:t>La LT y VT han sido utilizados como marcador</w:t>
      </w:r>
      <w:r w:rsidR="006E78FF" w:rsidRPr="00A172BB">
        <w:rPr>
          <w:rFonts w:ascii="Arial" w:hAnsi="Arial" w:cs="Arial"/>
          <w:sz w:val="24"/>
          <w:szCs w:val="24"/>
        </w:rPr>
        <w:t xml:space="preserve">es del umbral anaeróbico (AT) </w:t>
      </w:r>
      <w:proofErr w:type="spellStart"/>
      <w:r w:rsidR="006E78FF" w:rsidRPr="00A172BB">
        <w:rPr>
          <w:rFonts w:ascii="Arial" w:hAnsi="Arial" w:cs="Arial"/>
          <w:sz w:val="24"/>
          <w:szCs w:val="24"/>
        </w:rPr>
        <w:t>MacIntosh</w:t>
      </w:r>
      <w:proofErr w:type="spellEnd"/>
      <w:r w:rsidRPr="00A172BB">
        <w:rPr>
          <w:rFonts w:ascii="Arial" w:hAnsi="Arial" w:cs="Arial"/>
          <w:sz w:val="24"/>
          <w:szCs w:val="24"/>
        </w:rPr>
        <w:t xml:space="preserve"> (2003).</w:t>
      </w:r>
    </w:p>
    <w:p w:rsidR="00AC1F3A" w:rsidRPr="00A172BB" w:rsidRDefault="00E76C16" w:rsidP="00764A42">
      <w:pPr>
        <w:spacing w:line="360" w:lineRule="auto"/>
        <w:jc w:val="both"/>
        <w:rPr>
          <w:rFonts w:ascii="Arial" w:hAnsi="Arial" w:cs="Arial"/>
          <w:sz w:val="24"/>
          <w:szCs w:val="24"/>
        </w:rPr>
      </w:pPr>
      <w:r w:rsidRPr="00A172BB">
        <w:rPr>
          <w:rFonts w:ascii="Arial" w:hAnsi="Arial" w:cs="Arial"/>
          <w:sz w:val="24"/>
          <w:szCs w:val="24"/>
        </w:rPr>
        <w:t xml:space="preserve">Previo un ejercicio de pruebas de tensión arterial (TA) monitor para detectar el doble producto (DPBP Punto de ruptura).  </w:t>
      </w:r>
    </w:p>
    <w:p w:rsidR="00AC1F3A" w:rsidRPr="00A172BB" w:rsidRDefault="00AC1F3A" w:rsidP="00764A42">
      <w:pPr>
        <w:spacing w:line="360" w:lineRule="auto"/>
        <w:jc w:val="both"/>
        <w:rPr>
          <w:rFonts w:ascii="Arial" w:eastAsia="Calibri" w:hAnsi="Arial" w:cs="Arial"/>
          <w:sz w:val="24"/>
          <w:szCs w:val="24"/>
        </w:rPr>
      </w:pPr>
    </w:p>
    <w:p w:rsidR="003C0603" w:rsidRPr="00A172BB" w:rsidRDefault="003C0603" w:rsidP="00764A42">
      <w:pPr>
        <w:spacing w:line="360" w:lineRule="auto"/>
        <w:jc w:val="both"/>
        <w:rPr>
          <w:rFonts w:ascii="Arial" w:eastAsia="Calibri" w:hAnsi="Arial" w:cs="Arial"/>
          <w:sz w:val="24"/>
          <w:szCs w:val="24"/>
        </w:rPr>
      </w:pPr>
    </w:p>
    <w:p w:rsidR="00E76C16" w:rsidRPr="00A172BB" w:rsidRDefault="00E76C16" w:rsidP="00764A42">
      <w:pPr>
        <w:spacing w:after="0" w:line="360" w:lineRule="auto"/>
        <w:jc w:val="both"/>
        <w:rPr>
          <w:rFonts w:ascii="Arial" w:eastAsia="SimSun" w:hAnsi="Arial" w:cs="Arial"/>
          <w:sz w:val="24"/>
          <w:szCs w:val="24"/>
          <w:lang w:val="es-ES_tradnl"/>
        </w:rPr>
      </w:pPr>
      <w:r w:rsidRPr="00A172BB">
        <w:rPr>
          <w:rFonts w:ascii="Arial" w:eastAsia="SimSun" w:hAnsi="Arial" w:cs="Arial"/>
          <w:sz w:val="24"/>
          <w:szCs w:val="24"/>
          <w:lang w:val="es-ES_tradnl"/>
        </w:rPr>
        <w:lastRenderedPageBreak/>
        <w:t>Se realizó un muestreo no probabilístico por conveniencia donde se seleccionó inicialmente a 15 sujetos  y se terminaron las pruebas con 11 sujetos varones físicamente activos, quienes eran estudiantes de la Facultad de Deportes Campus Ensenada de la Universidad Autónoma de Baja California, México. Todos los sujetos voluntariamente firmaron una carta de consentimiento informado para participar en el estudio. Los sujetos fueron clasificados como físicamente activos mediante la administración del Cuestionario internacional de Actividad Física versión corta (IPAQ por sus siglas en inglés) donde señalaron que realizaban actividades d</w:t>
      </w:r>
      <w:r w:rsidR="006E78FF" w:rsidRPr="00A172BB">
        <w:rPr>
          <w:rFonts w:ascii="Arial" w:eastAsia="SimSun" w:hAnsi="Arial" w:cs="Arial"/>
          <w:sz w:val="24"/>
          <w:szCs w:val="24"/>
          <w:lang w:val="es-ES_tradnl"/>
        </w:rPr>
        <w:t>e intensidad vigorosa al menos tres</w:t>
      </w:r>
      <w:r w:rsidRPr="00A172BB">
        <w:rPr>
          <w:rFonts w:ascii="Arial" w:eastAsia="SimSun" w:hAnsi="Arial" w:cs="Arial"/>
          <w:sz w:val="24"/>
          <w:szCs w:val="24"/>
          <w:lang w:val="es-ES_tradnl"/>
        </w:rPr>
        <w:t xml:space="preserve"> días a la semana, reportando un gasto energético igual o mayor a 1500 MET-minutos/semana (</w:t>
      </w:r>
      <w:r w:rsidR="006E78FF" w:rsidRPr="00A172BB">
        <w:rPr>
          <w:rFonts w:ascii="Arial" w:eastAsia="SimSun" w:hAnsi="Arial" w:cs="Arial"/>
          <w:sz w:val="24"/>
          <w:szCs w:val="24"/>
          <w:lang w:val="es-ES_tradnl"/>
        </w:rPr>
        <w:t>Fernández., 2005</w:t>
      </w:r>
      <w:r w:rsidRPr="00A172BB">
        <w:rPr>
          <w:rFonts w:ascii="Arial" w:eastAsia="SimSun" w:hAnsi="Arial" w:cs="Arial"/>
          <w:sz w:val="24"/>
          <w:szCs w:val="24"/>
          <w:lang w:val="es-ES_tradnl"/>
        </w:rPr>
        <w:t xml:space="preserve">). De igual forma, los participantes del estudio reportaron no haber participado o realizado un programa de entrenamiento </w:t>
      </w:r>
      <w:proofErr w:type="spellStart"/>
      <w:r w:rsidRPr="00A172BB">
        <w:rPr>
          <w:rFonts w:ascii="Arial" w:eastAsia="SimSun" w:hAnsi="Arial" w:cs="Arial"/>
          <w:sz w:val="24"/>
          <w:szCs w:val="24"/>
          <w:lang w:val="es-ES_tradnl"/>
        </w:rPr>
        <w:t>interválico</w:t>
      </w:r>
      <w:proofErr w:type="spellEnd"/>
      <w:r w:rsidRPr="00A172BB">
        <w:rPr>
          <w:rFonts w:ascii="Arial" w:eastAsia="SimSun" w:hAnsi="Arial" w:cs="Arial"/>
          <w:sz w:val="24"/>
          <w:szCs w:val="24"/>
          <w:lang w:val="es-ES_tradnl"/>
        </w:rPr>
        <w:t xml:space="preserve"> de alta intensidad tres meses antes de iniciar el programa de entrenamiento, además de que los sujetos no fueron sometidos a ningún protocolo de entrenamiento especial de fuerza o resistencia aerobia durante las 12 sesiones de ejercicio </w:t>
      </w:r>
      <w:proofErr w:type="spellStart"/>
      <w:r w:rsidRPr="00A172BB">
        <w:rPr>
          <w:rFonts w:ascii="Arial" w:eastAsia="SimSun" w:hAnsi="Arial" w:cs="Arial"/>
          <w:sz w:val="24"/>
          <w:szCs w:val="24"/>
          <w:lang w:val="es-ES_tradnl"/>
        </w:rPr>
        <w:t>interválico</w:t>
      </w:r>
      <w:proofErr w:type="spellEnd"/>
      <w:r w:rsidRPr="00A172BB">
        <w:rPr>
          <w:rFonts w:ascii="Arial" w:eastAsia="SimSun" w:hAnsi="Arial" w:cs="Arial"/>
          <w:sz w:val="24"/>
          <w:szCs w:val="24"/>
          <w:lang w:val="es-ES_tradnl"/>
        </w:rPr>
        <w:t xml:space="preserve"> de alta intensidad. </w:t>
      </w:r>
    </w:p>
    <w:p w:rsidR="00E76C16" w:rsidRPr="00A172BB" w:rsidRDefault="00E76C16" w:rsidP="00764A42">
      <w:pPr>
        <w:spacing w:after="0" w:line="360" w:lineRule="auto"/>
        <w:jc w:val="both"/>
        <w:rPr>
          <w:rFonts w:ascii="Arial" w:eastAsia="SimSun" w:hAnsi="Arial" w:cs="Arial"/>
          <w:sz w:val="24"/>
          <w:szCs w:val="24"/>
          <w:lang w:val="es-ES_tradnl"/>
        </w:rPr>
      </w:pPr>
    </w:p>
    <w:p w:rsidR="00E76C16" w:rsidRPr="00A172BB" w:rsidRDefault="00E76C16" w:rsidP="00764A42">
      <w:pPr>
        <w:pStyle w:val="Prrafodelista"/>
        <w:numPr>
          <w:ilvl w:val="0"/>
          <w:numId w:val="1"/>
        </w:numPr>
        <w:spacing w:after="0" w:line="360" w:lineRule="auto"/>
        <w:jc w:val="both"/>
        <w:rPr>
          <w:rFonts w:ascii="Arial" w:eastAsia="SimSun" w:hAnsi="Arial" w:cs="Arial"/>
          <w:sz w:val="24"/>
          <w:szCs w:val="24"/>
          <w:lang w:val="es-ES_tradnl"/>
        </w:rPr>
      </w:pPr>
      <w:r w:rsidRPr="00A172BB">
        <w:rPr>
          <w:rFonts w:ascii="Arial" w:eastAsia="SimSun" w:hAnsi="Arial" w:cs="Arial"/>
          <w:sz w:val="24"/>
          <w:szCs w:val="24"/>
          <w:lang w:val="es-ES_tradnl"/>
        </w:rPr>
        <w:t xml:space="preserve">Prueba de Potencia Aerobia Máxima (PAM) </w:t>
      </w:r>
    </w:p>
    <w:p w:rsidR="00E76C16" w:rsidRPr="00A172BB" w:rsidRDefault="00E76C16" w:rsidP="00764A42">
      <w:pPr>
        <w:spacing w:after="0" w:line="360" w:lineRule="auto"/>
        <w:jc w:val="both"/>
        <w:rPr>
          <w:rFonts w:ascii="Arial" w:eastAsia="SimSun" w:hAnsi="Arial" w:cs="Arial"/>
          <w:sz w:val="24"/>
          <w:szCs w:val="24"/>
          <w:lang w:val="es-ES_tradnl"/>
        </w:rPr>
      </w:pPr>
      <w:r w:rsidRPr="00A172BB">
        <w:rPr>
          <w:rFonts w:ascii="Arial" w:eastAsia="SimSun" w:hAnsi="Arial" w:cs="Arial"/>
          <w:sz w:val="24"/>
          <w:szCs w:val="24"/>
          <w:lang w:val="es-ES_tradnl"/>
        </w:rPr>
        <w:t xml:space="preserve">Todos los sujetos participantes del estudio realizaron una prueba progresiva incremental máxima en un </w:t>
      </w:r>
      <w:proofErr w:type="spellStart"/>
      <w:r w:rsidRPr="00A172BB">
        <w:rPr>
          <w:rFonts w:ascii="Arial" w:eastAsia="SimSun" w:hAnsi="Arial" w:cs="Arial"/>
          <w:sz w:val="24"/>
          <w:szCs w:val="24"/>
          <w:lang w:val="es-ES_tradnl"/>
        </w:rPr>
        <w:t>cicloergómetro</w:t>
      </w:r>
      <w:proofErr w:type="spellEnd"/>
      <w:r w:rsidRPr="00A172BB">
        <w:rPr>
          <w:rFonts w:ascii="Arial" w:eastAsia="SimSun" w:hAnsi="Arial" w:cs="Arial"/>
          <w:sz w:val="24"/>
          <w:szCs w:val="24"/>
          <w:lang w:val="es-ES_tradnl"/>
        </w:rPr>
        <w:t xml:space="preserve"> (</w:t>
      </w:r>
      <w:proofErr w:type="spellStart"/>
      <w:r w:rsidRPr="00A172BB">
        <w:rPr>
          <w:rFonts w:ascii="Arial" w:eastAsia="SimSun" w:hAnsi="Arial" w:cs="Arial"/>
          <w:sz w:val="24"/>
          <w:szCs w:val="24"/>
          <w:lang w:val="es-ES_tradnl"/>
        </w:rPr>
        <w:t>Lode</w:t>
      </w:r>
      <w:proofErr w:type="spellEnd"/>
      <w:r w:rsidRPr="00A172BB">
        <w:rPr>
          <w:rFonts w:ascii="Arial" w:eastAsia="SimSun" w:hAnsi="Arial" w:cs="Arial"/>
          <w:sz w:val="24"/>
          <w:szCs w:val="24"/>
          <w:lang w:val="es-ES_tradnl"/>
        </w:rPr>
        <w:t xml:space="preserve">, Holanda, modelo Sport </w:t>
      </w:r>
      <w:proofErr w:type="spellStart"/>
      <w:r w:rsidRPr="00A172BB">
        <w:rPr>
          <w:rFonts w:ascii="Arial" w:eastAsia="SimSun" w:hAnsi="Arial" w:cs="Arial"/>
          <w:sz w:val="24"/>
          <w:szCs w:val="24"/>
          <w:lang w:val="es-ES_tradnl"/>
        </w:rPr>
        <w:t>Excalibur</w:t>
      </w:r>
      <w:proofErr w:type="spellEnd"/>
      <w:r w:rsidRPr="00A172BB">
        <w:rPr>
          <w:rFonts w:ascii="Arial" w:eastAsia="SimSun" w:hAnsi="Arial" w:cs="Arial"/>
          <w:sz w:val="24"/>
          <w:szCs w:val="24"/>
          <w:lang w:val="es-ES_tradnl"/>
        </w:rPr>
        <w:t xml:space="preserve"> 925900 con medición de fuerza de pedaleo de 8</w:t>
      </w:r>
      <w:r w:rsidR="006E78FF" w:rsidRPr="00A172BB">
        <w:rPr>
          <w:rFonts w:ascii="Arial" w:eastAsia="SimSun" w:hAnsi="Arial" w:cs="Arial"/>
          <w:sz w:val="24"/>
          <w:szCs w:val="24"/>
          <w:lang w:val="es-ES_tradnl"/>
        </w:rPr>
        <w:t xml:space="preserve"> </w:t>
      </w:r>
      <w:proofErr w:type="spellStart"/>
      <w:r w:rsidR="006E78FF" w:rsidRPr="00A172BB">
        <w:rPr>
          <w:rFonts w:ascii="Arial" w:eastAsia="SimSun" w:hAnsi="Arial" w:cs="Arial"/>
          <w:sz w:val="24"/>
          <w:szCs w:val="24"/>
          <w:lang w:val="es-ES_tradnl"/>
        </w:rPr>
        <w:t>watts</w:t>
      </w:r>
      <w:proofErr w:type="spellEnd"/>
      <w:r w:rsidR="002E11DC">
        <w:rPr>
          <w:rFonts w:ascii="Arial" w:eastAsia="SimSun" w:hAnsi="Arial" w:cs="Arial"/>
          <w:sz w:val="24"/>
          <w:szCs w:val="24"/>
          <w:lang w:val="es-ES_tradnl"/>
        </w:rPr>
        <w:t xml:space="preserve"> a 2500 </w:t>
      </w:r>
      <w:proofErr w:type="spellStart"/>
      <w:r w:rsidR="002E11DC">
        <w:rPr>
          <w:rFonts w:ascii="Arial" w:eastAsia="SimSun" w:hAnsi="Arial" w:cs="Arial"/>
          <w:sz w:val="24"/>
          <w:szCs w:val="24"/>
          <w:lang w:val="es-ES_tradnl"/>
        </w:rPr>
        <w:t>watt</w:t>
      </w:r>
      <w:r w:rsidRPr="00A172BB">
        <w:rPr>
          <w:rFonts w:ascii="Arial" w:eastAsia="SimSun" w:hAnsi="Arial" w:cs="Arial"/>
          <w:sz w:val="24"/>
          <w:szCs w:val="24"/>
          <w:lang w:val="es-ES_tradnl"/>
        </w:rPr>
        <w:t>s</w:t>
      </w:r>
      <w:proofErr w:type="spellEnd"/>
      <w:r w:rsidRPr="00A172BB">
        <w:rPr>
          <w:rFonts w:ascii="Arial" w:eastAsia="SimSun" w:hAnsi="Arial" w:cs="Arial"/>
          <w:sz w:val="24"/>
          <w:szCs w:val="24"/>
          <w:lang w:val="es-ES_tradnl"/>
        </w:rPr>
        <w:t xml:space="preserve">) utilizando un protocolo con algunas modificaciones a lo descrito por </w:t>
      </w:r>
      <w:proofErr w:type="spellStart"/>
      <w:r w:rsidRPr="00A172BB">
        <w:rPr>
          <w:rFonts w:ascii="Arial" w:eastAsia="SimSun" w:hAnsi="Arial" w:cs="Arial"/>
          <w:sz w:val="24"/>
          <w:szCs w:val="24"/>
          <w:lang w:val="es-ES_tradnl"/>
        </w:rPr>
        <w:t>Storer</w:t>
      </w:r>
      <w:proofErr w:type="spellEnd"/>
      <w:r w:rsidR="009524A2">
        <w:rPr>
          <w:rFonts w:ascii="Arial" w:eastAsia="SimSun" w:hAnsi="Arial" w:cs="Arial"/>
          <w:sz w:val="24"/>
          <w:szCs w:val="24"/>
          <w:lang w:val="es-ES_tradnl"/>
        </w:rPr>
        <w:t xml:space="preserve"> </w:t>
      </w:r>
      <w:r w:rsidRPr="00A172BB">
        <w:rPr>
          <w:rFonts w:ascii="Arial" w:eastAsia="SimSun" w:hAnsi="Arial" w:cs="Arial"/>
          <w:i/>
          <w:sz w:val="24"/>
          <w:szCs w:val="24"/>
          <w:lang w:val="es-ES_tradnl"/>
        </w:rPr>
        <w:t>et al.</w:t>
      </w:r>
      <w:r w:rsidR="006E78FF" w:rsidRPr="00A172BB">
        <w:rPr>
          <w:rFonts w:ascii="Arial" w:eastAsia="SimSun" w:hAnsi="Arial" w:cs="Arial"/>
          <w:i/>
          <w:sz w:val="24"/>
          <w:szCs w:val="24"/>
          <w:lang w:val="es-ES_tradnl"/>
        </w:rPr>
        <w:t>,</w:t>
      </w:r>
      <w:r w:rsidRPr="00A172BB">
        <w:rPr>
          <w:rFonts w:ascii="Arial" w:eastAsia="SimSun" w:hAnsi="Arial" w:cs="Arial"/>
          <w:sz w:val="24"/>
          <w:szCs w:val="24"/>
          <w:lang w:val="es-ES_tradnl"/>
        </w:rPr>
        <w:t xml:space="preserve"> (1990) </w:t>
      </w:r>
      <w:proofErr w:type="spellStart"/>
      <w:r w:rsidRPr="00A172BB">
        <w:rPr>
          <w:rFonts w:ascii="Arial" w:eastAsia="SimSun" w:hAnsi="Arial" w:cs="Arial"/>
          <w:sz w:val="24"/>
          <w:szCs w:val="24"/>
          <w:lang w:val="es-ES_tradnl"/>
        </w:rPr>
        <w:t>Guiraund</w:t>
      </w:r>
      <w:proofErr w:type="spellEnd"/>
      <w:r w:rsidR="009524A2">
        <w:rPr>
          <w:rFonts w:ascii="Arial" w:eastAsia="SimSun" w:hAnsi="Arial" w:cs="Arial"/>
          <w:sz w:val="24"/>
          <w:szCs w:val="24"/>
          <w:lang w:val="es-ES_tradnl"/>
        </w:rPr>
        <w:t xml:space="preserve"> </w:t>
      </w:r>
      <w:r w:rsidRPr="00A172BB">
        <w:rPr>
          <w:rFonts w:ascii="Arial" w:eastAsia="SimSun" w:hAnsi="Arial" w:cs="Arial"/>
          <w:i/>
          <w:sz w:val="24"/>
          <w:szCs w:val="24"/>
          <w:lang w:val="es-ES_tradnl"/>
        </w:rPr>
        <w:t>et al.</w:t>
      </w:r>
      <w:r w:rsidR="006E78FF" w:rsidRPr="00A172BB">
        <w:rPr>
          <w:rFonts w:ascii="Arial" w:eastAsia="SimSun" w:hAnsi="Arial" w:cs="Arial"/>
          <w:i/>
          <w:sz w:val="24"/>
          <w:szCs w:val="24"/>
          <w:lang w:val="es-ES_tradnl"/>
        </w:rPr>
        <w:t>,</w:t>
      </w:r>
      <w:r w:rsidRPr="00A172BB">
        <w:rPr>
          <w:rFonts w:ascii="Arial" w:eastAsia="SimSun" w:hAnsi="Arial" w:cs="Arial"/>
          <w:sz w:val="24"/>
          <w:szCs w:val="24"/>
          <w:lang w:val="es-ES_tradnl"/>
        </w:rPr>
        <w:t xml:space="preserve"> (2009) y </w:t>
      </w:r>
      <w:proofErr w:type="spellStart"/>
      <w:r w:rsidRPr="00A172BB">
        <w:rPr>
          <w:rFonts w:ascii="Arial" w:eastAsia="SimSun" w:hAnsi="Arial" w:cs="Arial"/>
          <w:sz w:val="24"/>
          <w:szCs w:val="24"/>
          <w:lang w:val="es-ES_tradnl"/>
        </w:rPr>
        <w:t>Hötting</w:t>
      </w:r>
      <w:proofErr w:type="spellEnd"/>
      <w:r w:rsidR="009524A2">
        <w:rPr>
          <w:rFonts w:ascii="Arial" w:eastAsia="SimSun" w:hAnsi="Arial" w:cs="Arial"/>
          <w:sz w:val="24"/>
          <w:szCs w:val="24"/>
          <w:lang w:val="es-ES_tradnl"/>
        </w:rPr>
        <w:t xml:space="preserve"> </w:t>
      </w:r>
      <w:r w:rsidRPr="00A172BB">
        <w:rPr>
          <w:rFonts w:ascii="Arial" w:eastAsia="SimSun" w:hAnsi="Arial" w:cs="Arial"/>
          <w:i/>
          <w:sz w:val="24"/>
          <w:szCs w:val="24"/>
          <w:lang w:val="es-ES_tradnl"/>
        </w:rPr>
        <w:t>et al.</w:t>
      </w:r>
      <w:r w:rsidR="006E78FF" w:rsidRPr="00A172BB">
        <w:rPr>
          <w:rFonts w:ascii="Arial" w:eastAsia="SimSun" w:hAnsi="Arial" w:cs="Arial"/>
          <w:i/>
          <w:sz w:val="24"/>
          <w:szCs w:val="24"/>
          <w:lang w:val="es-ES_tradnl"/>
        </w:rPr>
        <w:t>,</w:t>
      </w:r>
      <w:r w:rsidRPr="00A172BB">
        <w:rPr>
          <w:rFonts w:ascii="Arial" w:eastAsia="SimSun" w:hAnsi="Arial" w:cs="Arial"/>
          <w:sz w:val="24"/>
          <w:szCs w:val="24"/>
          <w:lang w:val="es-ES_tradnl"/>
        </w:rPr>
        <w:t xml:space="preserve"> (2016). De manera inicial los sujetos asistieron en un horario de las 8</w:t>
      </w:r>
      <w:r w:rsidR="007B0C39" w:rsidRPr="00A172BB">
        <w:rPr>
          <w:rFonts w:ascii="Arial" w:eastAsia="SimSun" w:hAnsi="Arial" w:cs="Arial"/>
          <w:sz w:val="24"/>
          <w:szCs w:val="24"/>
          <w:lang w:val="es-ES_tradnl"/>
        </w:rPr>
        <w:t xml:space="preserve"> </w:t>
      </w:r>
      <w:r w:rsidR="006E78FF" w:rsidRPr="00A172BB">
        <w:rPr>
          <w:rFonts w:ascii="Arial" w:eastAsia="SimSun" w:hAnsi="Arial" w:cs="Arial"/>
          <w:sz w:val="24"/>
          <w:szCs w:val="24"/>
          <w:lang w:val="es-ES_tradnl"/>
        </w:rPr>
        <w:t xml:space="preserve">am </w:t>
      </w:r>
      <w:r w:rsidR="00764A42" w:rsidRPr="00A172BB">
        <w:rPr>
          <w:rFonts w:ascii="Arial" w:eastAsia="SimSun" w:hAnsi="Arial" w:cs="Arial"/>
          <w:sz w:val="24"/>
          <w:szCs w:val="24"/>
          <w:lang w:val="es-ES_tradnl"/>
        </w:rPr>
        <w:t>a 11</w:t>
      </w:r>
      <w:r w:rsidR="007B0C39" w:rsidRPr="00A172BB">
        <w:rPr>
          <w:rFonts w:ascii="Arial" w:eastAsia="SimSun" w:hAnsi="Arial" w:cs="Arial"/>
          <w:sz w:val="24"/>
          <w:szCs w:val="24"/>
          <w:lang w:val="es-ES_tradnl"/>
        </w:rPr>
        <w:t xml:space="preserve"> </w:t>
      </w:r>
      <w:r w:rsidR="00764A42" w:rsidRPr="00A172BB">
        <w:rPr>
          <w:rFonts w:ascii="Arial" w:eastAsia="SimSun" w:hAnsi="Arial" w:cs="Arial"/>
          <w:sz w:val="24"/>
          <w:szCs w:val="24"/>
          <w:lang w:val="es-ES_tradnl"/>
        </w:rPr>
        <w:t xml:space="preserve">am </w:t>
      </w:r>
      <w:r w:rsidRPr="00A172BB">
        <w:rPr>
          <w:rFonts w:ascii="Arial" w:eastAsia="SimSun" w:hAnsi="Arial" w:cs="Arial"/>
          <w:sz w:val="24"/>
          <w:szCs w:val="24"/>
          <w:lang w:val="es-ES_tradnl"/>
        </w:rPr>
        <w:t xml:space="preserve"> al Laboratorio de </w:t>
      </w:r>
      <w:proofErr w:type="spellStart"/>
      <w:r w:rsidRPr="00A172BB">
        <w:rPr>
          <w:rFonts w:ascii="Arial" w:eastAsia="SimSun" w:hAnsi="Arial" w:cs="Arial"/>
          <w:sz w:val="24"/>
          <w:szCs w:val="24"/>
          <w:lang w:val="es-ES_tradnl"/>
        </w:rPr>
        <w:t>Biociencias</w:t>
      </w:r>
      <w:proofErr w:type="spellEnd"/>
      <w:r w:rsidRPr="00A172BB">
        <w:rPr>
          <w:rFonts w:ascii="Arial" w:eastAsia="SimSun" w:hAnsi="Arial" w:cs="Arial"/>
          <w:sz w:val="24"/>
          <w:szCs w:val="24"/>
          <w:lang w:val="es-ES_tradnl"/>
        </w:rPr>
        <w:t xml:space="preserve"> de la Motricidad Humana de la Facultad de Deportes Campus Ensenada de la UABC para realizar una sesión de familiarización en el </w:t>
      </w:r>
      <w:proofErr w:type="spellStart"/>
      <w:r w:rsidRPr="00A172BB">
        <w:rPr>
          <w:rFonts w:ascii="Arial" w:eastAsia="SimSun" w:hAnsi="Arial" w:cs="Arial"/>
          <w:sz w:val="24"/>
          <w:szCs w:val="24"/>
          <w:lang w:val="es-ES_tradnl"/>
        </w:rPr>
        <w:t>cicloergómetro</w:t>
      </w:r>
      <w:proofErr w:type="spellEnd"/>
      <w:r w:rsidRPr="00A172BB">
        <w:rPr>
          <w:rFonts w:ascii="Arial" w:eastAsia="SimSun" w:hAnsi="Arial" w:cs="Arial"/>
          <w:sz w:val="24"/>
          <w:szCs w:val="24"/>
          <w:lang w:val="es-ES_tradnl"/>
        </w:rPr>
        <w:t xml:space="preserve"> donde p</w:t>
      </w:r>
      <w:r w:rsidR="00764A42" w:rsidRPr="00A172BB">
        <w:rPr>
          <w:rFonts w:ascii="Arial" w:eastAsia="SimSun" w:hAnsi="Arial" w:cs="Arial"/>
          <w:sz w:val="24"/>
          <w:szCs w:val="24"/>
          <w:lang w:val="es-ES_tradnl"/>
        </w:rPr>
        <w:t>edalearon durante 10 minutos a cero</w:t>
      </w:r>
      <w:r w:rsidRPr="00A172BB">
        <w:rPr>
          <w:rFonts w:ascii="Arial" w:eastAsia="SimSun" w:hAnsi="Arial" w:cs="Arial"/>
          <w:sz w:val="24"/>
          <w:szCs w:val="24"/>
          <w:lang w:val="es-ES_tradnl"/>
        </w:rPr>
        <w:t xml:space="preserve"> watts (W) de resistencia y los sujetos seleccionaron la cantidad de revoluciones por minuto (rpm) más adecuada. Posteriormente, se les instruyó a los participantes del estudio que durante 24 horas posteriores a la sesión de familiarización se llevaría a cabo la prueba progresiva incremental máxima, por lo que se le solicitó a los sujetos que se abstuvieran de realizar </w:t>
      </w:r>
      <w:r w:rsidRPr="00A172BB">
        <w:rPr>
          <w:rFonts w:ascii="Arial" w:eastAsia="SimSun" w:hAnsi="Arial" w:cs="Arial"/>
          <w:sz w:val="24"/>
          <w:szCs w:val="24"/>
          <w:lang w:val="es-ES_tradnl"/>
        </w:rPr>
        <w:lastRenderedPageBreak/>
        <w:t xml:space="preserve">actividad física vigorosa, ingerir bebidas alcohólicas, fumar, consumir productos con cafeína como bebidas energéticas o café así como no desvelarse. </w:t>
      </w:r>
      <w:r w:rsidRPr="00A172BB">
        <w:rPr>
          <w:rFonts w:ascii="Arial" w:eastAsia="SimSun" w:hAnsi="Arial" w:cs="Arial"/>
          <w:sz w:val="24"/>
          <w:szCs w:val="24"/>
        </w:rPr>
        <w:t>El protocolo del test incremental m</w:t>
      </w:r>
      <w:r w:rsidR="00764A42" w:rsidRPr="00A172BB">
        <w:rPr>
          <w:rFonts w:ascii="Arial" w:eastAsia="SimSun" w:hAnsi="Arial" w:cs="Arial"/>
          <w:sz w:val="24"/>
          <w:szCs w:val="24"/>
        </w:rPr>
        <w:t>áximo inició con un periodo de cuatro</w:t>
      </w:r>
      <w:r w:rsidRPr="00A172BB">
        <w:rPr>
          <w:rFonts w:ascii="Arial" w:eastAsia="SimSun" w:hAnsi="Arial" w:cs="Arial"/>
          <w:sz w:val="24"/>
          <w:szCs w:val="24"/>
        </w:rPr>
        <w:t xml:space="preserve"> minutos de calentamiento a 20 W de resistencia y entre 60</w:t>
      </w:r>
      <w:r w:rsidR="00764A42" w:rsidRPr="00A172BB">
        <w:rPr>
          <w:rFonts w:ascii="Arial" w:eastAsia="SimSun" w:hAnsi="Arial" w:cs="Arial"/>
          <w:sz w:val="24"/>
          <w:szCs w:val="24"/>
        </w:rPr>
        <w:t xml:space="preserve"> rpm</w:t>
      </w:r>
      <w:r w:rsidRPr="00A172BB">
        <w:rPr>
          <w:rFonts w:ascii="Arial" w:eastAsia="SimSun" w:hAnsi="Arial" w:cs="Arial"/>
          <w:sz w:val="24"/>
          <w:szCs w:val="24"/>
        </w:rPr>
        <w:t xml:space="preserve"> a 80</w:t>
      </w:r>
      <w:r w:rsidR="003B56C6">
        <w:rPr>
          <w:rFonts w:ascii="Arial" w:eastAsia="SimSun" w:hAnsi="Arial" w:cs="Arial"/>
          <w:sz w:val="24"/>
          <w:szCs w:val="24"/>
        </w:rPr>
        <w:t xml:space="preserve"> </w:t>
      </w:r>
      <w:r w:rsidR="00764A42" w:rsidRPr="00A172BB">
        <w:rPr>
          <w:rFonts w:ascii="Arial" w:eastAsia="SimSun" w:hAnsi="Arial" w:cs="Arial"/>
          <w:sz w:val="24"/>
          <w:szCs w:val="24"/>
        </w:rPr>
        <w:t>rpm</w:t>
      </w:r>
      <w:r w:rsidRPr="00A172BB">
        <w:rPr>
          <w:rFonts w:ascii="Arial" w:eastAsia="SimSun" w:hAnsi="Arial" w:cs="Arial"/>
          <w:sz w:val="24"/>
          <w:szCs w:val="24"/>
        </w:rPr>
        <w:t xml:space="preserve">. Al quinto minuto, la carga de trabajo incrementó a 60 W por lo que se dio por iniciada la prueba, después del quinto minuto la carga </w:t>
      </w:r>
      <w:r w:rsidR="00764A42" w:rsidRPr="00A172BB">
        <w:rPr>
          <w:rFonts w:ascii="Arial" w:eastAsia="SimSun" w:hAnsi="Arial" w:cs="Arial"/>
          <w:sz w:val="24"/>
          <w:szCs w:val="24"/>
        </w:rPr>
        <w:t xml:space="preserve">de trabajo fue incrementando 20 </w:t>
      </w:r>
      <w:r w:rsidRPr="00A172BB">
        <w:rPr>
          <w:rFonts w:ascii="Arial" w:eastAsia="SimSun" w:hAnsi="Arial" w:cs="Arial"/>
          <w:sz w:val="24"/>
          <w:szCs w:val="24"/>
        </w:rPr>
        <w:t xml:space="preserve">W cada minuto hasta el agotamiento. Todos los sujetos fueron alentados verbalmente por los administradores de la prueba para que efectuaran un verdadero esfuerzo máximo.La prueba de ejercicio gradual se dio por finalizada cuando los sujetos no tenían capacidad de mantener una cadencia de pedaleo mayor a 60 rpm durante 10 segundos.La cantidad de watts registrados durante el último </w:t>
      </w:r>
      <w:r w:rsidR="00764A42" w:rsidRPr="00A172BB">
        <w:rPr>
          <w:rFonts w:ascii="Arial" w:eastAsia="SimSun" w:hAnsi="Arial" w:cs="Arial"/>
          <w:sz w:val="24"/>
          <w:szCs w:val="24"/>
        </w:rPr>
        <w:t>estadio</w:t>
      </w:r>
      <w:r w:rsidRPr="00A172BB">
        <w:rPr>
          <w:rFonts w:ascii="Arial" w:eastAsia="SimSun" w:hAnsi="Arial" w:cs="Arial"/>
          <w:sz w:val="24"/>
          <w:szCs w:val="24"/>
        </w:rPr>
        <w:t xml:space="preserve"> de la prueba fue considerado la PAM, además de haber registrado la frecuencia cardiaca máxima</w:t>
      </w:r>
      <w:r w:rsidRPr="00A172BB">
        <w:rPr>
          <w:rFonts w:ascii="Arial" w:eastAsia="SimSun" w:hAnsi="Arial" w:cs="Arial"/>
          <w:sz w:val="24"/>
          <w:szCs w:val="24"/>
          <w:lang w:val="es-ES_tradnl"/>
        </w:rPr>
        <w:t xml:space="preserve">.   </w:t>
      </w:r>
    </w:p>
    <w:p w:rsidR="00E76C16" w:rsidRPr="00A172BB" w:rsidRDefault="00E76C16" w:rsidP="00764A42">
      <w:pPr>
        <w:spacing w:after="0" w:line="360" w:lineRule="auto"/>
        <w:jc w:val="both"/>
        <w:rPr>
          <w:rFonts w:ascii="Arial" w:eastAsia="SimSun" w:hAnsi="Arial" w:cs="Arial"/>
          <w:sz w:val="24"/>
          <w:szCs w:val="24"/>
          <w:lang w:val="es-ES_tradnl"/>
        </w:rPr>
      </w:pPr>
    </w:p>
    <w:p w:rsidR="00E76C16" w:rsidRPr="00A172BB" w:rsidRDefault="00E76C16" w:rsidP="00764A42">
      <w:pPr>
        <w:pStyle w:val="Prrafodelista"/>
        <w:numPr>
          <w:ilvl w:val="0"/>
          <w:numId w:val="1"/>
        </w:numPr>
        <w:spacing w:after="0" w:line="360" w:lineRule="auto"/>
        <w:jc w:val="both"/>
        <w:rPr>
          <w:rFonts w:ascii="Arial" w:eastAsia="SimSun" w:hAnsi="Arial" w:cs="Arial"/>
          <w:sz w:val="24"/>
          <w:szCs w:val="24"/>
          <w:lang w:val="es-ES_tradnl"/>
        </w:rPr>
      </w:pPr>
      <w:r w:rsidRPr="00A172BB">
        <w:rPr>
          <w:rFonts w:ascii="Arial" w:eastAsia="SimSun" w:hAnsi="Arial" w:cs="Arial"/>
          <w:sz w:val="24"/>
          <w:szCs w:val="24"/>
          <w:lang w:val="es-ES_tradnl"/>
        </w:rPr>
        <w:t xml:space="preserve">Protocolo Experimental de Ejercicio Físico       </w:t>
      </w:r>
    </w:p>
    <w:p w:rsidR="00E76C16" w:rsidRPr="00A172BB" w:rsidRDefault="00E76C16" w:rsidP="00764A42">
      <w:pPr>
        <w:spacing w:after="0" w:line="360" w:lineRule="auto"/>
        <w:jc w:val="both"/>
        <w:rPr>
          <w:rFonts w:ascii="Arial" w:eastAsia="Calibri" w:hAnsi="Arial" w:cs="Arial"/>
          <w:sz w:val="24"/>
          <w:szCs w:val="24"/>
          <w:lang w:val="es-ES_tradnl"/>
        </w:rPr>
      </w:pPr>
      <w:r w:rsidRPr="00A172BB">
        <w:rPr>
          <w:rFonts w:ascii="Arial" w:eastAsia="Calibri" w:hAnsi="Arial" w:cs="Arial"/>
          <w:sz w:val="24"/>
          <w:szCs w:val="24"/>
          <w:lang w:val="es-ES_tradnl"/>
        </w:rPr>
        <w:t xml:space="preserve">EL protocolo de entrenamiento HIIT consistió en repetidos intervalos de ejercicio a intensidad </w:t>
      </w:r>
      <w:proofErr w:type="spellStart"/>
      <w:r w:rsidRPr="00A172BB">
        <w:rPr>
          <w:rFonts w:ascii="Arial" w:eastAsia="Calibri" w:hAnsi="Arial" w:cs="Arial"/>
          <w:sz w:val="24"/>
          <w:szCs w:val="24"/>
          <w:lang w:val="es-ES_tradnl"/>
        </w:rPr>
        <w:t>submáxima</w:t>
      </w:r>
      <w:proofErr w:type="spellEnd"/>
      <w:r w:rsidRPr="00A172BB">
        <w:rPr>
          <w:rFonts w:ascii="Arial" w:eastAsia="Calibri" w:hAnsi="Arial" w:cs="Arial"/>
          <w:sz w:val="24"/>
          <w:szCs w:val="24"/>
          <w:lang w:val="es-ES_tradnl"/>
        </w:rPr>
        <w:t xml:space="preserve">  (80%del VO</w:t>
      </w:r>
      <w:r w:rsidRPr="00A172BB">
        <w:rPr>
          <w:rFonts w:ascii="Arial" w:eastAsia="Calibri" w:hAnsi="Arial" w:cs="Arial"/>
          <w:sz w:val="24"/>
          <w:szCs w:val="24"/>
          <w:vertAlign w:val="subscript"/>
          <w:lang w:val="es-ES_tradnl"/>
        </w:rPr>
        <w:t>2pico</w:t>
      </w:r>
      <w:r w:rsidRPr="00A172BB">
        <w:rPr>
          <w:rFonts w:ascii="Arial" w:eastAsia="Calibri" w:hAnsi="Arial" w:cs="Arial"/>
          <w:sz w:val="24"/>
          <w:szCs w:val="24"/>
          <w:lang w:val="es-ES_tradnl"/>
        </w:rPr>
        <w:t xml:space="preserve">) basados en la metodología de </w:t>
      </w:r>
      <w:proofErr w:type="spellStart"/>
      <w:r w:rsidRPr="00A172BB">
        <w:rPr>
          <w:rFonts w:ascii="Arial" w:eastAsia="Calibri" w:hAnsi="Arial" w:cs="Arial"/>
          <w:sz w:val="24"/>
          <w:szCs w:val="24"/>
          <w:lang w:val="es-ES_tradnl"/>
        </w:rPr>
        <w:t>Wingate</w:t>
      </w:r>
      <w:proofErr w:type="spellEnd"/>
      <w:r w:rsidRPr="00A172BB">
        <w:rPr>
          <w:rFonts w:ascii="Arial" w:eastAsia="Calibri" w:hAnsi="Arial" w:cs="Arial"/>
          <w:sz w:val="24"/>
          <w:szCs w:val="24"/>
          <w:lang w:val="es-ES_tradnl"/>
        </w:rPr>
        <w:t xml:space="preserve"> (</w:t>
      </w:r>
      <w:proofErr w:type="spellStart"/>
      <w:r w:rsidRPr="00A172BB">
        <w:rPr>
          <w:rFonts w:ascii="Arial" w:eastAsia="Calibri" w:hAnsi="Arial" w:cs="Arial"/>
          <w:sz w:val="24"/>
          <w:szCs w:val="24"/>
          <w:lang w:val="es-ES_tradnl"/>
        </w:rPr>
        <w:t>sprints</w:t>
      </w:r>
      <w:proofErr w:type="spellEnd"/>
      <w:r w:rsidRPr="00A172BB">
        <w:rPr>
          <w:rFonts w:ascii="Arial" w:eastAsia="Calibri" w:hAnsi="Arial" w:cs="Arial"/>
          <w:sz w:val="24"/>
          <w:szCs w:val="24"/>
          <w:lang w:val="es-ES_tradnl"/>
        </w:rPr>
        <w:t xml:space="preserve"> de 30 segundos de "</w:t>
      </w:r>
      <w:proofErr w:type="spellStart"/>
      <w:r w:rsidRPr="00A172BB">
        <w:rPr>
          <w:rFonts w:ascii="Arial" w:eastAsia="Calibri" w:hAnsi="Arial" w:cs="Arial"/>
          <w:sz w:val="24"/>
          <w:szCs w:val="24"/>
          <w:lang w:val="es-ES_tradnl"/>
        </w:rPr>
        <w:t>allout</w:t>
      </w:r>
      <w:proofErr w:type="spellEnd"/>
      <w:r w:rsidRPr="00A172BB">
        <w:rPr>
          <w:rFonts w:ascii="Arial" w:eastAsia="Calibri" w:hAnsi="Arial" w:cs="Arial"/>
          <w:sz w:val="24"/>
          <w:szCs w:val="24"/>
          <w:lang w:val="es-ES_tradnl"/>
        </w:rPr>
        <w:t>" seguido de periodos de recuperación activa al 40% del VO</w:t>
      </w:r>
      <w:r w:rsidRPr="00A172BB">
        <w:rPr>
          <w:rFonts w:ascii="Arial" w:eastAsia="Calibri" w:hAnsi="Arial" w:cs="Arial"/>
          <w:sz w:val="24"/>
          <w:szCs w:val="24"/>
          <w:vertAlign w:val="subscript"/>
          <w:lang w:val="es-ES_tradnl"/>
        </w:rPr>
        <w:t>2pico</w:t>
      </w:r>
      <w:r w:rsidRPr="00A172BB">
        <w:rPr>
          <w:rFonts w:ascii="Arial" w:eastAsia="Calibri" w:hAnsi="Arial" w:cs="Arial"/>
          <w:sz w:val="24"/>
          <w:szCs w:val="24"/>
          <w:lang w:val="es-ES_tradnl"/>
        </w:rPr>
        <w:t>), Donde se realizara la actividad física en l</w:t>
      </w:r>
      <w:r w:rsidR="00764A42" w:rsidRPr="00A172BB">
        <w:rPr>
          <w:rFonts w:ascii="Arial" w:eastAsia="Calibri" w:hAnsi="Arial" w:cs="Arial"/>
          <w:sz w:val="24"/>
          <w:szCs w:val="24"/>
          <w:lang w:val="es-ES_tradnl"/>
        </w:rPr>
        <w:t>a primera semana se realizaban tres</w:t>
      </w:r>
      <w:r w:rsidRPr="00A172BB">
        <w:rPr>
          <w:rFonts w:ascii="Arial" w:eastAsia="Calibri" w:hAnsi="Arial" w:cs="Arial"/>
          <w:sz w:val="24"/>
          <w:szCs w:val="24"/>
          <w:lang w:val="es-ES_tradnl"/>
        </w:rPr>
        <w:t xml:space="preserve"> in</w:t>
      </w:r>
      <w:r w:rsidR="00764A42" w:rsidRPr="00A172BB">
        <w:rPr>
          <w:rFonts w:ascii="Arial" w:eastAsia="Calibri" w:hAnsi="Arial" w:cs="Arial"/>
          <w:sz w:val="24"/>
          <w:szCs w:val="24"/>
          <w:lang w:val="es-ES_tradnl"/>
        </w:rPr>
        <w:t>tervalos, en la segunda semana cuatro intervalos y para finalizar cinco</w:t>
      </w:r>
      <w:r w:rsidRPr="00A172BB">
        <w:rPr>
          <w:rFonts w:ascii="Arial" w:eastAsia="Calibri" w:hAnsi="Arial" w:cs="Arial"/>
          <w:sz w:val="24"/>
          <w:szCs w:val="24"/>
          <w:lang w:val="es-ES_tradnl"/>
        </w:rPr>
        <w:t xml:space="preserve"> intervalos concluyendo con un total de 12 intervalos.</w:t>
      </w:r>
    </w:p>
    <w:p w:rsidR="00E76C16" w:rsidRPr="00A172BB" w:rsidRDefault="00E76C16" w:rsidP="00764A42">
      <w:pPr>
        <w:spacing w:line="360" w:lineRule="auto"/>
        <w:jc w:val="both"/>
        <w:rPr>
          <w:rFonts w:ascii="Arial" w:eastAsia="Calibri" w:hAnsi="Arial" w:cs="Arial"/>
          <w:b/>
          <w:sz w:val="24"/>
          <w:szCs w:val="24"/>
          <w:lang w:val="es-ES_tradnl"/>
        </w:rPr>
      </w:pPr>
    </w:p>
    <w:p w:rsidR="00E76C16" w:rsidRPr="00A172BB" w:rsidRDefault="00E76C16" w:rsidP="00764A42">
      <w:pPr>
        <w:pStyle w:val="Prrafodelista"/>
        <w:numPr>
          <w:ilvl w:val="0"/>
          <w:numId w:val="1"/>
        </w:numPr>
        <w:spacing w:line="360" w:lineRule="auto"/>
        <w:jc w:val="both"/>
        <w:rPr>
          <w:rFonts w:ascii="Arial" w:eastAsia="Calibri" w:hAnsi="Arial" w:cs="Arial"/>
          <w:sz w:val="24"/>
          <w:szCs w:val="24"/>
          <w:lang w:val="es-ES_tradnl"/>
        </w:rPr>
      </w:pPr>
      <w:r w:rsidRPr="00A172BB">
        <w:rPr>
          <w:rFonts w:ascii="Arial" w:eastAsia="Calibri" w:hAnsi="Arial" w:cs="Arial"/>
          <w:sz w:val="24"/>
          <w:szCs w:val="24"/>
          <w:lang w:val="es-ES_tradnl"/>
        </w:rPr>
        <w:t xml:space="preserve">Procedimiento </w:t>
      </w:r>
    </w:p>
    <w:p w:rsidR="00E76C16" w:rsidRPr="00A172BB" w:rsidRDefault="00E76C16" w:rsidP="00764A42">
      <w:pPr>
        <w:spacing w:after="0" w:line="360" w:lineRule="auto"/>
        <w:jc w:val="both"/>
        <w:rPr>
          <w:rFonts w:ascii="Arial" w:eastAsia="Calibri" w:hAnsi="Arial" w:cs="Arial"/>
          <w:sz w:val="24"/>
          <w:szCs w:val="24"/>
          <w:lang w:val="es-ES_tradnl"/>
        </w:rPr>
      </w:pPr>
      <w:r w:rsidRPr="00A172BB">
        <w:rPr>
          <w:rFonts w:ascii="Arial" w:hAnsi="Arial" w:cs="Arial"/>
          <w:sz w:val="24"/>
          <w:szCs w:val="24"/>
        </w:rPr>
        <w:t xml:space="preserve">El ejercicio de alta intensidad consiste en realizar las sesiones y con qué frecuencia se realizaran </w:t>
      </w:r>
      <w:r w:rsidRPr="00A172BB">
        <w:rPr>
          <w:rFonts w:ascii="Arial" w:eastAsia="Calibri" w:hAnsi="Arial" w:cs="Arial"/>
          <w:sz w:val="24"/>
          <w:szCs w:val="24"/>
          <w:lang w:val="es-ES_tradnl"/>
        </w:rPr>
        <w:t>en l</w:t>
      </w:r>
      <w:r w:rsidR="00764A42" w:rsidRPr="00A172BB">
        <w:rPr>
          <w:rFonts w:ascii="Arial" w:eastAsia="Calibri" w:hAnsi="Arial" w:cs="Arial"/>
          <w:sz w:val="24"/>
          <w:szCs w:val="24"/>
          <w:lang w:val="es-ES_tradnl"/>
        </w:rPr>
        <w:t>a primera semana se realizaban tres</w:t>
      </w:r>
      <w:r w:rsidRPr="00A172BB">
        <w:rPr>
          <w:rFonts w:ascii="Arial" w:eastAsia="Calibri" w:hAnsi="Arial" w:cs="Arial"/>
          <w:sz w:val="24"/>
          <w:szCs w:val="24"/>
          <w:lang w:val="es-ES_tradnl"/>
        </w:rPr>
        <w:t xml:space="preserve"> in</w:t>
      </w:r>
      <w:r w:rsidR="00764A42" w:rsidRPr="00A172BB">
        <w:rPr>
          <w:rFonts w:ascii="Arial" w:eastAsia="Calibri" w:hAnsi="Arial" w:cs="Arial"/>
          <w:sz w:val="24"/>
          <w:szCs w:val="24"/>
          <w:lang w:val="es-ES_tradnl"/>
        </w:rPr>
        <w:t>tervalos, en la segunda semana cuatro intervalos y para finalizar cinco</w:t>
      </w:r>
      <w:r w:rsidRPr="00A172BB">
        <w:rPr>
          <w:rFonts w:ascii="Arial" w:eastAsia="Calibri" w:hAnsi="Arial" w:cs="Arial"/>
          <w:sz w:val="24"/>
          <w:szCs w:val="24"/>
          <w:lang w:val="es-ES_tradnl"/>
        </w:rPr>
        <w:t xml:space="preserve"> intervalos concluyendo con un total de 12 intervalos. Tomando la frecuencia cardiaca con los POLAR al terminar cada sprint de 30segundos.  Después de haber concluido la prueba se mide la frecuencia al  minuto a los tres minutos y a los  cinco minutos.</w:t>
      </w:r>
    </w:p>
    <w:p w:rsidR="00F6679C" w:rsidRPr="00A172BB" w:rsidRDefault="00F6679C" w:rsidP="00764A42">
      <w:pPr>
        <w:spacing w:after="0" w:line="360" w:lineRule="auto"/>
        <w:jc w:val="both"/>
        <w:rPr>
          <w:rFonts w:ascii="Arial" w:eastAsia="Calibri" w:hAnsi="Arial" w:cs="Arial"/>
          <w:sz w:val="24"/>
          <w:szCs w:val="24"/>
          <w:lang w:val="es-ES_tradnl"/>
        </w:rPr>
      </w:pPr>
    </w:p>
    <w:p w:rsidR="00E76C16" w:rsidRPr="00A172BB" w:rsidRDefault="00E76C16" w:rsidP="00764A42">
      <w:pPr>
        <w:spacing w:line="360" w:lineRule="auto"/>
        <w:jc w:val="both"/>
        <w:rPr>
          <w:rFonts w:ascii="Arial" w:hAnsi="Arial" w:cs="Arial"/>
          <w:sz w:val="24"/>
          <w:szCs w:val="24"/>
          <w:lang w:val="es-ES_tradnl"/>
        </w:rPr>
      </w:pPr>
      <w:r w:rsidRPr="00A172BB">
        <w:rPr>
          <w:rFonts w:ascii="Arial" w:hAnsi="Arial" w:cs="Arial"/>
          <w:sz w:val="24"/>
          <w:szCs w:val="24"/>
          <w:lang w:val="es-ES_tradnl"/>
        </w:rPr>
        <w:lastRenderedPageBreak/>
        <w:t xml:space="preserve">Después de bajarnos del </w:t>
      </w:r>
      <w:proofErr w:type="spellStart"/>
      <w:r w:rsidRPr="00A172BB">
        <w:rPr>
          <w:rFonts w:ascii="Arial" w:hAnsi="Arial" w:cs="Arial"/>
          <w:sz w:val="24"/>
          <w:szCs w:val="24"/>
          <w:lang w:val="es-ES_tradnl"/>
        </w:rPr>
        <w:t>cicloergometro</w:t>
      </w:r>
      <w:proofErr w:type="spellEnd"/>
      <w:r w:rsidRPr="00A172BB">
        <w:rPr>
          <w:rFonts w:ascii="Arial" w:hAnsi="Arial" w:cs="Arial"/>
          <w:sz w:val="24"/>
          <w:szCs w:val="24"/>
          <w:lang w:val="es-ES_tradnl"/>
        </w:rPr>
        <w:t xml:space="preserve">  SPORT EXCABUR LADE, posteriormente procedíamos  al pesaje en la báscula eléctrica OMRON MOD para registrar el peso después de haber realizado la actividad.</w:t>
      </w:r>
    </w:p>
    <w:p w:rsidR="00E76C16" w:rsidRPr="00A172BB" w:rsidRDefault="00E76C16" w:rsidP="00764A42">
      <w:pPr>
        <w:spacing w:line="360" w:lineRule="auto"/>
        <w:jc w:val="both"/>
        <w:rPr>
          <w:rFonts w:ascii="Arial" w:hAnsi="Arial" w:cs="Arial"/>
          <w:sz w:val="24"/>
          <w:szCs w:val="24"/>
          <w:lang w:val="es-ES_tradnl"/>
        </w:rPr>
      </w:pPr>
      <w:r w:rsidRPr="00A172BB">
        <w:rPr>
          <w:rFonts w:ascii="Arial" w:hAnsi="Arial" w:cs="Arial"/>
          <w:sz w:val="24"/>
          <w:szCs w:val="24"/>
          <w:lang w:val="es-ES_tradnl"/>
        </w:rPr>
        <w:t>Así mismo nos medimos el porcentaje total de grasa con el analizador electrónico de grasa corporal MOR</w:t>
      </w:r>
      <w:r w:rsidR="00D10991" w:rsidRPr="00A172BB">
        <w:rPr>
          <w:rFonts w:ascii="Arial" w:hAnsi="Arial" w:cs="Arial"/>
          <w:sz w:val="24"/>
          <w:szCs w:val="24"/>
          <w:lang w:val="es-ES_tradnl"/>
        </w:rPr>
        <w:t>.</w:t>
      </w:r>
    </w:p>
    <w:p w:rsidR="003C0603" w:rsidRPr="00EE4940" w:rsidRDefault="0053174F" w:rsidP="00DE6A88">
      <w:pPr>
        <w:pStyle w:val="Prrafodelista"/>
        <w:tabs>
          <w:tab w:val="left" w:pos="2361"/>
        </w:tabs>
        <w:spacing w:line="360" w:lineRule="auto"/>
        <w:ind w:left="0"/>
        <w:jc w:val="both"/>
        <w:rPr>
          <w:rFonts w:ascii="Arial" w:hAnsi="Arial" w:cs="Arial"/>
          <w:b/>
          <w:sz w:val="24"/>
          <w:szCs w:val="24"/>
        </w:rPr>
      </w:pPr>
      <w:r w:rsidRPr="00EE4940">
        <w:rPr>
          <w:rFonts w:ascii="Arial" w:hAnsi="Arial" w:cs="Arial"/>
          <w:b/>
          <w:sz w:val="24"/>
          <w:szCs w:val="24"/>
          <w:lang w:val="es-ES_tradnl"/>
        </w:rPr>
        <w:t>RESULTADOS</w:t>
      </w:r>
      <w:r w:rsidR="001859E0">
        <w:rPr>
          <w:rFonts w:ascii="Arial" w:hAnsi="Arial" w:cs="Arial"/>
          <w:b/>
          <w:sz w:val="24"/>
          <w:szCs w:val="24"/>
          <w:lang w:val="es-ES_tradnl"/>
        </w:rPr>
        <w:t xml:space="preserve"> (AVANCES)</w:t>
      </w:r>
      <w:r w:rsidR="00DE6A88">
        <w:rPr>
          <w:rFonts w:ascii="Arial" w:hAnsi="Arial" w:cs="Arial"/>
          <w:b/>
          <w:sz w:val="24"/>
          <w:szCs w:val="24"/>
          <w:lang w:val="es-ES_tradnl"/>
        </w:rPr>
        <w:tab/>
      </w:r>
    </w:p>
    <w:p w:rsidR="0053174F" w:rsidRDefault="00D0227A" w:rsidP="007B0C39">
      <w:pPr>
        <w:pStyle w:val="NormalWeb"/>
        <w:spacing w:before="240" w:beforeAutospacing="0" w:after="240" w:afterAutospacing="0" w:line="360" w:lineRule="auto"/>
        <w:jc w:val="both"/>
        <w:rPr>
          <w:rFonts w:ascii="Arial" w:hAnsi="Arial" w:cs="Arial"/>
        </w:rPr>
      </w:pPr>
      <w:r w:rsidRPr="00A172BB">
        <w:rPr>
          <w:rFonts w:ascii="Arial" w:hAnsi="Arial" w:cs="Arial"/>
        </w:rPr>
        <w:t>Tras 12 sesiones de un programa de entrenamiento de alta intensidad se encontró que los</w:t>
      </w:r>
      <w:r w:rsidR="007B0C39" w:rsidRPr="00A172BB">
        <w:rPr>
          <w:rFonts w:ascii="Arial" w:hAnsi="Arial" w:cs="Arial"/>
        </w:rPr>
        <w:t xml:space="preserve"> </w:t>
      </w:r>
      <w:r w:rsidRPr="00A172BB">
        <w:rPr>
          <w:rFonts w:ascii="Arial" w:hAnsi="Arial" w:cs="Arial"/>
        </w:rPr>
        <w:t>valores de frecuencia cardiaca y tensión arterial en reposo no mostraron una diferencia</w:t>
      </w:r>
      <w:r w:rsidR="007B0C39" w:rsidRPr="00A172BB">
        <w:rPr>
          <w:rFonts w:ascii="Arial" w:hAnsi="Arial" w:cs="Arial"/>
        </w:rPr>
        <w:t xml:space="preserve"> </w:t>
      </w:r>
      <w:r w:rsidRPr="00A172BB">
        <w:rPr>
          <w:rFonts w:ascii="Arial" w:hAnsi="Arial" w:cs="Arial"/>
        </w:rPr>
        <w:t>estadísticamente significativa, sin embargo, al observar los valores de la frecuencia cardiacapost ejercicio, se observó que los sujetos se adaptaron en corto periodo de tiempo al</w:t>
      </w:r>
      <w:r w:rsidR="00CF5271">
        <w:rPr>
          <w:rFonts w:ascii="Arial" w:hAnsi="Arial" w:cs="Arial"/>
        </w:rPr>
        <w:t xml:space="preserve"> </w:t>
      </w:r>
      <w:r w:rsidRPr="00A172BB">
        <w:rPr>
          <w:rFonts w:ascii="Arial" w:hAnsi="Arial" w:cs="Arial"/>
        </w:rPr>
        <w:t>protocolo de ejercicio ya que el nivel de recuperación fue en menor tiempo, pudiendo ser</w:t>
      </w:r>
      <w:r w:rsidR="007B0C39" w:rsidRPr="00A172BB">
        <w:rPr>
          <w:rFonts w:ascii="Arial" w:hAnsi="Arial" w:cs="Arial"/>
        </w:rPr>
        <w:t xml:space="preserve"> </w:t>
      </w:r>
      <w:r w:rsidRPr="00A172BB">
        <w:rPr>
          <w:rFonts w:ascii="Arial" w:hAnsi="Arial" w:cs="Arial"/>
        </w:rPr>
        <w:t>este un indicador de cambios asociados a la capacidad funcional de los sujetos debido a un</w:t>
      </w:r>
      <w:r w:rsidR="007B0C39" w:rsidRPr="00A172BB">
        <w:rPr>
          <w:rFonts w:ascii="Arial" w:hAnsi="Arial" w:cs="Arial"/>
        </w:rPr>
        <w:t xml:space="preserve">a </w:t>
      </w:r>
      <w:r w:rsidRPr="00A172BB">
        <w:rPr>
          <w:rFonts w:ascii="Arial" w:hAnsi="Arial" w:cs="Arial"/>
        </w:rPr>
        <w:t xml:space="preserve">mejor respuesta cardiopulmonar durante la realización de esfuerzos máximos o </w:t>
      </w:r>
      <w:proofErr w:type="spellStart"/>
      <w:r w:rsidRPr="00A172BB">
        <w:rPr>
          <w:rFonts w:ascii="Arial" w:hAnsi="Arial" w:cs="Arial"/>
        </w:rPr>
        <w:t>submáximos</w:t>
      </w:r>
      <w:proofErr w:type="spellEnd"/>
      <w:r w:rsidRPr="00A172BB">
        <w:rPr>
          <w:rFonts w:ascii="Arial" w:hAnsi="Arial" w:cs="Arial"/>
        </w:rPr>
        <w:t>.</w:t>
      </w:r>
    </w:p>
    <w:p w:rsidR="007B0C39" w:rsidRDefault="007B0C39" w:rsidP="007B0C39">
      <w:pPr>
        <w:pStyle w:val="NormalWeb"/>
        <w:spacing w:before="240" w:beforeAutospacing="0" w:after="240" w:afterAutospacing="0" w:line="360" w:lineRule="auto"/>
        <w:jc w:val="both"/>
        <w:rPr>
          <w:rFonts w:ascii="Arial" w:hAnsi="Arial" w:cs="Arial"/>
        </w:rPr>
      </w:pPr>
      <w:r w:rsidRPr="00A172BB">
        <w:rPr>
          <w:rFonts w:ascii="Arial" w:hAnsi="Arial" w:cs="Arial"/>
        </w:rPr>
        <w:t xml:space="preserve"> El entrenamiento de fuerza de moderada intensidad (40-60% 1-RM) presenta los mayores aumentos de respuesta de la frecuencia cardiaca, mientras que con altas intensidades de 1-RM esta respuesta es menor</w:t>
      </w:r>
      <w:r w:rsidR="00CF5271">
        <w:rPr>
          <w:rFonts w:ascii="Arial" w:hAnsi="Arial" w:cs="Arial"/>
        </w:rPr>
        <w:t>.</w:t>
      </w:r>
      <w:r w:rsidRPr="00A172BB">
        <w:rPr>
          <w:rFonts w:ascii="Arial" w:hAnsi="Arial" w:cs="Arial"/>
        </w:rPr>
        <w:t xml:space="preserve"> </w:t>
      </w:r>
    </w:p>
    <w:p w:rsidR="00DE6A88" w:rsidRPr="00DE6A88" w:rsidRDefault="00DE6A88" w:rsidP="007B0C39">
      <w:pPr>
        <w:pStyle w:val="NormalWeb"/>
        <w:spacing w:before="240" w:beforeAutospacing="0" w:after="240" w:afterAutospacing="0" w:line="360" w:lineRule="auto"/>
        <w:jc w:val="both"/>
        <w:rPr>
          <w:rFonts w:ascii="Arial" w:hAnsi="Arial" w:cs="Arial"/>
          <w:b/>
        </w:rPr>
      </w:pPr>
      <w:r>
        <w:rPr>
          <w:rFonts w:ascii="Arial" w:hAnsi="Arial" w:cs="Arial"/>
          <w:b/>
        </w:rPr>
        <w:t>CONCLUSIÓ</w:t>
      </w:r>
      <w:r w:rsidRPr="00DE6A88">
        <w:rPr>
          <w:rFonts w:ascii="Arial" w:hAnsi="Arial" w:cs="Arial"/>
          <w:b/>
        </w:rPr>
        <w:t>N</w:t>
      </w:r>
      <w:r w:rsidR="001859E0">
        <w:rPr>
          <w:rFonts w:ascii="Arial" w:hAnsi="Arial" w:cs="Arial"/>
          <w:b/>
        </w:rPr>
        <w:t xml:space="preserve"> (AVANCES)</w:t>
      </w:r>
    </w:p>
    <w:p w:rsidR="007B0C39" w:rsidRPr="00A172BB" w:rsidRDefault="007B0C39" w:rsidP="007B0C39">
      <w:pPr>
        <w:pStyle w:val="NormalWeb"/>
        <w:spacing w:before="240" w:beforeAutospacing="0" w:after="240" w:afterAutospacing="0" w:line="360" w:lineRule="auto"/>
        <w:jc w:val="both"/>
        <w:rPr>
          <w:rFonts w:ascii="Arial" w:hAnsi="Arial" w:cs="Arial"/>
        </w:rPr>
      </w:pPr>
      <w:r w:rsidRPr="00A172BB">
        <w:rPr>
          <w:rFonts w:ascii="Arial" w:hAnsi="Arial" w:cs="Arial"/>
        </w:rPr>
        <w:t xml:space="preserve">Más allá del aumento del metabolismo, se ha demostrado que el </w:t>
      </w:r>
      <w:r w:rsidR="00A172BB" w:rsidRPr="00A172BB">
        <w:rPr>
          <w:rFonts w:ascii="Arial" w:hAnsi="Arial" w:cs="Arial"/>
        </w:rPr>
        <w:t>entrenamiento de intervalos de alta intensidad (</w:t>
      </w:r>
      <w:r w:rsidRPr="00A172BB">
        <w:rPr>
          <w:rFonts w:ascii="Arial" w:hAnsi="Arial" w:cs="Arial"/>
        </w:rPr>
        <w:t>HIIT</w:t>
      </w:r>
      <w:r w:rsidR="00A172BB" w:rsidRPr="00A172BB">
        <w:rPr>
          <w:rFonts w:ascii="Arial" w:hAnsi="Arial" w:cs="Arial"/>
        </w:rPr>
        <w:t xml:space="preserve">), </w:t>
      </w:r>
      <w:r w:rsidRPr="00A172BB">
        <w:rPr>
          <w:rFonts w:ascii="Arial" w:hAnsi="Arial" w:cs="Arial"/>
        </w:rPr>
        <w:t>promueve la quema de grasa, mientras que también evita la acumulación de la grasa.</w:t>
      </w:r>
    </w:p>
    <w:p w:rsidR="00082AD1" w:rsidRPr="00BA7486" w:rsidRDefault="00BA7486" w:rsidP="00BA7486">
      <w:pPr>
        <w:pStyle w:val="Prrafodelista"/>
        <w:spacing w:line="360" w:lineRule="auto"/>
        <w:jc w:val="both"/>
        <w:rPr>
          <w:rFonts w:ascii="Arial" w:eastAsia="Calibri" w:hAnsi="Arial" w:cs="Arial"/>
          <w:b/>
          <w:sz w:val="24"/>
          <w:szCs w:val="24"/>
          <w:lang w:val="es-ES_tradnl"/>
        </w:rPr>
      </w:pPr>
      <w:r>
        <w:rPr>
          <w:rFonts w:ascii="Arial" w:eastAsia="Calibri" w:hAnsi="Arial" w:cs="Arial"/>
          <w:b/>
          <w:sz w:val="24"/>
          <w:szCs w:val="24"/>
          <w:lang w:val="es-ES_tradnl"/>
        </w:rPr>
        <w:t>REFERENCIAS.</w:t>
      </w:r>
    </w:p>
    <w:p w:rsidR="003B56C6" w:rsidRPr="00A172BB" w:rsidRDefault="003B56C6" w:rsidP="00082AD1">
      <w:pPr>
        <w:pStyle w:val="Prrafodelista"/>
        <w:numPr>
          <w:ilvl w:val="0"/>
          <w:numId w:val="3"/>
        </w:numPr>
        <w:spacing w:line="360" w:lineRule="auto"/>
        <w:jc w:val="both"/>
        <w:rPr>
          <w:rStyle w:val="nowrap"/>
          <w:rFonts w:ascii="Arial" w:eastAsia="Calibri" w:hAnsi="Arial" w:cs="Arial"/>
          <w:sz w:val="24"/>
          <w:szCs w:val="24"/>
        </w:rPr>
      </w:pPr>
      <w:proofErr w:type="spellStart"/>
      <w:r w:rsidRPr="00A172BB">
        <w:rPr>
          <w:rStyle w:val="element-citation"/>
          <w:rFonts w:ascii="Arial" w:hAnsi="Arial" w:cs="Arial"/>
          <w:sz w:val="24"/>
          <w:szCs w:val="24"/>
          <w:shd w:val="clear" w:color="auto" w:fill="FFFFFF"/>
          <w:lang w:val="pt-BR"/>
        </w:rPr>
        <w:t>Burgomaster</w:t>
      </w:r>
      <w:proofErr w:type="spellEnd"/>
      <w:r w:rsidRPr="00A172BB">
        <w:rPr>
          <w:rStyle w:val="element-citation"/>
          <w:rFonts w:ascii="Arial" w:hAnsi="Arial" w:cs="Arial"/>
          <w:sz w:val="24"/>
          <w:szCs w:val="24"/>
          <w:shd w:val="clear" w:color="auto" w:fill="FFFFFF"/>
          <w:lang w:val="pt-BR"/>
        </w:rPr>
        <w:t xml:space="preserve"> </w:t>
      </w:r>
      <w:proofErr w:type="spellStart"/>
      <w:r w:rsidRPr="00A172BB">
        <w:rPr>
          <w:rStyle w:val="element-citation"/>
          <w:rFonts w:ascii="Arial" w:hAnsi="Arial" w:cs="Arial"/>
          <w:sz w:val="24"/>
          <w:szCs w:val="24"/>
          <w:shd w:val="clear" w:color="auto" w:fill="FFFFFF"/>
          <w:lang w:val="pt-BR"/>
        </w:rPr>
        <w:t>K.A.</w:t>
      </w:r>
      <w:proofErr w:type="spellEnd"/>
      <w:r w:rsidRPr="00A172BB">
        <w:rPr>
          <w:rStyle w:val="element-citation"/>
          <w:rFonts w:ascii="Arial" w:hAnsi="Arial" w:cs="Arial"/>
          <w:sz w:val="24"/>
          <w:szCs w:val="24"/>
          <w:shd w:val="clear" w:color="auto" w:fill="FFFFFF"/>
          <w:lang w:val="pt-BR"/>
        </w:rPr>
        <w:t xml:space="preserve">, </w:t>
      </w:r>
      <w:proofErr w:type="spellStart"/>
      <w:r w:rsidRPr="00A172BB">
        <w:rPr>
          <w:rStyle w:val="element-citation"/>
          <w:rFonts w:ascii="Arial" w:hAnsi="Arial" w:cs="Arial"/>
          <w:sz w:val="24"/>
          <w:szCs w:val="24"/>
          <w:shd w:val="clear" w:color="auto" w:fill="FFFFFF"/>
          <w:lang w:val="pt-BR"/>
        </w:rPr>
        <w:t>G.J.</w:t>
      </w:r>
      <w:proofErr w:type="spellEnd"/>
      <w:r w:rsidRPr="00A172BB">
        <w:rPr>
          <w:rStyle w:val="element-citation"/>
          <w:rFonts w:ascii="Arial" w:hAnsi="Arial" w:cs="Arial"/>
          <w:sz w:val="24"/>
          <w:szCs w:val="24"/>
          <w:shd w:val="clear" w:color="auto" w:fill="FFFFFF"/>
          <w:lang w:val="pt-BR"/>
        </w:rPr>
        <w:t xml:space="preserve"> </w:t>
      </w:r>
      <w:proofErr w:type="spellStart"/>
      <w:r w:rsidRPr="00A172BB">
        <w:rPr>
          <w:rStyle w:val="element-citation"/>
          <w:rFonts w:ascii="Arial" w:hAnsi="Arial" w:cs="Arial"/>
          <w:sz w:val="24"/>
          <w:szCs w:val="24"/>
          <w:shd w:val="clear" w:color="auto" w:fill="FFFFFF"/>
          <w:lang w:val="pt-BR"/>
        </w:rPr>
        <w:t>Heigenhauser</w:t>
      </w:r>
      <w:proofErr w:type="spellEnd"/>
      <w:r w:rsidRPr="00A172BB">
        <w:rPr>
          <w:rStyle w:val="element-citation"/>
          <w:rFonts w:ascii="Arial" w:hAnsi="Arial" w:cs="Arial"/>
          <w:sz w:val="24"/>
          <w:szCs w:val="24"/>
          <w:shd w:val="clear" w:color="auto" w:fill="FFFFFF"/>
          <w:lang w:val="pt-BR"/>
        </w:rPr>
        <w:t xml:space="preserve">. </w:t>
      </w:r>
      <w:proofErr w:type="spellStart"/>
      <w:r w:rsidRPr="00A172BB">
        <w:rPr>
          <w:rStyle w:val="element-citation"/>
          <w:rFonts w:ascii="Arial" w:hAnsi="Arial" w:cs="Arial"/>
          <w:sz w:val="24"/>
          <w:szCs w:val="24"/>
          <w:shd w:val="clear" w:color="auto" w:fill="FFFFFF"/>
          <w:lang w:val="pt-BR"/>
        </w:rPr>
        <w:t>M.J.</w:t>
      </w:r>
      <w:proofErr w:type="spellEnd"/>
      <w:r w:rsidRPr="00A172BB">
        <w:rPr>
          <w:rStyle w:val="ref-journal"/>
          <w:rFonts w:ascii="Arial" w:hAnsi="Arial" w:cs="Arial"/>
          <w:sz w:val="24"/>
          <w:szCs w:val="24"/>
          <w:shd w:val="clear" w:color="auto" w:fill="FFFFFF"/>
        </w:rPr>
        <w:t xml:space="preserve"> </w:t>
      </w:r>
      <w:proofErr w:type="spellStart"/>
      <w:r w:rsidRPr="00A172BB">
        <w:rPr>
          <w:rStyle w:val="element-citation"/>
          <w:rFonts w:ascii="Arial" w:hAnsi="Arial" w:cs="Arial"/>
          <w:sz w:val="24"/>
          <w:szCs w:val="24"/>
          <w:shd w:val="clear" w:color="auto" w:fill="FFFFFF"/>
          <w:lang w:val="pt-BR"/>
        </w:rPr>
        <w:t>Gibala</w:t>
      </w:r>
      <w:proofErr w:type="spellEnd"/>
      <w:r w:rsidRPr="00A172BB">
        <w:rPr>
          <w:rStyle w:val="ref-journal"/>
          <w:rFonts w:ascii="Arial" w:hAnsi="Arial" w:cs="Arial"/>
          <w:sz w:val="24"/>
          <w:szCs w:val="24"/>
          <w:shd w:val="clear" w:color="auto" w:fill="FFFFFF"/>
        </w:rPr>
        <w:t xml:space="preserve"> (</w:t>
      </w:r>
      <w:r w:rsidRPr="00A172BB">
        <w:rPr>
          <w:rStyle w:val="element-citation"/>
          <w:rFonts w:ascii="Arial" w:hAnsi="Arial" w:cs="Arial"/>
          <w:sz w:val="24"/>
          <w:szCs w:val="24"/>
          <w:shd w:val="clear" w:color="auto" w:fill="FFFFFF"/>
        </w:rPr>
        <w:t>2006).  Efecto del entrenamiento</w:t>
      </w:r>
      <w:r w:rsidRPr="00A172BB">
        <w:rPr>
          <w:rStyle w:val="element-citation"/>
          <w:rFonts w:ascii="Arial" w:hAnsi="Arial" w:cs="Arial"/>
          <w:sz w:val="24"/>
          <w:szCs w:val="24"/>
          <w:shd w:val="clear" w:color="auto" w:fill="FFFFFF"/>
          <w:lang w:val="pt-BR"/>
        </w:rPr>
        <w:t xml:space="preserve"> a corto</w:t>
      </w:r>
      <w:r w:rsidRPr="00A172BB">
        <w:rPr>
          <w:rStyle w:val="element-citation"/>
          <w:rFonts w:ascii="Arial" w:hAnsi="Arial" w:cs="Arial"/>
          <w:sz w:val="24"/>
          <w:szCs w:val="24"/>
          <w:shd w:val="clear" w:color="auto" w:fill="FFFFFF"/>
        </w:rPr>
        <w:t xml:space="preserve"> plazo del</w:t>
      </w:r>
      <w:r w:rsidRPr="00A172BB">
        <w:rPr>
          <w:rStyle w:val="element-citation"/>
          <w:rFonts w:ascii="Arial" w:hAnsi="Arial" w:cs="Arial"/>
          <w:sz w:val="24"/>
          <w:szCs w:val="24"/>
          <w:shd w:val="clear" w:color="auto" w:fill="FFFFFF"/>
          <w:lang w:val="pt-BR"/>
        </w:rPr>
        <w:t xml:space="preserve"> intervalo </w:t>
      </w:r>
      <w:proofErr w:type="spellStart"/>
      <w:r w:rsidRPr="00A172BB">
        <w:rPr>
          <w:rStyle w:val="element-citation"/>
          <w:rFonts w:ascii="Arial" w:hAnsi="Arial" w:cs="Arial"/>
          <w:sz w:val="24"/>
          <w:szCs w:val="24"/>
          <w:shd w:val="clear" w:color="auto" w:fill="FFFFFF"/>
          <w:lang w:val="pt-BR"/>
        </w:rPr>
        <w:t>Sprint</w:t>
      </w:r>
      <w:proofErr w:type="spellEnd"/>
      <w:r w:rsidRPr="00A172BB">
        <w:rPr>
          <w:rStyle w:val="element-citation"/>
          <w:rFonts w:ascii="Arial" w:hAnsi="Arial" w:cs="Arial"/>
          <w:sz w:val="24"/>
          <w:szCs w:val="24"/>
          <w:shd w:val="clear" w:color="auto" w:fill="FFFFFF"/>
        </w:rPr>
        <w:t xml:space="preserve"> en</w:t>
      </w:r>
      <w:proofErr w:type="spellStart"/>
      <w:r w:rsidRPr="00A172BB">
        <w:rPr>
          <w:rStyle w:val="element-citation"/>
          <w:rFonts w:ascii="Arial" w:hAnsi="Arial" w:cs="Arial"/>
          <w:sz w:val="24"/>
          <w:szCs w:val="24"/>
          <w:shd w:val="clear" w:color="auto" w:fill="FFFFFF"/>
          <w:lang w:val="pt-BR"/>
        </w:rPr>
        <w:t>el</w:t>
      </w:r>
      <w:proofErr w:type="spellEnd"/>
      <w:r w:rsidRPr="00A172BB">
        <w:rPr>
          <w:rStyle w:val="element-citation"/>
          <w:rFonts w:ascii="Arial" w:hAnsi="Arial" w:cs="Arial"/>
          <w:sz w:val="24"/>
          <w:szCs w:val="24"/>
          <w:shd w:val="clear" w:color="auto" w:fill="FFFFFF"/>
          <w:lang w:val="pt-BR"/>
        </w:rPr>
        <w:t xml:space="preserve"> metabolismo de </w:t>
      </w:r>
      <w:proofErr w:type="spellStart"/>
      <w:r w:rsidRPr="00A172BB">
        <w:rPr>
          <w:rStyle w:val="element-citation"/>
          <w:rFonts w:ascii="Arial" w:hAnsi="Arial" w:cs="Arial"/>
          <w:sz w:val="24"/>
          <w:szCs w:val="24"/>
          <w:shd w:val="clear" w:color="auto" w:fill="FFFFFF"/>
          <w:lang w:val="pt-BR"/>
        </w:rPr>
        <w:t>loscarbohidratosdel</w:t>
      </w:r>
      <w:proofErr w:type="spellEnd"/>
      <w:r w:rsidRPr="00A172BB">
        <w:rPr>
          <w:rStyle w:val="element-citation"/>
          <w:rFonts w:ascii="Arial" w:hAnsi="Arial" w:cs="Arial"/>
          <w:sz w:val="24"/>
          <w:szCs w:val="24"/>
          <w:shd w:val="clear" w:color="auto" w:fill="FFFFFF"/>
          <w:lang w:val="pt-BR"/>
        </w:rPr>
        <w:t xml:space="preserve"> </w:t>
      </w:r>
      <w:proofErr w:type="spellStart"/>
      <w:r w:rsidRPr="00A172BB">
        <w:rPr>
          <w:rStyle w:val="element-citation"/>
          <w:rFonts w:ascii="Arial" w:hAnsi="Arial" w:cs="Arial"/>
          <w:sz w:val="24"/>
          <w:szCs w:val="24"/>
          <w:shd w:val="clear" w:color="auto" w:fill="FFFFFF"/>
          <w:lang w:val="pt-BR"/>
        </w:rPr>
        <w:t>musculo</w:t>
      </w:r>
      <w:proofErr w:type="spellEnd"/>
      <w:r w:rsidRPr="00A172BB">
        <w:rPr>
          <w:rStyle w:val="element-citation"/>
          <w:rFonts w:ascii="Arial" w:hAnsi="Arial" w:cs="Arial"/>
          <w:sz w:val="24"/>
          <w:szCs w:val="24"/>
          <w:shd w:val="clear" w:color="auto" w:fill="FFFFFF"/>
          <w:lang w:val="pt-BR"/>
        </w:rPr>
        <w:t xml:space="preserve"> esquelético humano durante </w:t>
      </w:r>
      <w:proofErr w:type="spellStart"/>
      <w:r w:rsidRPr="00A172BB">
        <w:rPr>
          <w:rStyle w:val="element-citation"/>
          <w:rFonts w:ascii="Arial" w:hAnsi="Arial" w:cs="Arial"/>
          <w:sz w:val="24"/>
          <w:szCs w:val="24"/>
          <w:shd w:val="clear" w:color="auto" w:fill="FFFFFF"/>
          <w:lang w:val="pt-BR"/>
        </w:rPr>
        <w:t>elejercicio</w:t>
      </w:r>
      <w:proofErr w:type="spellEnd"/>
      <w:r w:rsidRPr="00A172BB">
        <w:rPr>
          <w:rStyle w:val="element-citation"/>
          <w:rFonts w:ascii="Arial" w:hAnsi="Arial" w:cs="Arial"/>
          <w:sz w:val="24"/>
          <w:szCs w:val="24"/>
          <w:shd w:val="clear" w:color="auto" w:fill="FFFFFF"/>
          <w:lang w:val="pt-BR"/>
        </w:rPr>
        <w:t xml:space="preserve"> y </w:t>
      </w:r>
      <w:proofErr w:type="spellStart"/>
      <w:r w:rsidRPr="00A172BB">
        <w:rPr>
          <w:rStyle w:val="element-citation"/>
          <w:rFonts w:ascii="Arial" w:hAnsi="Arial" w:cs="Arial"/>
          <w:sz w:val="24"/>
          <w:szCs w:val="24"/>
          <w:shd w:val="clear" w:color="auto" w:fill="FFFFFF"/>
          <w:lang w:val="pt-BR"/>
        </w:rPr>
        <w:t>el</w:t>
      </w:r>
      <w:proofErr w:type="spellEnd"/>
      <w:r w:rsidRPr="00A172BB">
        <w:rPr>
          <w:rStyle w:val="element-citation"/>
          <w:rFonts w:ascii="Arial" w:hAnsi="Arial" w:cs="Arial"/>
          <w:sz w:val="24"/>
          <w:szCs w:val="24"/>
          <w:shd w:val="clear" w:color="auto" w:fill="FFFFFF"/>
          <w:lang w:val="pt-BR"/>
        </w:rPr>
        <w:t xml:space="preserve"> rendimento </w:t>
      </w:r>
      <w:proofErr w:type="spellStart"/>
      <w:r w:rsidRPr="00A172BB">
        <w:rPr>
          <w:rStyle w:val="element-citation"/>
          <w:rFonts w:ascii="Arial" w:hAnsi="Arial" w:cs="Arial"/>
          <w:sz w:val="24"/>
          <w:szCs w:val="24"/>
          <w:shd w:val="clear" w:color="auto" w:fill="FFFFFF"/>
          <w:lang w:val="pt-BR"/>
        </w:rPr>
        <w:t>enel</w:t>
      </w:r>
      <w:proofErr w:type="spellEnd"/>
      <w:r w:rsidRPr="00A172BB">
        <w:rPr>
          <w:rStyle w:val="element-citation"/>
          <w:rFonts w:ascii="Arial" w:hAnsi="Arial" w:cs="Arial"/>
          <w:sz w:val="24"/>
          <w:szCs w:val="24"/>
          <w:shd w:val="clear" w:color="auto" w:fill="FFFFFF"/>
          <w:lang w:val="pt-BR"/>
        </w:rPr>
        <w:t xml:space="preserve"> tempo. </w:t>
      </w:r>
      <w:r w:rsidRPr="00A172BB">
        <w:rPr>
          <w:rStyle w:val="ref-journal"/>
          <w:rFonts w:ascii="Arial" w:hAnsi="Arial" w:cs="Arial"/>
          <w:sz w:val="24"/>
          <w:szCs w:val="24"/>
          <w:shd w:val="clear" w:color="auto" w:fill="FFFFFF"/>
        </w:rPr>
        <w:t xml:space="preserve">J </w:t>
      </w:r>
      <w:proofErr w:type="spellStart"/>
      <w:r w:rsidRPr="00A172BB">
        <w:rPr>
          <w:rStyle w:val="ref-journal"/>
          <w:rFonts w:ascii="Arial" w:hAnsi="Arial" w:cs="Arial"/>
          <w:sz w:val="24"/>
          <w:szCs w:val="24"/>
          <w:shd w:val="clear" w:color="auto" w:fill="FFFFFF"/>
        </w:rPr>
        <w:t>ApplPhysiol</w:t>
      </w:r>
      <w:proofErr w:type="spellEnd"/>
      <w:r w:rsidRPr="00A172BB">
        <w:rPr>
          <w:rStyle w:val="ref-journal"/>
          <w:rFonts w:ascii="Arial" w:hAnsi="Arial" w:cs="Arial"/>
          <w:sz w:val="24"/>
          <w:szCs w:val="24"/>
          <w:shd w:val="clear" w:color="auto" w:fill="FFFFFF"/>
        </w:rPr>
        <w:t>. </w:t>
      </w:r>
      <w:r w:rsidRPr="00A172BB">
        <w:rPr>
          <w:rStyle w:val="ref-vol"/>
          <w:rFonts w:ascii="Arial" w:hAnsi="Arial" w:cs="Arial"/>
          <w:sz w:val="24"/>
          <w:szCs w:val="24"/>
          <w:shd w:val="clear" w:color="auto" w:fill="FFFFFF"/>
        </w:rPr>
        <w:t xml:space="preserve"> 100</w:t>
      </w:r>
      <w:r w:rsidRPr="00A172BB">
        <w:rPr>
          <w:rStyle w:val="element-citation"/>
          <w:rFonts w:ascii="Arial" w:hAnsi="Arial" w:cs="Arial"/>
          <w:sz w:val="24"/>
          <w:szCs w:val="24"/>
          <w:shd w:val="clear" w:color="auto" w:fill="FFFFFF"/>
        </w:rPr>
        <w:t> (6): 2041 - 2047. </w:t>
      </w:r>
      <w:r w:rsidRPr="00A172BB">
        <w:rPr>
          <w:rStyle w:val="nowrap"/>
          <w:rFonts w:ascii="Arial" w:hAnsi="Arial" w:cs="Arial"/>
          <w:sz w:val="24"/>
          <w:szCs w:val="24"/>
          <w:shd w:val="clear" w:color="auto" w:fill="FFFFFF"/>
        </w:rPr>
        <w:t>[ </w:t>
      </w:r>
      <w:proofErr w:type="spellStart"/>
      <w:r w:rsidRPr="00A172BB">
        <w:rPr>
          <w:rFonts w:ascii="Arial" w:hAnsi="Arial" w:cs="Arial"/>
          <w:sz w:val="24"/>
          <w:szCs w:val="24"/>
        </w:rPr>
        <w:fldChar w:fldCharType="begin"/>
      </w:r>
      <w:r w:rsidRPr="00A172BB">
        <w:rPr>
          <w:rFonts w:ascii="Arial" w:hAnsi="Arial" w:cs="Arial"/>
          <w:sz w:val="24"/>
          <w:szCs w:val="24"/>
        </w:rPr>
        <w:instrText xml:space="preserve"> HYPERLINK "https://www.ncbi.nlm.nih.gov/pubmed/16469933" \t "pmc_ext" </w:instrText>
      </w:r>
      <w:r w:rsidRPr="00A172BB">
        <w:rPr>
          <w:rFonts w:ascii="Arial" w:hAnsi="Arial" w:cs="Arial"/>
          <w:sz w:val="24"/>
          <w:szCs w:val="24"/>
        </w:rPr>
        <w:fldChar w:fldCharType="separate"/>
      </w:r>
      <w:r w:rsidRPr="00A172BB">
        <w:rPr>
          <w:rStyle w:val="Hipervnculo"/>
          <w:rFonts w:ascii="Arial" w:hAnsi="Arial" w:cs="Arial"/>
          <w:color w:val="auto"/>
          <w:sz w:val="24"/>
          <w:szCs w:val="24"/>
          <w:shd w:val="clear" w:color="auto" w:fill="FFFFFF"/>
        </w:rPr>
        <w:t>PubMed</w:t>
      </w:r>
      <w:proofErr w:type="spellEnd"/>
      <w:r w:rsidRPr="00A172BB">
        <w:rPr>
          <w:rStyle w:val="Hipervnculo"/>
          <w:rFonts w:ascii="Arial" w:hAnsi="Arial" w:cs="Arial"/>
          <w:color w:val="auto"/>
          <w:sz w:val="24"/>
          <w:szCs w:val="24"/>
          <w:shd w:val="clear" w:color="auto" w:fill="FFFFFF"/>
        </w:rPr>
        <w:fldChar w:fldCharType="end"/>
      </w:r>
      <w:r w:rsidRPr="00A172BB">
        <w:rPr>
          <w:rStyle w:val="nowrap"/>
          <w:rFonts w:ascii="Arial" w:hAnsi="Arial" w:cs="Arial"/>
          <w:sz w:val="24"/>
          <w:szCs w:val="24"/>
          <w:shd w:val="clear" w:color="auto" w:fill="FFFFFF"/>
        </w:rPr>
        <w:t> ]</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n-US"/>
        </w:rPr>
      </w:pPr>
      <w:r w:rsidRPr="00A172BB">
        <w:rPr>
          <w:rFonts w:ascii="Arial" w:hAnsi="Arial" w:cs="Arial"/>
          <w:color w:val="222222"/>
          <w:sz w:val="24"/>
          <w:szCs w:val="24"/>
          <w:lang w:val="en-US"/>
        </w:rPr>
        <w:lastRenderedPageBreak/>
        <w:t xml:space="preserve">Donald, K.W., A.R. Lind, G.W. </w:t>
      </w:r>
      <w:proofErr w:type="spellStart"/>
      <w:r w:rsidRPr="00A172BB">
        <w:rPr>
          <w:rFonts w:ascii="Arial" w:hAnsi="Arial" w:cs="Arial"/>
          <w:color w:val="222222"/>
          <w:sz w:val="24"/>
          <w:szCs w:val="24"/>
          <w:lang w:val="en-US"/>
        </w:rPr>
        <w:t>McNicol</w:t>
      </w:r>
      <w:proofErr w:type="spellEnd"/>
      <w:r w:rsidRPr="00A172BB">
        <w:rPr>
          <w:rFonts w:ascii="Arial" w:hAnsi="Arial" w:cs="Arial"/>
          <w:color w:val="222222"/>
          <w:sz w:val="24"/>
          <w:szCs w:val="24"/>
          <w:lang w:val="en-US"/>
        </w:rPr>
        <w:t xml:space="preserve"> (1982). </w:t>
      </w:r>
      <w:r w:rsidRPr="00A172BB">
        <w:rPr>
          <w:rFonts w:ascii="Arial" w:hAnsi="Arial" w:cs="Arial"/>
          <w:iCs/>
          <w:color w:val="222222"/>
          <w:sz w:val="24"/>
          <w:szCs w:val="24"/>
          <w:lang w:val="en-US"/>
        </w:rPr>
        <w:t>Cardiovascular responses to sustained (static) contractions</w:t>
      </w:r>
      <w:r w:rsidRPr="00A172BB">
        <w:rPr>
          <w:rFonts w:ascii="Arial" w:hAnsi="Arial" w:cs="Arial"/>
          <w:color w:val="222222"/>
          <w:sz w:val="24"/>
          <w:szCs w:val="24"/>
          <w:lang w:val="en-US"/>
        </w:rPr>
        <w:t>. Circ. Res. 20:115-132</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n-US"/>
        </w:rPr>
      </w:pPr>
      <w:r w:rsidRPr="00A172BB">
        <w:rPr>
          <w:rFonts w:ascii="Arial" w:hAnsi="Arial" w:cs="Arial"/>
          <w:color w:val="222222"/>
          <w:sz w:val="24"/>
          <w:szCs w:val="24"/>
          <w:lang w:val="en-US"/>
        </w:rPr>
        <w:t> Evans, W. J (1999). </w:t>
      </w:r>
      <w:r w:rsidRPr="00A172BB">
        <w:rPr>
          <w:rFonts w:ascii="Arial" w:hAnsi="Arial" w:cs="Arial"/>
          <w:iCs/>
          <w:color w:val="222222"/>
          <w:sz w:val="24"/>
          <w:szCs w:val="24"/>
          <w:lang w:val="en-US"/>
        </w:rPr>
        <w:t>Exercise training guidelines for the elderly</w:t>
      </w:r>
      <w:r w:rsidRPr="00A172BB">
        <w:rPr>
          <w:rFonts w:ascii="Arial" w:hAnsi="Arial" w:cs="Arial"/>
          <w:color w:val="222222"/>
          <w:sz w:val="24"/>
          <w:szCs w:val="24"/>
          <w:lang w:val="en-US"/>
        </w:rPr>
        <w:t xml:space="preserve">. Med. Sci. Sports </w:t>
      </w:r>
      <w:proofErr w:type="spellStart"/>
      <w:r w:rsidRPr="00A172BB">
        <w:rPr>
          <w:rFonts w:ascii="Arial" w:hAnsi="Arial" w:cs="Arial"/>
          <w:color w:val="222222"/>
          <w:sz w:val="24"/>
          <w:szCs w:val="24"/>
          <w:lang w:val="en-US"/>
        </w:rPr>
        <w:t>Exerc</w:t>
      </w:r>
      <w:proofErr w:type="spellEnd"/>
      <w:r w:rsidRPr="00A172BB">
        <w:rPr>
          <w:rFonts w:ascii="Arial" w:hAnsi="Arial" w:cs="Arial"/>
          <w:color w:val="222222"/>
          <w:sz w:val="24"/>
          <w:szCs w:val="24"/>
          <w:lang w:val="en-US"/>
        </w:rPr>
        <w:t>. 31:12-17</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lang w:val="en-US"/>
        </w:rPr>
        <w:t>Evans, W. J (1999). </w:t>
      </w:r>
      <w:r w:rsidRPr="00A172BB">
        <w:rPr>
          <w:rFonts w:ascii="Arial" w:hAnsi="Arial" w:cs="Arial"/>
          <w:iCs/>
          <w:color w:val="222222"/>
          <w:sz w:val="24"/>
          <w:szCs w:val="24"/>
          <w:lang w:val="en-US"/>
        </w:rPr>
        <w:t>Exercise training guidelines for the elderly</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Sci</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SportsExerc</w:t>
      </w:r>
      <w:proofErr w:type="spellEnd"/>
      <w:r w:rsidRPr="00A172BB">
        <w:rPr>
          <w:rFonts w:ascii="Arial" w:hAnsi="Arial" w:cs="Arial"/>
          <w:color w:val="222222"/>
          <w:sz w:val="24"/>
          <w:szCs w:val="24"/>
        </w:rPr>
        <w:t>. 31:12-17</w:t>
      </w:r>
      <w:bookmarkStart w:id="0" w:name="_GoBack"/>
      <w:bookmarkEnd w:id="0"/>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lang w:val="en-US"/>
        </w:rPr>
        <w:t>Fleck, S.J (1988). </w:t>
      </w:r>
      <w:r w:rsidRPr="00A172BB">
        <w:rPr>
          <w:rFonts w:ascii="Arial" w:hAnsi="Arial" w:cs="Arial"/>
          <w:iCs/>
          <w:color w:val="222222"/>
          <w:sz w:val="24"/>
          <w:szCs w:val="24"/>
          <w:lang w:val="en-US"/>
        </w:rPr>
        <w:t>Cardiovascular adaptations to resistance training</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Sci</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SportsExerc</w:t>
      </w:r>
      <w:proofErr w:type="spellEnd"/>
      <w:r w:rsidRPr="00A172BB">
        <w:rPr>
          <w:rFonts w:ascii="Arial" w:hAnsi="Arial" w:cs="Arial"/>
          <w:color w:val="222222"/>
          <w:sz w:val="24"/>
          <w:szCs w:val="24"/>
        </w:rPr>
        <w:t xml:space="preserve">. 20(5 </w:t>
      </w:r>
      <w:proofErr w:type="spellStart"/>
      <w:r w:rsidRPr="00A172BB">
        <w:rPr>
          <w:rFonts w:ascii="Arial" w:hAnsi="Arial" w:cs="Arial"/>
          <w:color w:val="222222"/>
          <w:sz w:val="24"/>
          <w:szCs w:val="24"/>
        </w:rPr>
        <w:t>suppl</w:t>
      </w:r>
      <w:proofErr w:type="spellEnd"/>
      <w:r w:rsidRPr="00A172BB">
        <w:rPr>
          <w:rFonts w:ascii="Arial" w:hAnsi="Arial" w:cs="Arial"/>
          <w:color w:val="222222"/>
          <w:sz w:val="24"/>
          <w:szCs w:val="24"/>
        </w:rPr>
        <w:t>.):S146-S151</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lang w:val="en-US"/>
        </w:rPr>
        <w:t xml:space="preserve">Fleck, S.J., P.M. </w:t>
      </w:r>
      <w:proofErr w:type="spellStart"/>
      <w:r w:rsidRPr="00A172BB">
        <w:rPr>
          <w:rFonts w:ascii="Arial" w:hAnsi="Arial" w:cs="Arial"/>
          <w:color w:val="222222"/>
          <w:sz w:val="24"/>
          <w:szCs w:val="24"/>
          <w:lang w:val="en-US"/>
        </w:rPr>
        <w:t>Pattany</w:t>
      </w:r>
      <w:proofErr w:type="spellEnd"/>
      <w:r w:rsidRPr="00A172BB">
        <w:rPr>
          <w:rFonts w:ascii="Arial" w:hAnsi="Arial" w:cs="Arial"/>
          <w:color w:val="222222"/>
          <w:sz w:val="24"/>
          <w:szCs w:val="24"/>
          <w:lang w:val="en-US"/>
        </w:rPr>
        <w:t>, M.H. Stone (1993). </w:t>
      </w:r>
      <w:r w:rsidRPr="00A172BB">
        <w:rPr>
          <w:rFonts w:ascii="Arial" w:hAnsi="Arial" w:cs="Arial"/>
          <w:iCs/>
          <w:color w:val="222222"/>
          <w:sz w:val="24"/>
          <w:szCs w:val="24"/>
          <w:lang w:val="en-US"/>
        </w:rPr>
        <w:t xml:space="preserve">Magnetic resonance </w:t>
      </w:r>
      <w:proofErr w:type="spellStart"/>
      <w:r w:rsidRPr="00A172BB">
        <w:rPr>
          <w:rFonts w:ascii="Arial" w:hAnsi="Arial" w:cs="Arial"/>
          <w:iCs/>
          <w:color w:val="222222"/>
          <w:sz w:val="24"/>
          <w:szCs w:val="24"/>
          <w:lang w:val="en-US"/>
        </w:rPr>
        <w:t>imagine</w:t>
      </w:r>
      <w:proofErr w:type="spellEnd"/>
      <w:r w:rsidRPr="00A172BB">
        <w:rPr>
          <w:rFonts w:ascii="Arial" w:hAnsi="Arial" w:cs="Arial"/>
          <w:iCs/>
          <w:color w:val="222222"/>
          <w:sz w:val="24"/>
          <w:szCs w:val="24"/>
          <w:lang w:val="en-US"/>
        </w:rPr>
        <w:t xml:space="preserve"> determination of left ventricular mass: junior Olympic weightlifters</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Sci</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SportsExerc</w:t>
      </w:r>
      <w:proofErr w:type="spellEnd"/>
      <w:r w:rsidRPr="00A172BB">
        <w:rPr>
          <w:rFonts w:ascii="Arial" w:hAnsi="Arial" w:cs="Arial"/>
          <w:color w:val="222222"/>
          <w:sz w:val="24"/>
          <w:szCs w:val="24"/>
        </w:rPr>
        <w:t>. 25(4):522-527</w:t>
      </w:r>
    </w:p>
    <w:p w:rsidR="003B56C6" w:rsidRPr="00A172BB" w:rsidRDefault="003B56C6" w:rsidP="00082AD1">
      <w:pPr>
        <w:pStyle w:val="Prrafodelista"/>
        <w:numPr>
          <w:ilvl w:val="0"/>
          <w:numId w:val="3"/>
        </w:numPr>
        <w:spacing w:line="360" w:lineRule="auto"/>
        <w:jc w:val="both"/>
        <w:rPr>
          <w:rStyle w:val="nowrap"/>
          <w:rFonts w:ascii="Arial" w:eastAsia="Calibri" w:hAnsi="Arial" w:cs="Arial"/>
          <w:sz w:val="24"/>
          <w:szCs w:val="24"/>
        </w:rPr>
      </w:pPr>
      <w:proofErr w:type="spellStart"/>
      <w:r w:rsidRPr="00A172BB">
        <w:rPr>
          <w:rStyle w:val="element-citation"/>
          <w:rFonts w:ascii="Arial" w:hAnsi="Arial" w:cs="Arial"/>
          <w:sz w:val="24"/>
          <w:szCs w:val="24"/>
          <w:shd w:val="clear" w:color="auto" w:fill="FFFFFF"/>
          <w:lang w:val="en-US"/>
        </w:rPr>
        <w:t>Gibala</w:t>
      </w:r>
      <w:proofErr w:type="spellEnd"/>
      <w:r w:rsidRPr="00A172BB">
        <w:rPr>
          <w:rStyle w:val="element-citation"/>
          <w:rFonts w:ascii="Arial" w:hAnsi="Arial" w:cs="Arial"/>
          <w:sz w:val="24"/>
          <w:szCs w:val="24"/>
          <w:shd w:val="clear" w:color="auto" w:fill="FFFFFF"/>
          <w:lang w:val="en-US"/>
        </w:rPr>
        <w:t xml:space="preserve"> M.J., J.P. Little. </w:t>
      </w:r>
      <w:r w:rsidRPr="003B56C6">
        <w:rPr>
          <w:rStyle w:val="element-citation"/>
          <w:rFonts w:ascii="Arial" w:hAnsi="Arial" w:cs="Arial"/>
          <w:sz w:val="24"/>
          <w:szCs w:val="24"/>
          <w:shd w:val="clear" w:color="auto" w:fill="FFFFFF"/>
          <w:lang w:val="en-US"/>
        </w:rPr>
        <w:t xml:space="preserve">M. Essen (2006). </w:t>
      </w:r>
      <w:r w:rsidRPr="00A172BB">
        <w:rPr>
          <w:rStyle w:val="element-citation"/>
          <w:rFonts w:ascii="Arial" w:hAnsi="Arial" w:cs="Arial"/>
          <w:sz w:val="24"/>
          <w:szCs w:val="24"/>
          <w:shd w:val="clear" w:color="auto" w:fill="FFFFFF"/>
        </w:rPr>
        <w:t xml:space="preserve">Intervalo de sprint de corto plazo versus entrenamiento de resistencia tradicional: adaptaciones iniciales similares en el musculo esquelético humano y el rendimiento del ejercicio. </w:t>
      </w:r>
      <w:r w:rsidRPr="00A172BB">
        <w:rPr>
          <w:rStyle w:val="ref-journal"/>
          <w:rFonts w:ascii="Arial" w:hAnsi="Arial" w:cs="Arial"/>
          <w:sz w:val="24"/>
          <w:szCs w:val="24"/>
          <w:shd w:val="clear" w:color="auto" w:fill="FFFFFF"/>
        </w:rPr>
        <w:t xml:space="preserve">J </w:t>
      </w:r>
      <w:proofErr w:type="spellStart"/>
      <w:r w:rsidRPr="00A172BB">
        <w:rPr>
          <w:rStyle w:val="ref-journal"/>
          <w:rFonts w:ascii="Arial" w:hAnsi="Arial" w:cs="Arial"/>
          <w:sz w:val="24"/>
          <w:szCs w:val="24"/>
          <w:shd w:val="clear" w:color="auto" w:fill="FFFFFF"/>
        </w:rPr>
        <w:t>Physiol</w:t>
      </w:r>
      <w:proofErr w:type="spellEnd"/>
      <w:r w:rsidRPr="00A172BB">
        <w:rPr>
          <w:rStyle w:val="ref-journal"/>
          <w:rFonts w:ascii="Arial" w:hAnsi="Arial" w:cs="Arial"/>
          <w:sz w:val="24"/>
          <w:szCs w:val="24"/>
          <w:shd w:val="clear" w:color="auto" w:fill="FFFFFF"/>
        </w:rPr>
        <w:t>.</w:t>
      </w:r>
      <w:r w:rsidRPr="00A172BB">
        <w:rPr>
          <w:rStyle w:val="element-citation"/>
          <w:rFonts w:ascii="Arial" w:hAnsi="Arial" w:cs="Arial"/>
          <w:sz w:val="24"/>
          <w:szCs w:val="24"/>
          <w:shd w:val="clear" w:color="auto" w:fill="FFFFFF"/>
        </w:rPr>
        <w:t>; </w:t>
      </w:r>
      <w:r w:rsidRPr="00A172BB">
        <w:rPr>
          <w:rStyle w:val="ref-vol"/>
          <w:rFonts w:ascii="Arial" w:hAnsi="Arial" w:cs="Arial"/>
          <w:sz w:val="24"/>
          <w:szCs w:val="24"/>
          <w:shd w:val="clear" w:color="auto" w:fill="FFFFFF"/>
        </w:rPr>
        <w:t>575</w:t>
      </w:r>
      <w:r w:rsidRPr="00A172BB">
        <w:rPr>
          <w:rStyle w:val="element-citation"/>
          <w:rFonts w:ascii="Arial" w:hAnsi="Arial" w:cs="Arial"/>
          <w:sz w:val="24"/>
          <w:szCs w:val="24"/>
          <w:shd w:val="clear" w:color="auto" w:fill="FFFFFF"/>
        </w:rPr>
        <w:t> (Pt _ {3}): 901 - 911. </w:t>
      </w:r>
      <w:r w:rsidRPr="00A172BB">
        <w:rPr>
          <w:rStyle w:val="nowrap"/>
          <w:rFonts w:ascii="Arial" w:hAnsi="Arial" w:cs="Arial"/>
          <w:sz w:val="24"/>
          <w:szCs w:val="24"/>
          <w:shd w:val="clear" w:color="auto" w:fill="FFFFFF"/>
        </w:rPr>
        <w:t>[ </w:t>
      </w:r>
      <w:hyperlink r:id="rId7" w:history="1">
        <w:r w:rsidRPr="00A172BB">
          <w:rPr>
            <w:rStyle w:val="Hipervnculo"/>
            <w:rFonts w:ascii="Arial" w:hAnsi="Arial" w:cs="Arial"/>
            <w:color w:val="auto"/>
            <w:sz w:val="24"/>
            <w:szCs w:val="24"/>
            <w:shd w:val="clear" w:color="auto" w:fill="FFFFFF"/>
          </w:rPr>
          <w:t>Artículo libre de PMC</w:t>
        </w:r>
      </w:hyperlink>
      <w:r w:rsidRPr="00A172BB">
        <w:rPr>
          <w:rStyle w:val="nowrap"/>
          <w:rFonts w:ascii="Arial" w:hAnsi="Arial" w:cs="Arial"/>
          <w:sz w:val="24"/>
          <w:szCs w:val="24"/>
          <w:shd w:val="clear" w:color="auto" w:fill="FFFFFF"/>
        </w:rPr>
        <w:t> ] [ </w:t>
      </w:r>
      <w:proofErr w:type="spellStart"/>
      <w:r w:rsidRPr="00A172BB">
        <w:rPr>
          <w:rFonts w:ascii="Arial" w:hAnsi="Arial" w:cs="Arial"/>
          <w:sz w:val="24"/>
          <w:szCs w:val="24"/>
        </w:rPr>
        <w:fldChar w:fldCharType="begin"/>
      </w:r>
      <w:r w:rsidRPr="00A172BB">
        <w:rPr>
          <w:rFonts w:ascii="Arial" w:hAnsi="Arial" w:cs="Arial"/>
          <w:sz w:val="24"/>
          <w:szCs w:val="24"/>
        </w:rPr>
        <w:instrText xml:space="preserve"> HYPERLINK "https://www.ncbi.nlm.nih.gov/pubmed/16825308" \t "pmc_ext" </w:instrText>
      </w:r>
      <w:r w:rsidRPr="00A172BB">
        <w:rPr>
          <w:rFonts w:ascii="Arial" w:hAnsi="Arial" w:cs="Arial"/>
          <w:sz w:val="24"/>
          <w:szCs w:val="24"/>
        </w:rPr>
        <w:fldChar w:fldCharType="separate"/>
      </w:r>
      <w:r w:rsidRPr="00A172BB">
        <w:rPr>
          <w:rStyle w:val="Hipervnculo"/>
          <w:rFonts w:ascii="Arial" w:hAnsi="Arial" w:cs="Arial"/>
          <w:color w:val="auto"/>
          <w:sz w:val="24"/>
          <w:szCs w:val="24"/>
          <w:shd w:val="clear" w:color="auto" w:fill="FFFFFF"/>
        </w:rPr>
        <w:t>PubMed</w:t>
      </w:r>
      <w:proofErr w:type="spellEnd"/>
      <w:r w:rsidRPr="00A172BB">
        <w:rPr>
          <w:rStyle w:val="Hipervnculo"/>
          <w:rFonts w:ascii="Arial" w:hAnsi="Arial" w:cs="Arial"/>
          <w:color w:val="auto"/>
          <w:sz w:val="24"/>
          <w:szCs w:val="24"/>
          <w:shd w:val="clear" w:color="auto" w:fill="FFFFFF"/>
        </w:rPr>
        <w:fldChar w:fldCharType="end"/>
      </w:r>
      <w:r w:rsidRPr="00A172BB">
        <w:rPr>
          <w:rStyle w:val="nowrap"/>
          <w:rFonts w:ascii="Arial" w:hAnsi="Arial" w:cs="Arial"/>
          <w:sz w:val="24"/>
          <w:szCs w:val="24"/>
          <w:shd w:val="clear" w:color="auto" w:fill="FFFFFF"/>
        </w:rPr>
        <w:t> ]</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proofErr w:type="spellStart"/>
      <w:r w:rsidRPr="00A172BB">
        <w:rPr>
          <w:rFonts w:ascii="Arial" w:hAnsi="Arial" w:cs="Arial"/>
          <w:color w:val="222222"/>
          <w:sz w:val="24"/>
          <w:szCs w:val="24"/>
          <w:lang w:val="en-US"/>
        </w:rPr>
        <w:t>Haennel</w:t>
      </w:r>
      <w:proofErr w:type="spellEnd"/>
      <w:r w:rsidRPr="00A172BB">
        <w:rPr>
          <w:rFonts w:ascii="Arial" w:hAnsi="Arial" w:cs="Arial"/>
          <w:color w:val="222222"/>
          <w:sz w:val="24"/>
          <w:szCs w:val="24"/>
          <w:lang w:val="en-US"/>
        </w:rPr>
        <w:t xml:space="preserve">, R.G., G.D. </w:t>
      </w:r>
      <w:proofErr w:type="spellStart"/>
      <w:r w:rsidRPr="00A172BB">
        <w:rPr>
          <w:rFonts w:ascii="Arial" w:hAnsi="Arial" w:cs="Arial"/>
          <w:color w:val="222222"/>
          <w:sz w:val="24"/>
          <w:szCs w:val="24"/>
          <w:lang w:val="en-US"/>
        </w:rPr>
        <w:t>Snydmiller</w:t>
      </w:r>
      <w:proofErr w:type="spellEnd"/>
      <w:r w:rsidRPr="00A172BB">
        <w:rPr>
          <w:rFonts w:ascii="Arial" w:hAnsi="Arial" w:cs="Arial"/>
          <w:color w:val="222222"/>
          <w:sz w:val="24"/>
          <w:szCs w:val="24"/>
          <w:lang w:val="en-US"/>
        </w:rPr>
        <w:t xml:space="preserve">, K.K. </w:t>
      </w:r>
      <w:proofErr w:type="spellStart"/>
      <w:r w:rsidRPr="00A172BB">
        <w:rPr>
          <w:rFonts w:ascii="Arial" w:hAnsi="Arial" w:cs="Arial"/>
          <w:color w:val="222222"/>
          <w:sz w:val="24"/>
          <w:szCs w:val="24"/>
          <w:lang w:val="en-US"/>
        </w:rPr>
        <w:t>Teo</w:t>
      </w:r>
      <w:proofErr w:type="spellEnd"/>
      <w:r w:rsidRPr="00A172BB">
        <w:rPr>
          <w:rFonts w:ascii="Arial" w:hAnsi="Arial" w:cs="Arial"/>
          <w:color w:val="222222"/>
          <w:sz w:val="24"/>
          <w:szCs w:val="24"/>
          <w:lang w:val="en-US"/>
        </w:rPr>
        <w:t xml:space="preserve"> (1992). </w:t>
      </w:r>
      <w:r w:rsidRPr="00A172BB">
        <w:rPr>
          <w:rFonts w:ascii="Arial" w:hAnsi="Arial" w:cs="Arial"/>
          <w:iCs/>
          <w:color w:val="222222"/>
          <w:sz w:val="24"/>
          <w:szCs w:val="24"/>
          <w:lang w:val="en-US"/>
        </w:rPr>
        <w:t>Changes in blood pressure and cardiac output during maximal isokinetic exercise</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Arch</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Rehabil</w:t>
      </w:r>
      <w:proofErr w:type="spellEnd"/>
      <w:r w:rsidRPr="00A172BB">
        <w:rPr>
          <w:rFonts w:ascii="Arial" w:hAnsi="Arial" w:cs="Arial"/>
          <w:color w:val="222222"/>
          <w:sz w:val="24"/>
          <w:szCs w:val="24"/>
        </w:rPr>
        <w:t>. 73(2):150-155</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proofErr w:type="spellStart"/>
      <w:r w:rsidRPr="00A172BB">
        <w:rPr>
          <w:rFonts w:ascii="Arial" w:hAnsi="Arial" w:cs="Arial"/>
          <w:color w:val="222222"/>
          <w:sz w:val="24"/>
          <w:szCs w:val="24"/>
          <w:lang w:val="en-US"/>
        </w:rPr>
        <w:t>Haennel</w:t>
      </w:r>
      <w:proofErr w:type="spellEnd"/>
      <w:r w:rsidRPr="00A172BB">
        <w:rPr>
          <w:rFonts w:ascii="Arial" w:hAnsi="Arial" w:cs="Arial"/>
          <w:color w:val="222222"/>
          <w:sz w:val="24"/>
          <w:szCs w:val="24"/>
          <w:lang w:val="en-US"/>
        </w:rPr>
        <w:t xml:space="preserve">, R.G., G.D. </w:t>
      </w:r>
      <w:proofErr w:type="spellStart"/>
      <w:r w:rsidRPr="00A172BB">
        <w:rPr>
          <w:rFonts w:ascii="Arial" w:hAnsi="Arial" w:cs="Arial"/>
          <w:color w:val="222222"/>
          <w:sz w:val="24"/>
          <w:szCs w:val="24"/>
          <w:lang w:val="en-US"/>
        </w:rPr>
        <w:t>Snydmiller</w:t>
      </w:r>
      <w:proofErr w:type="spellEnd"/>
      <w:r w:rsidRPr="00A172BB">
        <w:rPr>
          <w:rFonts w:ascii="Arial" w:hAnsi="Arial" w:cs="Arial"/>
          <w:color w:val="222222"/>
          <w:sz w:val="24"/>
          <w:szCs w:val="24"/>
          <w:lang w:val="en-US"/>
        </w:rPr>
        <w:t>, K.K. TEO (1992). </w:t>
      </w:r>
      <w:r w:rsidRPr="00A172BB">
        <w:rPr>
          <w:rFonts w:ascii="Arial" w:hAnsi="Arial" w:cs="Arial"/>
          <w:iCs/>
          <w:color w:val="222222"/>
          <w:sz w:val="24"/>
          <w:szCs w:val="24"/>
          <w:lang w:val="en-US"/>
        </w:rPr>
        <w:t>Changes in blood pressure and cardiac output during maximal isokinetic exercise</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Arch</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Rehabil</w:t>
      </w:r>
      <w:proofErr w:type="spellEnd"/>
      <w:r w:rsidRPr="00A172BB">
        <w:rPr>
          <w:rFonts w:ascii="Arial" w:hAnsi="Arial" w:cs="Arial"/>
          <w:color w:val="222222"/>
          <w:sz w:val="24"/>
          <w:szCs w:val="24"/>
        </w:rPr>
        <w:t>. 73(2):150-155</w:t>
      </w:r>
    </w:p>
    <w:p w:rsidR="003B56C6" w:rsidRPr="00A172BB" w:rsidRDefault="003B56C6" w:rsidP="00082AD1">
      <w:pPr>
        <w:pStyle w:val="Prrafodelista"/>
        <w:numPr>
          <w:ilvl w:val="0"/>
          <w:numId w:val="3"/>
        </w:numPr>
        <w:spacing w:line="360" w:lineRule="auto"/>
        <w:jc w:val="both"/>
        <w:rPr>
          <w:rStyle w:val="CitaHTML"/>
          <w:rFonts w:ascii="Arial" w:eastAsia="Calibri" w:hAnsi="Arial" w:cs="Arial"/>
          <w:i w:val="0"/>
          <w:iCs w:val="0"/>
          <w:sz w:val="24"/>
          <w:szCs w:val="24"/>
        </w:rPr>
      </w:pPr>
      <w:proofErr w:type="spellStart"/>
      <w:r w:rsidRPr="00A172BB">
        <w:rPr>
          <w:rStyle w:val="cit-name-surname"/>
          <w:rFonts w:ascii="Arial" w:hAnsi="Arial" w:cs="Arial"/>
          <w:sz w:val="24"/>
          <w:szCs w:val="24"/>
          <w:bdr w:val="none" w:sz="0" w:space="0" w:color="auto" w:frame="1"/>
          <w:lang w:val="en-US"/>
        </w:rPr>
        <w:t>Kemi</w:t>
      </w:r>
      <w:proofErr w:type="spellEnd"/>
      <w:r w:rsidRPr="00A172BB">
        <w:rPr>
          <w:rStyle w:val="cit-name-surname"/>
          <w:rFonts w:ascii="Arial" w:hAnsi="Arial" w:cs="Arial"/>
          <w:sz w:val="24"/>
          <w:szCs w:val="24"/>
          <w:bdr w:val="none" w:sz="0" w:space="0" w:color="auto" w:frame="1"/>
          <w:lang w:val="en-US"/>
        </w:rPr>
        <w:t> </w:t>
      </w:r>
      <w:r w:rsidRPr="00A172BB">
        <w:rPr>
          <w:rStyle w:val="cit-name-given-names"/>
          <w:rFonts w:ascii="Arial" w:hAnsi="Arial" w:cs="Arial"/>
          <w:sz w:val="24"/>
          <w:szCs w:val="24"/>
          <w:bdr w:val="none" w:sz="0" w:space="0" w:color="auto" w:frame="1"/>
          <w:lang w:val="en-US"/>
        </w:rPr>
        <w:t>O.J.</w:t>
      </w:r>
      <w:r w:rsidRPr="00A172BB">
        <w:rPr>
          <w:rFonts w:ascii="Arial" w:hAnsi="Arial" w:cs="Arial"/>
          <w:sz w:val="24"/>
          <w:szCs w:val="24"/>
          <w:bdr w:val="none" w:sz="0" w:space="0" w:color="auto" w:frame="1"/>
          <w:lang w:val="en-US"/>
        </w:rPr>
        <w:t> ,</w:t>
      </w:r>
      <w:r w:rsidRPr="00A172BB">
        <w:rPr>
          <w:rStyle w:val="cit-name-given-names"/>
          <w:rFonts w:ascii="Arial" w:hAnsi="Arial" w:cs="Arial"/>
          <w:sz w:val="24"/>
          <w:szCs w:val="24"/>
          <w:bdr w:val="none" w:sz="0" w:space="0" w:color="auto" w:frame="1"/>
          <w:lang w:val="en-US"/>
        </w:rPr>
        <w:t xml:space="preserve"> U. </w:t>
      </w:r>
      <w:proofErr w:type="spellStart"/>
      <w:r w:rsidRPr="00A172BB">
        <w:rPr>
          <w:rStyle w:val="cit-name-surname"/>
          <w:rFonts w:ascii="Arial" w:hAnsi="Arial" w:cs="Arial"/>
          <w:sz w:val="24"/>
          <w:szCs w:val="24"/>
          <w:bdr w:val="none" w:sz="0" w:space="0" w:color="auto" w:frame="1"/>
          <w:lang w:val="en-US"/>
        </w:rPr>
        <w:t>Wisloff</w:t>
      </w:r>
      <w:proofErr w:type="spellEnd"/>
      <w:r w:rsidRPr="00A172BB">
        <w:rPr>
          <w:rStyle w:val="cit-name-surname"/>
          <w:rFonts w:ascii="Arial" w:hAnsi="Arial" w:cs="Arial"/>
          <w:sz w:val="24"/>
          <w:szCs w:val="24"/>
          <w:bdr w:val="none" w:sz="0" w:space="0" w:color="auto" w:frame="1"/>
          <w:lang w:val="en-US"/>
        </w:rPr>
        <w:t> </w:t>
      </w:r>
      <w:r w:rsidRPr="00A172BB">
        <w:rPr>
          <w:rStyle w:val="cit-name-given-names"/>
          <w:rFonts w:ascii="Arial" w:hAnsi="Arial" w:cs="Arial"/>
          <w:sz w:val="24"/>
          <w:szCs w:val="24"/>
          <w:bdr w:val="none" w:sz="0" w:space="0" w:color="auto" w:frame="1"/>
          <w:lang w:val="en-US"/>
        </w:rPr>
        <w:t xml:space="preserve"> (2010). </w:t>
      </w:r>
      <w:r w:rsidRPr="00A172BB">
        <w:rPr>
          <w:rStyle w:val="cit-name-given-names"/>
          <w:rFonts w:ascii="Arial" w:hAnsi="Arial" w:cs="Arial"/>
          <w:sz w:val="24"/>
          <w:szCs w:val="24"/>
          <w:bdr w:val="none" w:sz="0" w:space="0" w:color="auto" w:frame="1"/>
        </w:rPr>
        <w:t xml:space="preserve">El entrenamiento aeróbico de alta intensidad mejora el corazón en salud y enfermedad. </w:t>
      </w:r>
      <w:r w:rsidRPr="00A172BB">
        <w:rPr>
          <w:rStyle w:val="CitaHTML"/>
          <w:rFonts w:ascii="Arial" w:hAnsi="Arial" w:cs="Arial"/>
          <w:i w:val="0"/>
          <w:iCs w:val="0"/>
          <w:sz w:val="24"/>
          <w:szCs w:val="24"/>
          <w:bdr w:val="none" w:sz="0" w:space="0" w:color="auto" w:frame="1"/>
        </w:rPr>
        <w:t xml:space="preserve">J </w:t>
      </w:r>
      <w:proofErr w:type="spellStart"/>
      <w:r w:rsidRPr="00A172BB">
        <w:rPr>
          <w:rStyle w:val="CitaHTML"/>
          <w:rFonts w:ascii="Arial" w:hAnsi="Arial" w:cs="Arial"/>
          <w:i w:val="0"/>
          <w:iCs w:val="0"/>
          <w:sz w:val="24"/>
          <w:szCs w:val="24"/>
          <w:bdr w:val="none" w:sz="0" w:space="0" w:color="auto" w:frame="1"/>
        </w:rPr>
        <w:t>Cardio</w:t>
      </w:r>
      <w:proofErr w:type="spellEnd"/>
      <w:r w:rsidRPr="00A172BB">
        <w:rPr>
          <w:rStyle w:val="CitaHTML"/>
          <w:rFonts w:ascii="Arial" w:hAnsi="Arial" w:cs="Arial"/>
          <w:i w:val="0"/>
          <w:iCs w:val="0"/>
          <w:sz w:val="24"/>
          <w:szCs w:val="24"/>
          <w:bdr w:val="none" w:sz="0" w:space="0" w:color="auto" w:frame="1"/>
        </w:rPr>
        <w:t xml:space="preserve"> </w:t>
      </w:r>
      <w:proofErr w:type="spellStart"/>
      <w:r w:rsidRPr="00A172BB">
        <w:rPr>
          <w:rStyle w:val="CitaHTML"/>
          <w:rFonts w:ascii="Arial" w:hAnsi="Arial" w:cs="Arial"/>
          <w:i w:val="0"/>
          <w:iCs w:val="0"/>
          <w:sz w:val="24"/>
          <w:szCs w:val="24"/>
          <w:bdr w:val="none" w:sz="0" w:space="0" w:color="auto" w:frame="1"/>
        </w:rPr>
        <w:t>pulm</w:t>
      </w:r>
      <w:proofErr w:type="spellEnd"/>
      <w:r w:rsidRPr="00A172BB">
        <w:rPr>
          <w:rStyle w:val="CitaHTML"/>
          <w:rFonts w:ascii="Arial" w:hAnsi="Arial" w:cs="Arial"/>
          <w:i w:val="0"/>
          <w:iCs w:val="0"/>
          <w:sz w:val="24"/>
          <w:szCs w:val="24"/>
          <w:bdr w:val="none" w:sz="0" w:space="0" w:color="auto" w:frame="1"/>
        </w:rPr>
        <w:t xml:space="preserve"> </w:t>
      </w:r>
      <w:proofErr w:type="spellStart"/>
      <w:r w:rsidRPr="00A172BB">
        <w:rPr>
          <w:rStyle w:val="CitaHTML"/>
          <w:rFonts w:ascii="Arial" w:hAnsi="Arial" w:cs="Arial"/>
          <w:i w:val="0"/>
          <w:iCs w:val="0"/>
          <w:sz w:val="24"/>
          <w:szCs w:val="24"/>
          <w:bdr w:val="none" w:sz="0" w:space="0" w:color="auto" w:frame="1"/>
        </w:rPr>
        <w:t>Rehabil</w:t>
      </w:r>
      <w:proofErr w:type="spellEnd"/>
      <w:r w:rsidRPr="00A172BB">
        <w:rPr>
          <w:rStyle w:val="CitaHTML"/>
          <w:rFonts w:ascii="Arial" w:hAnsi="Arial" w:cs="Arial"/>
          <w:i w:val="0"/>
          <w:iCs w:val="0"/>
          <w:sz w:val="24"/>
          <w:szCs w:val="24"/>
          <w:bdr w:val="none" w:sz="0" w:space="0" w:color="auto" w:frame="1"/>
        </w:rPr>
        <w:t xml:space="preserve"> </w:t>
      </w:r>
      <w:proofErr w:type="spellStart"/>
      <w:r w:rsidRPr="00A172BB">
        <w:rPr>
          <w:rStyle w:val="CitaHTML"/>
          <w:rFonts w:ascii="Arial" w:hAnsi="Arial" w:cs="Arial"/>
          <w:i w:val="0"/>
          <w:iCs w:val="0"/>
          <w:sz w:val="24"/>
          <w:szCs w:val="24"/>
          <w:bdr w:val="none" w:sz="0" w:space="0" w:color="auto" w:frame="1"/>
        </w:rPr>
        <w:t>Prev</w:t>
      </w:r>
      <w:proofErr w:type="spellEnd"/>
      <w:r w:rsidRPr="00A172BB">
        <w:rPr>
          <w:rStyle w:val="CitaHTML"/>
          <w:rFonts w:ascii="Arial" w:hAnsi="Arial" w:cs="Arial"/>
          <w:i w:val="0"/>
          <w:iCs w:val="0"/>
          <w:sz w:val="24"/>
          <w:szCs w:val="24"/>
          <w:bdr w:val="none" w:sz="0" w:space="0" w:color="auto" w:frame="1"/>
        </w:rPr>
        <w:t>. </w:t>
      </w:r>
      <w:r w:rsidRPr="00A172BB">
        <w:rPr>
          <w:rStyle w:val="cit-vol"/>
          <w:rFonts w:ascii="Arial" w:hAnsi="Arial" w:cs="Arial"/>
          <w:bCs/>
          <w:sz w:val="24"/>
          <w:szCs w:val="24"/>
          <w:bdr w:val="none" w:sz="0" w:space="0" w:color="auto" w:frame="1"/>
        </w:rPr>
        <w:t>30</w:t>
      </w:r>
      <w:r w:rsidRPr="00A172BB">
        <w:rPr>
          <w:rStyle w:val="CitaHTML"/>
          <w:rFonts w:ascii="Arial" w:hAnsi="Arial" w:cs="Arial"/>
          <w:i w:val="0"/>
          <w:iCs w:val="0"/>
          <w:sz w:val="24"/>
          <w:szCs w:val="24"/>
          <w:bdr w:val="none" w:sz="0" w:space="0" w:color="auto" w:frame="1"/>
        </w:rPr>
        <w:t> : </w:t>
      </w:r>
      <w:r w:rsidRPr="00A172BB">
        <w:rPr>
          <w:rStyle w:val="cit-fpage"/>
          <w:rFonts w:ascii="Arial" w:hAnsi="Arial" w:cs="Arial"/>
          <w:sz w:val="24"/>
          <w:szCs w:val="24"/>
          <w:bdr w:val="none" w:sz="0" w:space="0" w:color="auto" w:frame="1"/>
        </w:rPr>
        <w:t>2</w:t>
      </w:r>
      <w:r w:rsidRPr="00A172BB">
        <w:rPr>
          <w:rStyle w:val="CitaHTML"/>
          <w:rFonts w:ascii="Arial" w:hAnsi="Arial" w:cs="Arial"/>
          <w:i w:val="0"/>
          <w:iCs w:val="0"/>
          <w:sz w:val="24"/>
          <w:szCs w:val="24"/>
          <w:bdr w:val="none" w:sz="0" w:space="0" w:color="auto" w:frame="1"/>
        </w:rPr>
        <w:t> - </w:t>
      </w:r>
      <w:r w:rsidRPr="00A172BB">
        <w:rPr>
          <w:rStyle w:val="cit-lpage"/>
          <w:rFonts w:ascii="Arial" w:hAnsi="Arial" w:cs="Arial"/>
          <w:sz w:val="24"/>
          <w:szCs w:val="24"/>
          <w:bdr w:val="none" w:sz="0" w:space="0" w:color="auto" w:frame="1"/>
        </w:rPr>
        <w:t>11</w:t>
      </w:r>
    </w:p>
    <w:p w:rsidR="003B56C6" w:rsidRPr="00A172BB" w:rsidRDefault="003B56C6" w:rsidP="00082AD1">
      <w:pPr>
        <w:pStyle w:val="Prrafodelista"/>
        <w:numPr>
          <w:ilvl w:val="0"/>
          <w:numId w:val="3"/>
        </w:numPr>
        <w:spacing w:line="360" w:lineRule="auto"/>
        <w:jc w:val="both"/>
        <w:rPr>
          <w:rStyle w:val="element-citation"/>
          <w:rFonts w:ascii="Arial" w:eastAsia="Calibri" w:hAnsi="Arial" w:cs="Arial"/>
          <w:sz w:val="24"/>
          <w:szCs w:val="24"/>
          <w:lang w:val="en-US"/>
        </w:rPr>
      </w:pPr>
      <w:r w:rsidRPr="00A172BB">
        <w:rPr>
          <w:rStyle w:val="element-citation"/>
          <w:rFonts w:ascii="Arial" w:hAnsi="Arial" w:cs="Arial"/>
          <w:sz w:val="24"/>
          <w:szCs w:val="24"/>
          <w:shd w:val="clear" w:color="auto" w:fill="FFFFFF"/>
        </w:rPr>
        <w:t xml:space="preserve">Konrad M., D.C. </w:t>
      </w:r>
      <w:proofErr w:type="spellStart"/>
      <w:r w:rsidRPr="00A172BB">
        <w:rPr>
          <w:rStyle w:val="element-citation"/>
          <w:rFonts w:ascii="Arial" w:hAnsi="Arial" w:cs="Arial"/>
          <w:sz w:val="24"/>
          <w:szCs w:val="24"/>
          <w:shd w:val="clear" w:color="auto" w:fill="FFFFFF"/>
        </w:rPr>
        <w:t>Nieman</w:t>
      </w:r>
      <w:proofErr w:type="spellEnd"/>
      <w:r w:rsidRPr="00A172BB">
        <w:rPr>
          <w:rStyle w:val="element-citation"/>
          <w:rFonts w:ascii="Arial" w:hAnsi="Arial" w:cs="Arial"/>
          <w:sz w:val="24"/>
          <w:szCs w:val="24"/>
          <w:shd w:val="clear" w:color="auto" w:fill="FFFFFF"/>
        </w:rPr>
        <w:t xml:space="preserve">. D.A. </w:t>
      </w:r>
      <w:proofErr w:type="spellStart"/>
      <w:r w:rsidRPr="00A172BB">
        <w:rPr>
          <w:rStyle w:val="element-citation"/>
          <w:rFonts w:ascii="Arial" w:hAnsi="Arial" w:cs="Arial"/>
          <w:sz w:val="24"/>
          <w:szCs w:val="24"/>
          <w:shd w:val="clear" w:color="auto" w:fill="FFFFFF"/>
        </w:rPr>
        <w:t>Henson</w:t>
      </w:r>
      <w:proofErr w:type="spellEnd"/>
      <w:r w:rsidRPr="00A172BB">
        <w:rPr>
          <w:rStyle w:val="element-citation"/>
          <w:rFonts w:ascii="Arial" w:hAnsi="Arial" w:cs="Arial"/>
          <w:sz w:val="24"/>
          <w:szCs w:val="24"/>
          <w:shd w:val="clear" w:color="auto" w:fill="FFFFFF"/>
        </w:rPr>
        <w:t xml:space="preserve">. K.M. </w:t>
      </w:r>
      <w:proofErr w:type="spellStart"/>
      <w:r w:rsidRPr="00A172BB">
        <w:rPr>
          <w:rStyle w:val="element-citation"/>
          <w:rFonts w:ascii="Arial" w:hAnsi="Arial" w:cs="Arial"/>
          <w:sz w:val="24"/>
          <w:szCs w:val="24"/>
          <w:shd w:val="clear" w:color="auto" w:fill="FFFFFF"/>
        </w:rPr>
        <w:t>Kennerly</w:t>
      </w:r>
      <w:proofErr w:type="spellEnd"/>
      <w:r w:rsidRPr="00A172BB">
        <w:rPr>
          <w:rStyle w:val="element-citation"/>
          <w:rFonts w:ascii="Arial" w:hAnsi="Arial" w:cs="Arial"/>
          <w:sz w:val="24"/>
          <w:szCs w:val="24"/>
          <w:shd w:val="clear" w:color="auto" w:fill="FFFFFF"/>
        </w:rPr>
        <w:t xml:space="preserve">. </w:t>
      </w:r>
      <w:r w:rsidRPr="00A172BB">
        <w:rPr>
          <w:rStyle w:val="element-citation"/>
          <w:rFonts w:ascii="Arial" w:hAnsi="Arial" w:cs="Arial"/>
          <w:sz w:val="24"/>
          <w:szCs w:val="24"/>
          <w:shd w:val="clear" w:color="auto" w:fill="FFFFFF"/>
          <w:lang w:val="en-US"/>
        </w:rPr>
        <w:t xml:space="preserve">F. Jin. S.J. </w:t>
      </w:r>
      <w:proofErr w:type="spellStart"/>
      <w:r w:rsidRPr="00A172BB">
        <w:rPr>
          <w:rStyle w:val="element-citation"/>
          <w:rFonts w:ascii="Arial" w:hAnsi="Arial" w:cs="Arial"/>
          <w:sz w:val="24"/>
          <w:szCs w:val="24"/>
          <w:shd w:val="clear" w:color="auto" w:fill="FFFFFF"/>
          <w:lang w:val="en-US"/>
        </w:rPr>
        <w:t>Wallner-Liebmann</w:t>
      </w:r>
      <w:proofErr w:type="spellEnd"/>
      <w:r w:rsidRPr="00A172BB">
        <w:rPr>
          <w:rStyle w:val="element-citation"/>
          <w:rFonts w:ascii="Arial" w:hAnsi="Arial" w:cs="Arial"/>
          <w:sz w:val="24"/>
          <w:szCs w:val="24"/>
          <w:shd w:val="clear" w:color="auto" w:fill="FFFFFF"/>
          <w:lang w:val="en-US"/>
        </w:rPr>
        <w:t xml:space="preserve"> (2011). </w:t>
      </w:r>
      <w:r w:rsidRPr="00A172BB">
        <w:rPr>
          <w:rStyle w:val="element-citation"/>
          <w:rFonts w:ascii="Arial" w:hAnsi="Arial" w:cs="Arial"/>
          <w:sz w:val="24"/>
          <w:szCs w:val="24"/>
          <w:shd w:val="clear" w:color="auto" w:fill="FFFFFF"/>
        </w:rPr>
        <w:t xml:space="preserve">El efecto agudo de ingerir un suplemento basado en </w:t>
      </w:r>
      <w:proofErr w:type="spellStart"/>
      <w:r w:rsidRPr="00A172BB">
        <w:rPr>
          <w:rStyle w:val="element-citation"/>
          <w:rFonts w:ascii="Arial" w:hAnsi="Arial" w:cs="Arial"/>
          <w:sz w:val="24"/>
          <w:szCs w:val="24"/>
          <w:shd w:val="clear" w:color="auto" w:fill="FFFFFF"/>
        </w:rPr>
        <w:t>quercetina</w:t>
      </w:r>
      <w:proofErr w:type="spellEnd"/>
      <w:r w:rsidRPr="00A172BB">
        <w:rPr>
          <w:rStyle w:val="element-citation"/>
          <w:rFonts w:ascii="Arial" w:hAnsi="Arial" w:cs="Arial"/>
          <w:sz w:val="24"/>
          <w:szCs w:val="24"/>
          <w:shd w:val="clear" w:color="auto" w:fill="FFFFFF"/>
        </w:rPr>
        <w:t xml:space="preserve"> en la inflamación inducida por el ejercicio y cambios inmunes en los corredores</w:t>
      </w:r>
      <w:r w:rsidRPr="00A172BB">
        <w:rPr>
          <w:rStyle w:val="ref-journal"/>
          <w:rFonts w:ascii="Arial" w:hAnsi="Arial" w:cs="Arial"/>
          <w:sz w:val="24"/>
          <w:szCs w:val="24"/>
          <w:shd w:val="clear" w:color="auto" w:fill="FFFFFF"/>
        </w:rPr>
        <w:t xml:space="preserve">. </w:t>
      </w:r>
      <w:proofErr w:type="spellStart"/>
      <w:r w:rsidRPr="00A172BB">
        <w:rPr>
          <w:rStyle w:val="ref-journal"/>
          <w:rFonts w:ascii="Arial" w:hAnsi="Arial" w:cs="Arial"/>
          <w:sz w:val="24"/>
          <w:szCs w:val="24"/>
          <w:shd w:val="clear" w:color="auto" w:fill="FFFFFF"/>
        </w:rPr>
        <w:t>Int</w:t>
      </w:r>
      <w:proofErr w:type="spellEnd"/>
      <w:r w:rsidRPr="00A172BB">
        <w:rPr>
          <w:rStyle w:val="ref-journal"/>
          <w:rFonts w:ascii="Arial" w:hAnsi="Arial" w:cs="Arial"/>
          <w:sz w:val="24"/>
          <w:szCs w:val="24"/>
          <w:shd w:val="clear" w:color="auto" w:fill="FFFFFF"/>
        </w:rPr>
        <w:t xml:space="preserve"> J Sport </w:t>
      </w:r>
      <w:proofErr w:type="spellStart"/>
      <w:r w:rsidRPr="00A172BB">
        <w:rPr>
          <w:rStyle w:val="ref-journal"/>
          <w:rFonts w:ascii="Arial" w:hAnsi="Arial" w:cs="Arial"/>
          <w:sz w:val="24"/>
          <w:szCs w:val="24"/>
          <w:shd w:val="clear" w:color="auto" w:fill="FFFFFF"/>
        </w:rPr>
        <w:t>NutrEjerc</w:t>
      </w:r>
      <w:proofErr w:type="spellEnd"/>
      <w:r w:rsidRPr="00A172BB">
        <w:rPr>
          <w:rStyle w:val="ref-journal"/>
          <w:rFonts w:ascii="Arial" w:hAnsi="Arial" w:cs="Arial"/>
          <w:sz w:val="24"/>
          <w:szCs w:val="24"/>
          <w:shd w:val="clear" w:color="auto" w:fill="FFFFFF"/>
        </w:rPr>
        <w:t xml:space="preserve">. </w:t>
      </w:r>
      <w:proofErr w:type="spellStart"/>
      <w:r w:rsidRPr="00A172BB">
        <w:rPr>
          <w:rStyle w:val="ref-journal"/>
          <w:rFonts w:ascii="Arial" w:hAnsi="Arial" w:cs="Arial"/>
          <w:sz w:val="24"/>
          <w:szCs w:val="24"/>
          <w:shd w:val="clear" w:color="auto" w:fill="FFFFFF"/>
        </w:rPr>
        <w:t>Metab</w:t>
      </w:r>
      <w:proofErr w:type="spellEnd"/>
      <w:r w:rsidRPr="00A172BB">
        <w:rPr>
          <w:rStyle w:val="ref-journal"/>
          <w:rFonts w:ascii="Arial" w:hAnsi="Arial" w:cs="Arial"/>
          <w:sz w:val="24"/>
          <w:szCs w:val="24"/>
          <w:shd w:val="clear" w:color="auto" w:fill="FFFFFF"/>
        </w:rPr>
        <w:t>. </w:t>
      </w:r>
      <w:r w:rsidRPr="00A172BB">
        <w:rPr>
          <w:rStyle w:val="element-citation"/>
          <w:rFonts w:ascii="Arial" w:hAnsi="Arial" w:cs="Arial"/>
          <w:sz w:val="24"/>
          <w:szCs w:val="24"/>
          <w:shd w:val="clear" w:color="auto" w:fill="FFFFFF"/>
        </w:rPr>
        <w:t>; </w:t>
      </w:r>
      <w:r w:rsidRPr="00A172BB">
        <w:rPr>
          <w:rStyle w:val="ref-vol"/>
          <w:rFonts w:ascii="Arial" w:hAnsi="Arial" w:cs="Arial"/>
          <w:sz w:val="24"/>
          <w:szCs w:val="24"/>
          <w:shd w:val="clear" w:color="auto" w:fill="FFFFFF"/>
        </w:rPr>
        <w:t>21</w:t>
      </w:r>
      <w:r w:rsidRPr="00A172BB">
        <w:rPr>
          <w:rStyle w:val="element-citation"/>
          <w:rFonts w:ascii="Arial" w:hAnsi="Arial" w:cs="Arial"/>
          <w:sz w:val="24"/>
          <w:szCs w:val="24"/>
          <w:shd w:val="clear" w:color="auto" w:fill="FFFFFF"/>
        </w:rPr>
        <w:t> (4): 338 - 346. </w:t>
      </w:r>
      <w:r w:rsidRPr="00A172BB">
        <w:rPr>
          <w:rStyle w:val="nowrap"/>
          <w:rFonts w:ascii="Arial" w:hAnsi="Arial" w:cs="Arial"/>
          <w:sz w:val="24"/>
          <w:szCs w:val="24"/>
          <w:shd w:val="clear" w:color="auto" w:fill="FFFFFF"/>
        </w:rPr>
        <w:t>[ </w:t>
      </w:r>
      <w:proofErr w:type="spellStart"/>
      <w:r w:rsidRPr="00A172BB">
        <w:rPr>
          <w:rFonts w:ascii="Arial" w:hAnsi="Arial" w:cs="Arial"/>
          <w:sz w:val="24"/>
          <w:szCs w:val="24"/>
        </w:rPr>
        <w:fldChar w:fldCharType="begin"/>
      </w:r>
      <w:r w:rsidRPr="00A172BB">
        <w:rPr>
          <w:rFonts w:ascii="Arial" w:hAnsi="Arial" w:cs="Arial"/>
          <w:sz w:val="24"/>
          <w:szCs w:val="24"/>
        </w:rPr>
        <w:instrText xml:space="preserve"> HYPERLINK "https://www.ncbi.nlm.nih.gov/pubmed/21813917" \t "pmc_ext" </w:instrText>
      </w:r>
      <w:r w:rsidRPr="00A172BB">
        <w:rPr>
          <w:rFonts w:ascii="Arial" w:hAnsi="Arial" w:cs="Arial"/>
          <w:sz w:val="24"/>
          <w:szCs w:val="24"/>
        </w:rPr>
        <w:fldChar w:fldCharType="separate"/>
      </w:r>
      <w:r w:rsidRPr="00A172BB">
        <w:rPr>
          <w:rStyle w:val="Hipervnculo"/>
          <w:rFonts w:ascii="Arial" w:hAnsi="Arial" w:cs="Arial"/>
          <w:color w:val="auto"/>
          <w:sz w:val="24"/>
          <w:szCs w:val="24"/>
          <w:shd w:val="clear" w:color="auto" w:fill="FFFFFF"/>
        </w:rPr>
        <w:t>PubMed</w:t>
      </w:r>
      <w:proofErr w:type="spellEnd"/>
      <w:r w:rsidRPr="00A172BB">
        <w:rPr>
          <w:rStyle w:val="Hipervnculo"/>
          <w:rFonts w:ascii="Arial" w:hAnsi="Arial" w:cs="Arial"/>
          <w:color w:val="auto"/>
          <w:sz w:val="24"/>
          <w:szCs w:val="24"/>
          <w:shd w:val="clear" w:color="auto" w:fill="FFFFFF"/>
        </w:rPr>
        <w:fldChar w:fldCharType="end"/>
      </w:r>
      <w:r w:rsidRPr="00A172BB">
        <w:rPr>
          <w:rStyle w:val="nowrap"/>
          <w:rFonts w:ascii="Arial" w:hAnsi="Arial" w:cs="Arial"/>
          <w:sz w:val="24"/>
          <w:szCs w:val="24"/>
          <w:shd w:val="clear" w:color="auto" w:fill="FFFFFF"/>
        </w:rPr>
        <w:t> ]</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proofErr w:type="spellStart"/>
      <w:r w:rsidRPr="00A172BB">
        <w:rPr>
          <w:rFonts w:ascii="Arial" w:hAnsi="Arial" w:cs="Arial"/>
          <w:color w:val="222222"/>
          <w:sz w:val="24"/>
          <w:szCs w:val="24"/>
          <w:lang w:val="en-US"/>
        </w:rPr>
        <w:t>Lentini</w:t>
      </w:r>
      <w:proofErr w:type="spellEnd"/>
      <w:r w:rsidRPr="00A172BB">
        <w:rPr>
          <w:rFonts w:ascii="Arial" w:hAnsi="Arial" w:cs="Arial"/>
          <w:color w:val="222222"/>
          <w:sz w:val="24"/>
          <w:szCs w:val="24"/>
          <w:lang w:val="en-US"/>
        </w:rPr>
        <w:t xml:space="preserve">, A.C., R.S. </w:t>
      </w:r>
      <w:proofErr w:type="spellStart"/>
      <w:r w:rsidRPr="00A172BB">
        <w:rPr>
          <w:rFonts w:ascii="Arial" w:hAnsi="Arial" w:cs="Arial"/>
          <w:color w:val="222222"/>
          <w:sz w:val="24"/>
          <w:szCs w:val="24"/>
          <w:lang w:val="en-US"/>
        </w:rPr>
        <w:t>McKelvie</w:t>
      </w:r>
      <w:proofErr w:type="spellEnd"/>
      <w:r w:rsidRPr="00A172BB">
        <w:rPr>
          <w:rFonts w:ascii="Arial" w:hAnsi="Arial" w:cs="Arial"/>
          <w:color w:val="222222"/>
          <w:sz w:val="24"/>
          <w:szCs w:val="24"/>
          <w:lang w:val="en-US"/>
        </w:rPr>
        <w:t>, N, McCartney (1993). </w:t>
      </w:r>
      <w:r w:rsidRPr="00A172BB">
        <w:rPr>
          <w:rFonts w:ascii="Arial" w:hAnsi="Arial" w:cs="Arial"/>
          <w:iCs/>
          <w:color w:val="222222"/>
          <w:sz w:val="24"/>
          <w:szCs w:val="24"/>
          <w:lang w:val="en-US"/>
        </w:rPr>
        <w:t>Left ventricular response in healthy young men during heavy-intensity weight-lifting exercise</w:t>
      </w:r>
      <w:r w:rsidRPr="00A172BB">
        <w:rPr>
          <w:rFonts w:ascii="Arial" w:hAnsi="Arial" w:cs="Arial"/>
          <w:color w:val="222222"/>
          <w:sz w:val="24"/>
          <w:szCs w:val="24"/>
          <w:lang w:val="en-US"/>
        </w:rPr>
        <w:t xml:space="preserve">. </w:t>
      </w:r>
      <w:r w:rsidRPr="00A172BB">
        <w:rPr>
          <w:rFonts w:ascii="Arial" w:hAnsi="Arial" w:cs="Arial"/>
          <w:color w:val="222222"/>
          <w:sz w:val="24"/>
          <w:szCs w:val="24"/>
        </w:rPr>
        <w:t xml:space="preserve">J. </w:t>
      </w:r>
      <w:proofErr w:type="spellStart"/>
      <w:r w:rsidRPr="00A172BB">
        <w:rPr>
          <w:rFonts w:ascii="Arial" w:hAnsi="Arial" w:cs="Arial"/>
          <w:color w:val="222222"/>
          <w:sz w:val="24"/>
          <w:szCs w:val="24"/>
        </w:rPr>
        <w:t>Appl</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Physiol</w:t>
      </w:r>
      <w:proofErr w:type="spellEnd"/>
      <w:r w:rsidRPr="00A172BB">
        <w:rPr>
          <w:rFonts w:ascii="Arial" w:hAnsi="Arial" w:cs="Arial"/>
          <w:color w:val="222222"/>
          <w:sz w:val="24"/>
          <w:szCs w:val="24"/>
        </w:rPr>
        <w:t>. 75(6):2703-2710</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lang w:val="en-US"/>
        </w:rPr>
        <w:lastRenderedPageBreak/>
        <w:t>Lewis, S.F., P.G. Snell, W.F. Taylor (1985). </w:t>
      </w:r>
      <w:r w:rsidRPr="00A172BB">
        <w:rPr>
          <w:rFonts w:ascii="Arial" w:hAnsi="Arial" w:cs="Arial"/>
          <w:iCs/>
          <w:color w:val="222222"/>
          <w:sz w:val="24"/>
          <w:szCs w:val="24"/>
          <w:lang w:val="en-US"/>
        </w:rPr>
        <w:t>Role of muscle mass and mode of contraction in circulatory responses to exercise</w:t>
      </w:r>
      <w:r w:rsidRPr="00A172BB">
        <w:rPr>
          <w:rFonts w:ascii="Arial" w:hAnsi="Arial" w:cs="Arial"/>
          <w:color w:val="222222"/>
          <w:sz w:val="24"/>
          <w:szCs w:val="24"/>
          <w:lang w:val="en-US"/>
        </w:rPr>
        <w:t xml:space="preserve">. </w:t>
      </w:r>
      <w:r w:rsidRPr="00A172BB">
        <w:rPr>
          <w:rFonts w:ascii="Arial" w:hAnsi="Arial" w:cs="Arial"/>
          <w:color w:val="222222"/>
          <w:sz w:val="24"/>
          <w:szCs w:val="24"/>
        </w:rPr>
        <w:t xml:space="preserve">J. </w:t>
      </w:r>
      <w:proofErr w:type="spellStart"/>
      <w:r w:rsidRPr="00A172BB">
        <w:rPr>
          <w:rFonts w:ascii="Arial" w:hAnsi="Arial" w:cs="Arial"/>
          <w:color w:val="222222"/>
          <w:sz w:val="24"/>
          <w:szCs w:val="24"/>
        </w:rPr>
        <w:t>Appl</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Physiol</w:t>
      </w:r>
      <w:proofErr w:type="spellEnd"/>
      <w:r w:rsidRPr="00A172BB">
        <w:rPr>
          <w:rFonts w:ascii="Arial" w:hAnsi="Arial" w:cs="Arial"/>
          <w:color w:val="222222"/>
          <w:sz w:val="24"/>
          <w:szCs w:val="24"/>
        </w:rPr>
        <w:t>. 58(1):146-151</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lang w:val="en-US"/>
        </w:rPr>
        <w:t>Lewis, S.F., P.G. Snell, W.F. Taylor (1985). </w:t>
      </w:r>
      <w:r w:rsidRPr="00A172BB">
        <w:rPr>
          <w:rFonts w:ascii="Arial" w:hAnsi="Arial" w:cs="Arial"/>
          <w:iCs/>
          <w:color w:val="222222"/>
          <w:sz w:val="24"/>
          <w:szCs w:val="24"/>
          <w:lang w:val="en-US"/>
        </w:rPr>
        <w:t>Role of muscle mass and mode of contraction in circulatory responses to exercise</w:t>
      </w:r>
      <w:r w:rsidRPr="00A172BB">
        <w:rPr>
          <w:rFonts w:ascii="Arial" w:hAnsi="Arial" w:cs="Arial"/>
          <w:color w:val="222222"/>
          <w:sz w:val="24"/>
          <w:szCs w:val="24"/>
          <w:lang w:val="en-US"/>
        </w:rPr>
        <w:t xml:space="preserve">. </w:t>
      </w:r>
      <w:r w:rsidRPr="00A172BB">
        <w:rPr>
          <w:rFonts w:ascii="Arial" w:hAnsi="Arial" w:cs="Arial"/>
          <w:color w:val="222222"/>
          <w:sz w:val="24"/>
          <w:szCs w:val="24"/>
        </w:rPr>
        <w:t xml:space="preserve">J. </w:t>
      </w:r>
      <w:proofErr w:type="spellStart"/>
      <w:r w:rsidRPr="00A172BB">
        <w:rPr>
          <w:rFonts w:ascii="Arial" w:hAnsi="Arial" w:cs="Arial"/>
          <w:color w:val="222222"/>
          <w:sz w:val="24"/>
          <w:szCs w:val="24"/>
        </w:rPr>
        <w:t>Appl</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Physiol</w:t>
      </w:r>
      <w:proofErr w:type="spellEnd"/>
      <w:r w:rsidRPr="00A172BB">
        <w:rPr>
          <w:rFonts w:ascii="Arial" w:hAnsi="Arial" w:cs="Arial"/>
          <w:color w:val="222222"/>
          <w:sz w:val="24"/>
          <w:szCs w:val="24"/>
        </w:rPr>
        <w:t>. 58(1):146-151</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rPr>
      </w:pPr>
      <w:r w:rsidRPr="003B56C6">
        <w:rPr>
          <w:rFonts w:ascii="Arial" w:hAnsi="Arial" w:cs="Arial"/>
          <w:iCs/>
          <w:sz w:val="24"/>
          <w:szCs w:val="24"/>
          <w:lang w:val="en-US"/>
        </w:rPr>
        <w:t xml:space="preserve">Little J.P., J.B. Gillen. </w:t>
      </w:r>
      <w:r w:rsidRPr="00A172BB">
        <w:rPr>
          <w:rFonts w:ascii="Arial" w:hAnsi="Arial" w:cs="Arial"/>
          <w:iCs/>
          <w:sz w:val="24"/>
          <w:szCs w:val="24"/>
        </w:rPr>
        <w:t xml:space="preserve">M.E. Percival. A. </w:t>
      </w:r>
      <w:proofErr w:type="spellStart"/>
      <w:r w:rsidRPr="00A172BB">
        <w:rPr>
          <w:rFonts w:ascii="Arial" w:hAnsi="Arial" w:cs="Arial"/>
          <w:iCs/>
          <w:sz w:val="24"/>
          <w:szCs w:val="24"/>
        </w:rPr>
        <w:t>Safdar</w:t>
      </w:r>
      <w:proofErr w:type="spellEnd"/>
      <w:r w:rsidRPr="00A172BB">
        <w:rPr>
          <w:rFonts w:ascii="Arial" w:hAnsi="Arial" w:cs="Arial"/>
          <w:iCs/>
          <w:sz w:val="24"/>
          <w:szCs w:val="24"/>
        </w:rPr>
        <w:t xml:space="preserve">. M.A. </w:t>
      </w:r>
      <w:proofErr w:type="spellStart"/>
      <w:r w:rsidRPr="00A172BB">
        <w:rPr>
          <w:rFonts w:ascii="Arial" w:hAnsi="Arial" w:cs="Arial"/>
          <w:iCs/>
          <w:sz w:val="24"/>
          <w:szCs w:val="24"/>
        </w:rPr>
        <w:t>Tarnopolsky</w:t>
      </w:r>
      <w:proofErr w:type="spellEnd"/>
      <w:r w:rsidRPr="00A172BB">
        <w:rPr>
          <w:rFonts w:ascii="Arial" w:hAnsi="Arial" w:cs="Arial"/>
          <w:iCs/>
          <w:sz w:val="24"/>
          <w:szCs w:val="24"/>
        </w:rPr>
        <w:t xml:space="preserve">. Z. </w:t>
      </w:r>
      <w:proofErr w:type="spellStart"/>
      <w:r w:rsidRPr="00A172BB">
        <w:rPr>
          <w:rFonts w:ascii="Arial" w:hAnsi="Arial" w:cs="Arial"/>
          <w:iCs/>
          <w:sz w:val="24"/>
          <w:szCs w:val="24"/>
        </w:rPr>
        <w:t>Punthakee</w:t>
      </w:r>
      <w:proofErr w:type="spellEnd"/>
      <w:r w:rsidRPr="00A172BB">
        <w:rPr>
          <w:rFonts w:ascii="Arial" w:hAnsi="Arial" w:cs="Arial"/>
          <w:iCs/>
          <w:sz w:val="24"/>
          <w:szCs w:val="24"/>
        </w:rPr>
        <w:t xml:space="preserve">. M.E. Jung. M.J. </w:t>
      </w:r>
      <w:proofErr w:type="spellStart"/>
      <w:r w:rsidRPr="00A172BB">
        <w:rPr>
          <w:rFonts w:ascii="Arial" w:hAnsi="Arial" w:cs="Arial"/>
          <w:iCs/>
          <w:sz w:val="24"/>
          <w:szCs w:val="24"/>
        </w:rPr>
        <w:t>Gibala</w:t>
      </w:r>
      <w:proofErr w:type="spellEnd"/>
      <w:r w:rsidRPr="00A172BB">
        <w:rPr>
          <w:rFonts w:ascii="Arial" w:hAnsi="Arial" w:cs="Arial"/>
          <w:iCs/>
          <w:sz w:val="24"/>
          <w:szCs w:val="24"/>
        </w:rPr>
        <w:t xml:space="preserve">. J </w:t>
      </w:r>
      <w:proofErr w:type="spellStart"/>
      <w:r w:rsidRPr="00A172BB">
        <w:rPr>
          <w:rFonts w:ascii="Arial" w:hAnsi="Arial" w:cs="Arial"/>
          <w:iCs/>
          <w:sz w:val="24"/>
          <w:szCs w:val="24"/>
        </w:rPr>
        <w:t>ApplPhysiol</w:t>
      </w:r>
      <w:proofErr w:type="spellEnd"/>
      <w:r w:rsidRPr="00A172BB">
        <w:rPr>
          <w:rFonts w:ascii="Arial" w:hAnsi="Arial" w:cs="Arial"/>
          <w:iCs/>
          <w:sz w:val="24"/>
          <w:szCs w:val="24"/>
        </w:rPr>
        <w:t xml:space="preserve"> (2011). 111 (6): 1554 - 60.</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s-ES_tradnl"/>
        </w:rPr>
      </w:pPr>
      <w:r w:rsidRPr="00A172BB">
        <w:rPr>
          <w:rFonts w:ascii="Arial" w:hAnsi="Arial" w:cs="Arial"/>
          <w:color w:val="222222"/>
          <w:sz w:val="24"/>
          <w:szCs w:val="24"/>
        </w:rPr>
        <w:t> </w:t>
      </w:r>
      <w:proofErr w:type="spellStart"/>
      <w:r w:rsidRPr="00A172BB">
        <w:rPr>
          <w:rFonts w:ascii="Arial" w:hAnsi="Arial" w:cs="Arial"/>
          <w:color w:val="222222"/>
          <w:sz w:val="24"/>
          <w:szCs w:val="24"/>
        </w:rPr>
        <w:t>MacDougal</w:t>
      </w:r>
      <w:proofErr w:type="spellEnd"/>
      <w:r w:rsidRPr="00A172BB">
        <w:rPr>
          <w:rFonts w:ascii="Arial" w:hAnsi="Arial" w:cs="Arial"/>
          <w:color w:val="222222"/>
          <w:sz w:val="24"/>
          <w:szCs w:val="24"/>
        </w:rPr>
        <w:t xml:space="preserve">, J.D., R.S. </w:t>
      </w:r>
      <w:proofErr w:type="spellStart"/>
      <w:r w:rsidRPr="00A172BB">
        <w:rPr>
          <w:rFonts w:ascii="Arial" w:hAnsi="Arial" w:cs="Arial"/>
          <w:color w:val="222222"/>
          <w:sz w:val="24"/>
          <w:szCs w:val="24"/>
        </w:rPr>
        <w:t>McKelvie</w:t>
      </w:r>
      <w:proofErr w:type="spellEnd"/>
      <w:r w:rsidRPr="00A172BB">
        <w:rPr>
          <w:rFonts w:ascii="Arial" w:hAnsi="Arial" w:cs="Arial"/>
          <w:color w:val="222222"/>
          <w:sz w:val="24"/>
          <w:szCs w:val="24"/>
        </w:rPr>
        <w:t xml:space="preserve">, J.R. </w:t>
      </w:r>
      <w:proofErr w:type="spellStart"/>
      <w:r w:rsidRPr="00A172BB">
        <w:rPr>
          <w:rFonts w:ascii="Arial" w:hAnsi="Arial" w:cs="Arial"/>
          <w:color w:val="222222"/>
          <w:sz w:val="24"/>
          <w:szCs w:val="24"/>
        </w:rPr>
        <w:t>Moroz</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Jr</w:t>
      </w:r>
      <w:proofErr w:type="spellEnd"/>
      <w:r w:rsidRPr="00A172BB">
        <w:rPr>
          <w:rFonts w:ascii="Arial" w:hAnsi="Arial" w:cs="Arial"/>
          <w:color w:val="222222"/>
          <w:sz w:val="24"/>
          <w:szCs w:val="24"/>
        </w:rPr>
        <w:t xml:space="preserve"> Sutton (1985). </w:t>
      </w:r>
      <w:r w:rsidRPr="00A172BB">
        <w:rPr>
          <w:rFonts w:ascii="Arial" w:hAnsi="Arial" w:cs="Arial"/>
          <w:iCs/>
          <w:color w:val="222222"/>
          <w:sz w:val="24"/>
          <w:szCs w:val="24"/>
          <w:lang w:val="en-US"/>
        </w:rPr>
        <w:t>Arterial blood pressure response to heavy resistance exercise</w:t>
      </w:r>
      <w:r w:rsidRPr="00A172BB">
        <w:rPr>
          <w:rFonts w:ascii="Arial" w:hAnsi="Arial" w:cs="Arial"/>
          <w:color w:val="222222"/>
          <w:sz w:val="24"/>
          <w:szCs w:val="24"/>
          <w:lang w:val="en-US"/>
        </w:rPr>
        <w:t xml:space="preserve">. </w:t>
      </w:r>
      <w:r w:rsidRPr="00A172BB">
        <w:rPr>
          <w:rFonts w:ascii="Arial" w:hAnsi="Arial" w:cs="Arial"/>
          <w:color w:val="222222"/>
          <w:sz w:val="24"/>
          <w:szCs w:val="24"/>
        </w:rPr>
        <w:t xml:space="preserve">J. </w:t>
      </w:r>
      <w:proofErr w:type="spellStart"/>
      <w:r w:rsidRPr="00A172BB">
        <w:rPr>
          <w:rFonts w:ascii="Arial" w:hAnsi="Arial" w:cs="Arial"/>
          <w:color w:val="222222"/>
          <w:sz w:val="24"/>
          <w:szCs w:val="24"/>
        </w:rPr>
        <w:t>Appl</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Physiol</w:t>
      </w:r>
      <w:proofErr w:type="spellEnd"/>
      <w:r w:rsidRPr="00A172BB">
        <w:rPr>
          <w:rFonts w:ascii="Arial" w:hAnsi="Arial" w:cs="Arial"/>
          <w:color w:val="222222"/>
          <w:sz w:val="24"/>
          <w:szCs w:val="24"/>
        </w:rPr>
        <w:t>. 58: 785-790</w:t>
      </w:r>
    </w:p>
    <w:p w:rsidR="003B56C6" w:rsidRPr="00A172BB" w:rsidRDefault="003B56C6" w:rsidP="00082AD1">
      <w:pPr>
        <w:pStyle w:val="Prrafodelista"/>
        <w:numPr>
          <w:ilvl w:val="0"/>
          <w:numId w:val="3"/>
        </w:numPr>
        <w:spacing w:line="360" w:lineRule="auto"/>
        <w:jc w:val="both"/>
        <w:rPr>
          <w:rStyle w:val="nowrap"/>
          <w:rFonts w:ascii="Arial" w:eastAsia="Calibri" w:hAnsi="Arial" w:cs="Arial"/>
          <w:sz w:val="24"/>
          <w:szCs w:val="24"/>
          <w:lang w:val="en-US"/>
        </w:rPr>
      </w:pPr>
      <w:proofErr w:type="spellStart"/>
      <w:r w:rsidRPr="00A172BB">
        <w:rPr>
          <w:rStyle w:val="element-citation"/>
          <w:rFonts w:ascii="Arial" w:hAnsi="Arial" w:cs="Arial"/>
          <w:sz w:val="24"/>
          <w:szCs w:val="24"/>
          <w:shd w:val="clear" w:color="auto" w:fill="FFFFFF"/>
        </w:rPr>
        <w:t>Nieman</w:t>
      </w:r>
      <w:proofErr w:type="spellEnd"/>
      <w:r w:rsidRPr="00A172BB">
        <w:rPr>
          <w:rStyle w:val="element-citation"/>
          <w:rFonts w:ascii="Arial" w:hAnsi="Arial" w:cs="Arial"/>
          <w:sz w:val="24"/>
          <w:szCs w:val="24"/>
          <w:shd w:val="clear" w:color="auto" w:fill="FFFFFF"/>
        </w:rPr>
        <w:t xml:space="preserve"> D.C., Respuesta inmune al esfuerzo pesado. </w:t>
      </w:r>
      <w:r w:rsidRPr="00A172BB">
        <w:rPr>
          <w:rStyle w:val="element-citation"/>
          <w:rFonts w:ascii="Arial" w:hAnsi="Arial" w:cs="Arial"/>
          <w:sz w:val="24"/>
          <w:szCs w:val="24"/>
          <w:shd w:val="clear" w:color="auto" w:fill="FFFFFF"/>
          <w:lang w:val="en-US"/>
        </w:rPr>
        <w:t xml:space="preserve">J </w:t>
      </w:r>
      <w:proofErr w:type="spellStart"/>
      <w:r w:rsidRPr="00A172BB">
        <w:rPr>
          <w:rStyle w:val="element-citation"/>
          <w:rFonts w:ascii="Arial" w:hAnsi="Arial" w:cs="Arial"/>
          <w:sz w:val="24"/>
          <w:szCs w:val="24"/>
          <w:shd w:val="clear" w:color="auto" w:fill="FFFFFF"/>
          <w:lang w:val="en-US"/>
        </w:rPr>
        <w:t>Appl</w:t>
      </w:r>
      <w:proofErr w:type="spellEnd"/>
      <w:r w:rsidRPr="00A172BB">
        <w:rPr>
          <w:rStyle w:val="element-citation"/>
          <w:rFonts w:ascii="Arial" w:hAnsi="Arial" w:cs="Arial"/>
          <w:sz w:val="24"/>
          <w:szCs w:val="24"/>
          <w:shd w:val="clear" w:color="auto" w:fill="FFFFFF"/>
          <w:lang w:val="en-US"/>
        </w:rPr>
        <w:t xml:space="preserve"> physiol. (1997). ;82 (5): 1385-1394</w:t>
      </w:r>
      <w:r w:rsidRPr="00A172BB">
        <w:rPr>
          <w:rStyle w:val="nowrap"/>
          <w:rFonts w:ascii="Arial" w:hAnsi="Arial" w:cs="Arial"/>
          <w:sz w:val="24"/>
          <w:szCs w:val="24"/>
          <w:shd w:val="clear" w:color="auto" w:fill="FFFFFF"/>
          <w:lang w:val="en-US"/>
        </w:rPr>
        <w:t xml:space="preserve"> [</w:t>
      </w:r>
      <w:proofErr w:type="spellStart"/>
      <w:r w:rsidRPr="00A172BB">
        <w:rPr>
          <w:rFonts w:ascii="Arial" w:hAnsi="Arial" w:cs="Arial"/>
          <w:sz w:val="24"/>
          <w:szCs w:val="24"/>
        </w:rPr>
        <w:fldChar w:fldCharType="begin"/>
      </w:r>
      <w:r w:rsidRPr="00A172BB">
        <w:rPr>
          <w:rFonts w:ascii="Arial" w:hAnsi="Arial" w:cs="Arial"/>
          <w:sz w:val="24"/>
          <w:szCs w:val="24"/>
          <w:lang w:val="en-US"/>
        </w:rPr>
        <w:instrText>HYPERLINK "https://www.ncbi.nlm.nih.gov/pubmed/9134882" \t "pmc_ext"</w:instrText>
      </w:r>
      <w:r w:rsidRPr="00A172BB">
        <w:rPr>
          <w:rFonts w:ascii="Arial" w:hAnsi="Arial" w:cs="Arial"/>
          <w:sz w:val="24"/>
          <w:szCs w:val="24"/>
        </w:rPr>
        <w:fldChar w:fldCharType="separate"/>
      </w:r>
      <w:r w:rsidRPr="00A172BB">
        <w:rPr>
          <w:rStyle w:val="Hipervnculo"/>
          <w:rFonts w:ascii="Arial" w:hAnsi="Arial" w:cs="Arial"/>
          <w:color w:val="auto"/>
          <w:sz w:val="24"/>
          <w:szCs w:val="24"/>
          <w:shd w:val="clear" w:color="auto" w:fill="FFFFFF"/>
          <w:lang w:val="en-US"/>
        </w:rPr>
        <w:t>PubMed</w:t>
      </w:r>
      <w:proofErr w:type="spellEnd"/>
      <w:r w:rsidRPr="00A172BB">
        <w:rPr>
          <w:rFonts w:ascii="Arial" w:hAnsi="Arial" w:cs="Arial"/>
          <w:sz w:val="24"/>
          <w:szCs w:val="24"/>
        </w:rPr>
        <w:fldChar w:fldCharType="end"/>
      </w:r>
      <w:r w:rsidRPr="00A172BB">
        <w:rPr>
          <w:rStyle w:val="nowrap"/>
          <w:rFonts w:ascii="Arial" w:hAnsi="Arial" w:cs="Arial"/>
          <w:sz w:val="24"/>
          <w:szCs w:val="24"/>
          <w:shd w:val="clear" w:color="auto" w:fill="FFFFFF"/>
          <w:lang w:val="en-US"/>
        </w:rPr>
        <w:t> ]</w:t>
      </w:r>
      <w:r w:rsidRPr="00A172BB">
        <w:rPr>
          <w:rFonts w:ascii="Arial" w:hAnsi="Arial" w:cs="Arial"/>
          <w:color w:val="222222"/>
          <w:sz w:val="24"/>
          <w:szCs w:val="24"/>
          <w:lang w:val="en-US"/>
        </w:rPr>
        <w:t>COLLINS, M.A., K.J. CURETON, D.W. HILL, et al (1991). </w:t>
      </w:r>
      <w:r w:rsidRPr="00A172BB">
        <w:rPr>
          <w:rFonts w:ascii="Arial" w:hAnsi="Arial" w:cs="Arial"/>
          <w:iCs/>
          <w:color w:val="222222"/>
          <w:sz w:val="24"/>
          <w:szCs w:val="24"/>
          <w:lang w:val="en-US"/>
        </w:rPr>
        <w:t>Relationship of heart rate to oxygen uptake during weight lifting exercise</w:t>
      </w:r>
      <w:r w:rsidRPr="00A172BB">
        <w:rPr>
          <w:rFonts w:ascii="Arial" w:hAnsi="Arial" w:cs="Arial"/>
          <w:color w:val="222222"/>
          <w:sz w:val="24"/>
          <w:szCs w:val="24"/>
          <w:lang w:val="en-US"/>
        </w:rPr>
        <w:t xml:space="preserve">. </w:t>
      </w:r>
      <w:proofErr w:type="spellStart"/>
      <w:r w:rsidRPr="00A172BB">
        <w:rPr>
          <w:rFonts w:ascii="Arial" w:hAnsi="Arial" w:cs="Arial"/>
          <w:color w:val="222222"/>
          <w:sz w:val="24"/>
          <w:szCs w:val="24"/>
        </w:rPr>
        <w:t>Med</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Sci</w:t>
      </w:r>
      <w:proofErr w:type="spellEnd"/>
      <w:r w:rsidRPr="00A172BB">
        <w:rPr>
          <w:rFonts w:ascii="Arial" w:hAnsi="Arial" w:cs="Arial"/>
          <w:color w:val="222222"/>
          <w:sz w:val="24"/>
          <w:szCs w:val="24"/>
        </w:rPr>
        <w:t xml:space="preserve">. </w:t>
      </w:r>
      <w:proofErr w:type="spellStart"/>
      <w:r w:rsidRPr="00A172BB">
        <w:rPr>
          <w:rFonts w:ascii="Arial" w:hAnsi="Arial" w:cs="Arial"/>
          <w:color w:val="222222"/>
          <w:sz w:val="24"/>
          <w:szCs w:val="24"/>
        </w:rPr>
        <w:t>SportsExerc</w:t>
      </w:r>
      <w:proofErr w:type="spellEnd"/>
      <w:r w:rsidRPr="00A172BB">
        <w:rPr>
          <w:rFonts w:ascii="Arial" w:hAnsi="Arial" w:cs="Arial"/>
          <w:color w:val="222222"/>
          <w:sz w:val="24"/>
          <w:szCs w:val="24"/>
        </w:rPr>
        <w:t>. 23(5): 636-640.</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rPr>
      </w:pPr>
      <w:r w:rsidRPr="00A172BB">
        <w:rPr>
          <w:rFonts w:ascii="Arial" w:hAnsi="Arial" w:cs="Arial"/>
          <w:sz w:val="24"/>
          <w:szCs w:val="24"/>
          <w:shd w:val="clear" w:color="auto" w:fill="FFFFFF"/>
        </w:rPr>
        <w:t xml:space="preserve">Pequeño J.P., A. </w:t>
      </w:r>
      <w:proofErr w:type="spellStart"/>
      <w:r w:rsidRPr="00A172BB">
        <w:rPr>
          <w:rFonts w:ascii="Arial" w:hAnsi="Arial" w:cs="Arial"/>
          <w:sz w:val="24"/>
          <w:szCs w:val="24"/>
          <w:shd w:val="clear" w:color="auto" w:fill="FFFFFF"/>
        </w:rPr>
        <w:t>Safdar</w:t>
      </w:r>
      <w:proofErr w:type="spellEnd"/>
      <w:r w:rsidRPr="00A172BB">
        <w:rPr>
          <w:rFonts w:ascii="Arial" w:hAnsi="Arial" w:cs="Arial"/>
          <w:sz w:val="24"/>
          <w:szCs w:val="24"/>
          <w:shd w:val="clear" w:color="auto" w:fill="FFFFFF"/>
        </w:rPr>
        <w:t xml:space="preserve">. G.P. </w:t>
      </w:r>
      <w:proofErr w:type="spellStart"/>
      <w:r w:rsidRPr="00A172BB">
        <w:rPr>
          <w:rFonts w:ascii="Arial" w:hAnsi="Arial" w:cs="Arial"/>
          <w:sz w:val="24"/>
          <w:szCs w:val="24"/>
          <w:shd w:val="clear" w:color="auto" w:fill="FFFFFF"/>
        </w:rPr>
        <w:t>Wilkin</w:t>
      </w:r>
      <w:proofErr w:type="spellEnd"/>
      <w:r w:rsidRPr="00A172BB">
        <w:rPr>
          <w:rFonts w:ascii="Arial" w:hAnsi="Arial" w:cs="Arial"/>
          <w:sz w:val="24"/>
          <w:szCs w:val="24"/>
          <w:shd w:val="clear" w:color="auto" w:fill="FFFFFF"/>
        </w:rPr>
        <w:t>. M.A. ​​</w:t>
      </w:r>
      <w:proofErr w:type="spellStart"/>
      <w:r w:rsidRPr="00A172BB">
        <w:rPr>
          <w:rFonts w:ascii="Arial" w:hAnsi="Arial" w:cs="Arial"/>
          <w:sz w:val="24"/>
          <w:szCs w:val="24"/>
          <w:shd w:val="clear" w:color="auto" w:fill="FFFFFF"/>
        </w:rPr>
        <w:t>Tarnopolsky</w:t>
      </w:r>
      <w:proofErr w:type="spellEnd"/>
      <w:r w:rsidRPr="00A172BB">
        <w:rPr>
          <w:rFonts w:ascii="Arial" w:hAnsi="Arial" w:cs="Arial"/>
          <w:sz w:val="24"/>
          <w:szCs w:val="24"/>
          <w:shd w:val="clear" w:color="auto" w:fill="FFFFFF"/>
        </w:rPr>
        <w:t xml:space="preserve">. M.J. </w:t>
      </w:r>
      <w:proofErr w:type="spellStart"/>
      <w:r w:rsidRPr="00A172BB">
        <w:rPr>
          <w:rFonts w:ascii="Arial" w:hAnsi="Arial" w:cs="Arial"/>
          <w:sz w:val="24"/>
          <w:szCs w:val="24"/>
          <w:shd w:val="clear" w:color="auto" w:fill="FFFFFF"/>
        </w:rPr>
        <w:t>Gibala</w:t>
      </w:r>
      <w:proofErr w:type="spellEnd"/>
      <w:r w:rsidRPr="00A172BB">
        <w:rPr>
          <w:rFonts w:ascii="Arial" w:hAnsi="Arial" w:cs="Arial"/>
          <w:sz w:val="24"/>
          <w:szCs w:val="24"/>
          <w:shd w:val="clear" w:color="auto" w:fill="FFFFFF"/>
        </w:rPr>
        <w:t>. (2010). Un modelo práctico de entrenamiento de intervalo de alta intensidad de bajo volumen induce la biogénesis mitocondrial en el músculo esquelético humano: mecanismos potenciales. </w:t>
      </w:r>
      <w:r w:rsidRPr="00A172BB">
        <w:rPr>
          <w:rStyle w:val="ref-journal"/>
          <w:rFonts w:ascii="Arial" w:hAnsi="Arial" w:cs="Arial"/>
          <w:sz w:val="24"/>
          <w:szCs w:val="24"/>
          <w:shd w:val="clear" w:color="auto" w:fill="FFFFFF"/>
        </w:rPr>
        <w:t xml:space="preserve">J </w:t>
      </w:r>
      <w:proofErr w:type="spellStart"/>
      <w:r w:rsidRPr="00A172BB">
        <w:rPr>
          <w:rStyle w:val="ref-journal"/>
          <w:rFonts w:ascii="Arial" w:hAnsi="Arial" w:cs="Arial"/>
          <w:sz w:val="24"/>
          <w:szCs w:val="24"/>
          <w:shd w:val="clear" w:color="auto" w:fill="FFFFFF"/>
        </w:rPr>
        <w:t>Physiol</w:t>
      </w:r>
      <w:proofErr w:type="spellEnd"/>
      <w:r w:rsidRPr="00A172BB">
        <w:rPr>
          <w:rFonts w:ascii="Arial" w:hAnsi="Arial" w:cs="Arial"/>
          <w:sz w:val="24"/>
          <w:szCs w:val="24"/>
          <w:shd w:val="clear" w:color="auto" w:fill="FFFFFF"/>
        </w:rPr>
        <w:t>; </w:t>
      </w:r>
      <w:r w:rsidRPr="00A172BB">
        <w:rPr>
          <w:rStyle w:val="ref-vol"/>
          <w:rFonts w:ascii="Arial" w:hAnsi="Arial" w:cs="Arial"/>
          <w:sz w:val="24"/>
          <w:szCs w:val="24"/>
          <w:shd w:val="clear" w:color="auto" w:fill="FFFFFF"/>
        </w:rPr>
        <w:t>588</w:t>
      </w:r>
      <w:r w:rsidRPr="00A172BB">
        <w:rPr>
          <w:rFonts w:ascii="Arial" w:hAnsi="Arial" w:cs="Arial"/>
          <w:sz w:val="24"/>
          <w:szCs w:val="24"/>
          <w:shd w:val="clear" w:color="auto" w:fill="FFFFFF"/>
        </w:rPr>
        <w:t xml:space="preserve">(1011-1022. </w:t>
      </w:r>
      <w:proofErr w:type="spellStart"/>
      <w:r w:rsidRPr="00A172BB">
        <w:rPr>
          <w:rFonts w:ascii="Arial" w:hAnsi="Arial" w:cs="Arial"/>
          <w:sz w:val="24"/>
          <w:szCs w:val="24"/>
          <w:shd w:val="clear" w:color="auto" w:fill="FFFFFF"/>
        </w:rPr>
        <w:t>PubMed</w:t>
      </w:r>
      <w:proofErr w:type="spellEnd"/>
      <w:r w:rsidRPr="00A172BB">
        <w:rPr>
          <w:rFonts w:ascii="Arial" w:hAnsi="Arial" w:cs="Arial"/>
          <w:sz w:val="24"/>
          <w:szCs w:val="24"/>
          <w:shd w:val="clear" w:color="auto" w:fill="FFFFFF"/>
        </w:rPr>
        <w:t>). </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lang w:val="en-US"/>
        </w:rPr>
      </w:pPr>
      <w:r w:rsidRPr="00A172BB">
        <w:rPr>
          <w:rFonts w:ascii="Arial" w:hAnsi="Arial" w:cs="Arial"/>
          <w:color w:val="222222"/>
          <w:sz w:val="24"/>
          <w:szCs w:val="24"/>
          <w:lang w:val="en-US"/>
        </w:rPr>
        <w:t>Stone, M. H., S. J. Fleck, N. T. Triplett, W. J. Kraemer (1991). </w:t>
      </w:r>
      <w:r w:rsidRPr="00A172BB">
        <w:rPr>
          <w:rFonts w:ascii="Arial" w:hAnsi="Arial" w:cs="Arial"/>
          <w:iCs/>
          <w:color w:val="222222"/>
          <w:sz w:val="24"/>
          <w:szCs w:val="24"/>
          <w:lang w:val="en-US"/>
        </w:rPr>
        <w:t>Health- and performance-related potential of resistance training</w:t>
      </w:r>
      <w:r w:rsidRPr="00A172BB">
        <w:rPr>
          <w:rFonts w:ascii="Arial" w:hAnsi="Arial" w:cs="Arial"/>
          <w:color w:val="222222"/>
          <w:sz w:val="24"/>
          <w:szCs w:val="24"/>
          <w:lang w:val="en-US"/>
        </w:rPr>
        <w:t>. Sports Med. 11:210-231</w:t>
      </w:r>
    </w:p>
    <w:p w:rsidR="003B56C6" w:rsidRPr="00A172BB" w:rsidRDefault="003B56C6" w:rsidP="00082AD1">
      <w:pPr>
        <w:pStyle w:val="Prrafodelista"/>
        <w:numPr>
          <w:ilvl w:val="0"/>
          <w:numId w:val="3"/>
        </w:numPr>
        <w:spacing w:line="360" w:lineRule="auto"/>
        <w:jc w:val="both"/>
        <w:rPr>
          <w:rStyle w:val="nowrap"/>
          <w:rFonts w:ascii="Arial" w:eastAsia="Calibri" w:hAnsi="Arial" w:cs="Arial"/>
          <w:sz w:val="24"/>
          <w:szCs w:val="24"/>
        </w:rPr>
      </w:pPr>
      <w:proofErr w:type="spellStart"/>
      <w:r w:rsidRPr="00A172BB">
        <w:rPr>
          <w:rStyle w:val="element-citation"/>
          <w:rFonts w:ascii="Arial" w:hAnsi="Arial" w:cs="Arial"/>
          <w:sz w:val="24"/>
          <w:szCs w:val="24"/>
          <w:shd w:val="clear" w:color="auto" w:fill="FFFFFF"/>
          <w:lang w:val="en-US"/>
        </w:rPr>
        <w:t>Talanian</w:t>
      </w:r>
      <w:proofErr w:type="spellEnd"/>
      <w:r w:rsidRPr="00A172BB">
        <w:rPr>
          <w:rStyle w:val="element-citation"/>
          <w:rFonts w:ascii="Arial" w:hAnsi="Arial" w:cs="Arial"/>
          <w:sz w:val="24"/>
          <w:szCs w:val="24"/>
          <w:shd w:val="clear" w:color="auto" w:fill="FFFFFF"/>
          <w:lang w:val="en-US"/>
        </w:rPr>
        <w:t xml:space="preserve"> J.L., S.D. Galloway. </w:t>
      </w:r>
      <w:r w:rsidRPr="00A172BB">
        <w:rPr>
          <w:rStyle w:val="element-citation"/>
          <w:rFonts w:ascii="Arial" w:hAnsi="Arial" w:cs="Arial"/>
          <w:sz w:val="24"/>
          <w:szCs w:val="24"/>
          <w:shd w:val="clear" w:color="auto" w:fill="FFFFFF"/>
        </w:rPr>
        <w:t xml:space="preserve">G.J. </w:t>
      </w:r>
      <w:proofErr w:type="spellStart"/>
      <w:r w:rsidRPr="00A172BB">
        <w:rPr>
          <w:rStyle w:val="element-citation"/>
          <w:rFonts w:ascii="Arial" w:hAnsi="Arial" w:cs="Arial"/>
          <w:sz w:val="24"/>
          <w:szCs w:val="24"/>
          <w:shd w:val="clear" w:color="auto" w:fill="FFFFFF"/>
        </w:rPr>
        <w:t>Heigenhauser</w:t>
      </w:r>
      <w:proofErr w:type="spellEnd"/>
      <w:r w:rsidRPr="00A172BB">
        <w:rPr>
          <w:rStyle w:val="element-citation"/>
          <w:rFonts w:ascii="Arial" w:hAnsi="Arial" w:cs="Arial"/>
          <w:sz w:val="24"/>
          <w:szCs w:val="24"/>
          <w:shd w:val="clear" w:color="auto" w:fill="FFFFFF"/>
        </w:rPr>
        <w:t xml:space="preserve">. </w:t>
      </w:r>
      <w:r w:rsidRPr="00A172BB">
        <w:rPr>
          <w:rStyle w:val="element-citation"/>
          <w:rFonts w:ascii="Arial" w:hAnsi="Arial" w:cs="Arial"/>
          <w:sz w:val="24"/>
          <w:szCs w:val="24"/>
          <w:shd w:val="clear" w:color="auto" w:fill="FFFFFF"/>
          <w:lang w:val="en-US"/>
        </w:rPr>
        <w:t xml:space="preserve">A. </w:t>
      </w:r>
      <w:proofErr w:type="spellStart"/>
      <w:r w:rsidRPr="00A172BB">
        <w:rPr>
          <w:rStyle w:val="element-citation"/>
          <w:rFonts w:ascii="Arial" w:hAnsi="Arial" w:cs="Arial"/>
          <w:sz w:val="24"/>
          <w:szCs w:val="24"/>
          <w:shd w:val="clear" w:color="auto" w:fill="FFFFFF"/>
          <w:lang w:val="en-US"/>
        </w:rPr>
        <w:t>Bonen</w:t>
      </w:r>
      <w:proofErr w:type="spellEnd"/>
      <w:r w:rsidRPr="00A172BB">
        <w:rPr>
          <w:rStyle w:val="element-citation"/>
          <w:rFonts w:ascii="Arial" w:hAnsi="Arial" w:cs="Arial"/>
          <w:sz w:val="24"/>
          <w:szCs w:val="24"/>
          <w:shd w:val="clear" w:color="auto" w:fill="FFFFFF"/>
          <w:lang w:val="en-US"/>
        </w:rPr>
        <w:t xml:space="preserve"> L.L. </w:t>
      </w:r>
      <w:proofErr w:type="spellStart"/>
      <w:r w:rsidRPr="00A172BB">
        <w:rPr>
          <w:rStyle w:val="element-citation"/>
          <w:rFonts w:ascii="Arial" w:hAnsi="Arial" w:cs="Arial"/>
          <w:sz w:val="24"/>
          <w:szCs w:val="24"/>
          <w:shd w:val="clear" w:color="auto" w:fill="FFFFFF"/>
          <w:lang w:val="en-US"/>
        </w:rPr>
        <w:t>Spriet</w:t>
      </w:r>
      <w:proofErr w:type="spellEnd"/>
      <w:r w:rsidRPr="00A172BB">
        <w:rPr>
          <w:rStyle w:val="element-citation"/>
          <w:rFonts w:ascii="Arial" w:hAnsi="Arial" w:cs="Arial"/>
          <w:sz w:val="24"/>
          <w:szCs w:val="24"/>
          <w:shd w:val="clear" w:color="auto" w:fill="FFFFFF"/>
          <w:lang w:val="en-US"/>
        </w:rPr>
        <w:t>. </w:t>
      </w:r>
      <w:r w:rsidRPr="00A172BB">
        <w:rPr>
          <w:rStyle w:val="ref-journal"/>
          <w:rFonts w:ascii="Arial" w:hAnsi="Arial" w:cs="Arial"/>
          <w:sz w:val="24"/>
          <w:szCs w:val="24"/>
          <w:shd w:val="clear" w:color="auto" w:fill="FFFFFF"/>
        </w:rPr>
        <w:t>(</w:t>
      </w:r>
      <w:r w:rsidRPr="00A172BB">
        <w:rPr>
          <w:rStyle w:val="element-citation"/>
          <w:rFonts w:ascii="Arial" w:hAnsi="Arial" w:cs="Arial"/>
          <w:sz w:val="24"/>
          <w:szCs w:val="24"/>
          <w:shd w:val="clear" w:color="auto" w:fill="FFFFFF"/>
        </w:rPr>
        <w:t>2007). Dos semanas de entrenamiento de alta intensidad aeróbica intervalo aumenta la capacidad de oxidación de grasa durante el ejercicio en las mujeres. </w:t>
      </w:r>
      <w:r w:rsidRPr="00A172BB">
        <w:rPr>
          <w:rStyle w:val="ref-journal"/>
          <w:rFonts w:ascii="Arial" w:hAnsi="Arial" w:cs="Arial"/>
          <w:sz w:val="24"/>
          <w:szCs w:val="24"/>
          <w:shd w:val="clear" w:color="auto" w:fill="FFFFFF"/>
        </w:rPr>
        <w:t xml:space="preserve">J </w:t>
      </w:r>
      <w:proofErr w:type="spellStart"/>
      <w:r w:rsidRPr="00A172BB">
        <w:rPr>
          <w:rStyle w:val="ref-journal"/>
          <w:rFonts w:ascii="Arial" w:hAnsi="Arial" w:cs="Arial"/>
          <w:sz w:val="24"/>
          <w:szCs w:val="24"/>
          <w:shd w:val="clear" w:color="auto" w:fill="FFFFFF"/>
        </w:rPr>
        <w:t>ApplPhysiol</w:t>
      </w:r>
      <w:proofErr w:type="spellEnd"/>
      <w:r w:rsidRPr="00A172BB">
        <w:rPr>
          <w:rStyle w:val="ref-journal"/>
          <w:rFonts w:ascii="Arial" w:hAnsi="Arial" w:cs="Arial"/>
          <w:sz w:val="24"/>
          <w:szCs w:val="24"/>
          <w:shd w:val="clear" w:color="auto" w:fill="FFFFFF"/>
        </w:rPr>
        <w:t>. </w:t>
      </w:r>
      <w:r w:rsidRPr="00A172BB">
        <w:rPr>
          <w:rStyle w:val="ref-vol"/>
          <w:rFonts w:ascii="Arial" w:hAnsi="Arial" w:cs="Arial"/>
          <w:sz w:val="24"/>
          <w:szCs w:val="24"/>
          <w:shd w:val="clear" w:color="auto" w:fill="FFFFFF"/>
        </w:rPr>
        <w:t xml:space="preserve"> 102</w:t>
      </w:r>
      <w:r w:rsidRPr="00A172BB">
        <w:rPr>
          <w:rStyle w:val="element-citation"/>
          <w:rFonts w:ascii="Arial" w:hAnsi="Arial" w:cs="Arial"/>
          <w:sz w:val="24"/>
          <w:szCs w:val="24"/>
          <w:shd w:val="clear" w:color="auto" w:fill="FFFFFF"/>
        </w:rPr>
        <w:t> (4): 1439 - 1447. </w:t>
      </w:r>
      <w:r w:rsidRPr="00A172BB">
        <w:rPr>
          <w:rStyle w:val="nowrap"/>
          <w:rFonts w:ascii="Arial" w:hAnsi="Arial" w:cs="Arial"/>
          <w:sz w:val="24"/>
          <w:szCs w:val="24"/>
          <w:shd w:val="clear" w:color="auto" w:fill="FFFFFF"/>
        </w:rPr>
        <w:t>[ </w:t>
      </w:r>
      <w:proofErr w:type="spellStart"/>
      <w:r w:rsidRPr="00A172BB">
        <w:rPr>
          <w:rFonts w:ascii="Arial" w:hAnsi="Arial" w:cs="Arial"/>
          <w:sz w:val="24"/>
          <w:szCs w:val="24"/>
        </w:rPr>
        <w:fldChar w:fldCharType="begin"/>
      </w:r>
      <w:r w:rsidRPr="00A172BB">
        <w:rPr>
          <w:rFonts w:ascii="Arial" w:hAnsi="Arial" w:cs="Arial"/>
          <w:sz w:val="24"/>
          <w:szCs w:val="24"/>
        </w:rPr>
        <w:instrText xml:space="preserve"> HYPERLINK "https://www.ncbi.nlm.nih.gov/pubmed/17170203" \t "pmc_ext" </w:instrText>
      </w:r>
      <w:r w:rsidRPr="00A172BB">
        <w:rPr>
          <w:rFonts w:ascii="Arial" w:hAnsi="Arial" w:cs="Arial"/>
          <w:sz w:val="24"/>
          <w:szCs w:val="24"/>
        </w:rPr>
        <w:fldChar w:fldCharType="separate"/>
      </w:r>
      <w:r w:rsidRPr="00A172BB">
        <w:rPr>
          <w:rStyle w:val="Hipervnculo"/>
          <w:rFonts w:ascii="Arial" w:hAnsi="Arial" w:cs="Arial"/>
          <w:color w:val="auto"/>
          <w:sz w:val="24"/>
          <w:szCs w:val="24"/>
          <w:shd w:val="clear" w:color="auto" w:fill="FFFFFF"/>
        </w:rPr>
        <w:t>PubMed</w:t>
      </w:r>
      <w:proofErr w:type="spellEnd"/>
      <w:r w:rsidRPr="00A172BB">
        <w:rPr>
          <w:rStyle w:val="Hipervnculo"/>
          <w:rFonts w:ascii="Arial" w:hAnsi="Arial" w:cs="Arial"/>
          <w:color w:val="auto"/>
          <w:sz w:val="24"/>
          <w:szCs w:val="24"/>
          <w:shd w:val="clear" w:color="auto" w:fill="FFFFFF"/>
        </w:rPr>
        <w:fldChar w:fldCharType="end"/>
      </w:r>
      <w:r w:rsidRPr="00A172BB">
        <w:rPr>
          <w:rStyle w:val="nowrap"/>
          <w:rFonts w:ascii="Arial" w:hAnsi="Arial" w:cs="Arial"/>
          <w:sz w:val="24"/>
          <w:szCs w:val="24"/>
          <w:shd w:val="clear" w:color="auto" w:fill="FFFFFF"/>
        </w:rPr>
        <w:t> ]</w:t>
      </w:r>
    </w:p>
    <w:p w:rsidR="003B56C6" w:rsidRPr="00A172BB" w:rsidRDefault="003B56C6" w:rsidP="00082AD1">
      <w:pPr>
        <w:pStyle w:val="Prrafodelista"/>
        <w:numPr>
          <w:ilvl w:val="0"/>
          <w:numId w:val="3"/>
        </w:numPr>
        <w:spacing w:line="360" w:lineRule="auto"/>
        <w:jc w:val="both"/>
        <w:rPr>
          <w:rFonts w:ascii="Arial" w:eastAsia="Calibri" w:hAnsi="Arial" w:cs="Arial"/>
          <w:sz w:val="24"/>
          <w:szCs w:val="24"/>
        </w:rPr>
      </w:pPr>
      <w:proofErr w:type="spellStart"/>
      <w:r w:rsidRPr="00A172BB">
        <w:rPr>
          <w:rFonts w:ascii="Arial" w:hAnsi="Arial" w:cs="Arial"/>
          <w:iCs/>
          <w:sz w:val="24"/>
          <w:szCs w:val="24"/>
        </w:rPr>
        <w:t>Treuth</w:t>
      </w:r>
      <w:proofErr w:type="spellEnd"/>
      <w:r w:rsidRPr="00A172BB">
        <w:rPr>
          <w:rFonts w:ascii="Arial" w:hAnsi="Arial" w:cs="Arial"/>
          <w:iCs/>
          <w:sz w:val="24"/>
          <w:szCs w:val="24"/>
        </w:rPr>
        <w:t xml:space="preserve"> M.S., (1996). Efectos de la intensidad del ejercicio en el gasto energético de 24 horas y la oxidación del sustrato. Medicina y Ciencia en Deportes y Ejercicio 28 (9): 1.138-1.143</w:t>
      </w:r>
    </w:p>
    <w:sectPr w:rsidR="003B56C6" w:rsidRPr="00A172BB" w:rsidSect="00273E9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F3E54"/>
    <w:multiLevelType w:val="hybridMultilevel"/>
    <w:tmpl w:val="B7CA58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38E1968"/>
    <w:multiLevelType w:val="hybridMultilevel"/>
    <w:tmpl w:val="7E6675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35745C2E"/>
    <w:multiLevelType w:val="hybridMultilevel"/>
    <w:tmpl w:val="75B661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F5B286B"/>
    <w:multiLevelType w:val="hybridMultilevel"/>
    <w:tmpl w:val="26CCB968"/>
    <w:lvl w:ilvl="0" w:tplc="08BC5BA4">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E76C16"/>
    <w:rsid w:val="000467AB"/>
    <w:rsid w:val="00082AD1"/>
    <w:rsid w:val="000C4CD5"/>
    <w:rsid w:val="001044EB"/>
    <w:rsid w:val="00162F90"/>
    <w:rsid w:val="001859E0"/>
    <w:rsid w:val="00210723"/>
    <w:rsid w:val="00231FC7"/>
    <w:rsid w:val="00273E9E"/>
    <w:rsid w:val="00294AD1"/>
    <w:rsid w:val="002E11DC"/>
    <w:rsid w:val="00320D82"/>
    <w:rsid w:val="00397F61"/>
    <w:rsid w:val="003A7988"/>
    <w:rsid w:val="003B56C6"/>
    <w:rsid w:val="003C0603"/>
    <w:rsid w:val="003C2C82"/>
    <w:rsid w:val="004824AA"/>
    <w:rsid w:val="00483DC1"/>
    <w:rsid w:val="0053174F"/>
    <w:rsid w:val="005C224F"/>
    <w:rsid w:val="00603B07"/>
    <w:rsid w:val="006255DA"/>
    <w:rsid w:val="00675A94"/>
    <w:rsid w:val="00691D26"/>
    <w:rsid w:val="006E4144"/>
    <w:rsid w:val="006E78FF"/>
    <w:rsid w:val="00764A42"/>
    <w:rsid w:val="007B0C39"/>
    <w:rsid w:val="00851D3B"/>
    <w:rsid w:val="009434C3"/>
    <w:rsid w:val="009524A2"/>
    <w:rsid w:val="00955D7D"/>
    <w:rsid w:val="009731C5"/>
    <w:rsid w:val="0098130E"/>
    <w:rsid w:val="009B5259"/>
    <w:rsid w:val="009C3B2E"/>
    <w:rsid w:val="009E7E60"/>
    <w:rsid w:val="00A15284"/>
    <w:rsid w:val="00A172BB"/>
    <w:rsid w:val="00A31973"/>
    <w:rsid w:val="00A74303"/>
    <w:rsid w:val="00AC1F3A"/>
    <w:rsid w:val="00B5288E"/>
    <w:rsid w:val="00BA7486"/>
    <w:rsid w:val="00BC3E6C"/>
    <w:rsid w:val="00BD3761"/>
    <w:rsid w:val="00C55567"/>
    <w:rsid w:val="00C63358"/>
    <w:rsid w:val="00CA4D12"/>
    <w:rsid w:val="00CF5271"/>
    <w:rsid w:val="00D0227A"/>
    <w:rsid w:val="00D10991"/>
    <w:rsid w:val="00D6108C"/>
    <w:rsid w:val="00DE6A88"/>
    <w:rsid w:val="00E76C16"/>
    <w:rsid w:val="00E906DC"/>
    <w:rsid w:val="00EE4940"/>
    <w:rsid w:val="00EF1AE8"/>
    <w:rsid w:val="00F05087"/>
    <w:rsid w:val="00F37707"/>
    <w:rsid w:val="00F6679C"/>
    <w:rsid w:val="00F81230"/>
    <w:rsid w:val="00F91A7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C16"/>
    <w:rPr>
      <w:color w:val="0000FF"/>
      <w:u w:val="single"/>
    </w:rPr>
  </w:style>
  <w:style w:type="character" w:customStyle="1" w:styleId="element-citation">
    <w:name w:val="element-citation"/>
    <w:basedOn w:val="Fuentedeprrafopredeter"/>
    <w:rsid w:val="00E76C16"/>
  </w:style>
  <w:style w:type="character" w:customStyle="1" w:styleId="ref-journal">
    <w:name w:val="ref-journal"/>
    <w:basedOn w:val="Fuentedeprrafopredeter"/>
    <w:rsid w:val="00E76C16"/>
  </w:style>
  <w:style w:type="character" w:customStyle="1" w:styleId="ref-vol">
    <w:name w:val="ref-vol"/>
    <w:basedOn w:val="Fuentedeprrafopredeter"/>
    <w:rsid w:val="00E76C16"/>
  </w:style>
  <w:style w:type="character" w:customStyle="1" w:styleId="nowrap">
    <w:name w:val="nowrap"/>
    <w:basedOn w:val="Fuentedeprrafopredeter"/>
    <w:rsid w:val="00E76C16"/>
  </w:style>
  <w:style w:type="paragraph" w:styleId="Prrafodelista">
    <w:name w:val="List Paragraph"/>
    <w:basedOn w:val="Normal"/>
    <w:uiPriority w:val="34"/>
    <w:qFormat/>
    <w:rsid w:val="00E76C16"/>
    <w:pPr>
      <w:ind w:left="720"/>
      <w:contextualSpacing/>
    </w:pPr>
  </w:style>
  <w:style w:type="character" w:styleId="Refdecomentario">
    <w:name w:val="annotation reference"/>
    <w:basedOn w:val="Fuentedeprrafopredeter"/>
    <w:uiPriority w:val="99"/>
    <w:semiHidden/>
    <w:unhideWhenUsed/>
    <w:rsid w:val="00E76C16"/>
    <w:rPr>
      <w:sz w:val="16"/>
      <w:szCs w:val="16"/>
    </w:rPr>
  </w:style>
  <w:style w:type="paragraph" w:styleId="Textocomentario">
    <w:name w:val="annotation text"/>
    <w:basedOn w:val="Normal"/>
    <w:link w:val="TextocomentarioCar"/>
    <w:uiPriority w:val="99"/>
    <w:semiHidden/>
    <w:unhideWhenUsed/>
    <w:rsid w:val="00E76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C16"/>
    <w:rPr>
      <w:sz w:val="20"/>
      <w:szCs w:val="20"/>
    </w:rPr>
  </w:style>
  <w:style w:type="character" w:customStyle="1" w:styleId="ref-label">
    <w:name w:val="ref-label"/>
    <w:basedOn w:val="Fuentedeprrafopredeter"/>
    <w:rsid w:val="00E76C16"/>
  </w:style>
  <w:style w:type="character" w:customStyle="1" w:styleId="cit-name-surname">
    <w:name w:val="cit-name-surname"/>
    <w:basedOn w:val="Fuentedeprrafopredeter"/>
    <w:rsid w:val="00E76C16"/>
  </w:style>
  <w:style w:type="character" w:customStyle="1" w:styleId="cit-name-given-names">
    <w:name w:val="cit-name-given-names"/>
    <w:basedOn w:val="Fuentedeprrafopredeter"/>
    <w:rsid w:val="00E76C16"/>
  </w:style>
  <w:style w:type="character" w:styleId="CitaHTML">
    <w:name w:val="HTML Cite"/>
    <w:basedOn w:val="Fuentedeprrafopredeter"/>
    <w:uiPriority w:val="99"/>
    <w:semiHidden/>
    <w:unhideWhenUsed/>
    <w:rsid w:val="00E76C16"/>
    <w:rPr>
      <w:i/>
      <w:iCs/>
    </w:rPr>
  </w:style>
  <w:style w:type="character" w:customStyle="1" w:styleId="cit-vol">
    <w:name w:val="cit-vol"/>
    <w:basedOn w:val="Fuentedeprrafopredeter"/>
    <w:rsid w:val="00E76C16"/>
  </w:style>
  <w:style w:type="character" w:customStyle="1" w:styleId="cit-fpage">
    <w:name w:val="cit-fpage"/>
    <w:basedOn w:val="Fuentedeprrafopredeter"/>
    <w:rsid w:val="00E76C16"/>
  </w:style>
  <w:style w:type="character" w:customStyle="1" w:styleId="cit-lpage">
    <w:name w:val="cit-lpage"/>
    <w:basedOn w:val="Fuentedeprrafopredeter"/>
    <w:rsid w:val="00E76C16"/>
  </w:style>
  <w:style w:type="character" w:customStyle="1" w:styleId="cit-pub-date">
    <w:name w:val="cit-pub-date"/>
    <w:basedOn w:val="Fuentedeprrafopredeter"/>
    <w:rsid w:val="00E76C16"/>
  </w:style>
  <w:style w:type="paragraph" w:styleId="NormalWeb">
    <w:name w:val="Normal (Web)"/>
    <w:basedOn w:val="Normal"/>
    <w:uiPriority w:val="99"/>
    <w:unhideWhenUsed/>
    <w:rsid w:val="00E76C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76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C1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76C16"/>
    <w:rPr>
      <w:color w:val="0000FF"/>
      <w:u w:val="single"/>
    </w:rPr>
  </w:style>
  <w:style w:type="character" w:customStyle="1" w:styleId="element-citation">
    <w:name w:val="element-citation"/>
    <w:basedOn w:val="Fuentedeprrafopredeter"/>
    <w:rsid w:val="00E76C16"/>
  </w:style>
  <w:style w:type="character" w:customStyle="1" w:styleId="ref-journal">
    <w:name w:val="ref-journal"/>
    <w:basedOn w:val="Fuentedeprrafopredeter"/>
    <w:rsid w:val="00E76C16"/>
  </w:style>
  <w:style w:type="character" w:customStyle="1" w:styleId="ref-vol">
    <w:name w:val="ref-vol"/>
    <w:basedOn w:val="Fuentedeprrafopredeter"/>
    <w:rsid w:val="00E76C16"/>
  </w:style>
  <w:style w:type="character" w:customStyle="1" w:styleId="nowrap">
    <w:name w:val="nowrap"/>
    <w:basedOn w:val="Fuentedeprrafopredeter"/>
    <w:rsid w:val="00E76C16"/>
  </w:style>
  <w:style w:type="paragraph" w:styleId="Prrafodelista">
    <w:name w:val="List Paragraph"/>
    <w:basedOn w:val="Normal"/>
    <w:uiPriority w:val="34"/>
    <w:qFormat/>
    <w:rsid w:val="00E76C16"/>
    <w:pPr>
      <w:ind w:left="720"/>
      <w:contextualSpacing/>
    </w:pPr>
  </w:style>
  <w:style w:type="character" w:styleId="Refdecomentario">
    <w:name w:val="annotation reference"/>
    <w:basedOn w:val="Fuentedeprrafopredeter"/>
    <w:uiPriority w:val="99"/>
    <w:semiHidden/>
    <w:unhideWhenUsed/>
    <w:rsid w:val="00E76C16"/>
    <w:rPr>
      <w:sz w:val="16"/>
      <w:szCs w:val="16"/>
    </w:rPr>
  </w:style>
  <w:style w:type="paragraph" w:styleId="Textocomentario">
    <w:name w:val="annotation text"/>
    <w:basedOn w:val="Normal"/>
    <w:link w:val="TextocomentarioCar"/>
    <w:uiPriority w:val="99"/>
    <w:semiHidden/>
    <w:unhideWhenUsed/>
    <w:rsid w:val="00E76C1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76C16"/>
    <w:rPr>
      <w:sz w:val="20"/>
      <w:szCs w:val="20"/>
    </w:rPr>
  </w:style>
  <w:style w:type="character" w:customStyle="1" w:styleId="ref-label">
    <w:name w:val="ref-label"/>
    <w:basedOn w:val="Fuentedeprrafopredeter"/>
    <w:rsid w:val="00E76C16"/>
  </w:style>
  <w:style w:type="character" w:customStyle="1" w:styleId="cit-name-surname">
    <w:name w:val="cit-name-surname"/>
    <w:basedOn w:val="Fuentedeprrafopredeter"/>
    <w:rsid w:val="00E76C16"/>
  </w:style>
  <w:style w:type="character" w:customStyle="1" w:styleId="cit-name-given-names">
    <w:name w:val="cit-name-given-names"/>
    <w:basedOn w:val="Fuentedeprrafopredeter"/>
    <w:rsid w:val="00E76C16"/>
  </w:style>
  <w:style w:type="character" w:styleId="CitaHTML">
    <w:name w:val="HTML Cite"/>
    <w:basedOn w:val="Fuentedeprrafopredeter"/>
    <w:uiPriority w:val="99"/>
    <w:semiHidden/>
    <w:unhideWhenUsed/>
    <w:rsid w:val="00E76C16"/>
    <w:rPr>
      <w:i/>
      <w:iCs/>
    </w:rPr>
  </w:style>
  <w:style w:type="character" w:customStyle="1" w:styleId="cit-vol">
    <w:name w:val="cit-vol"/>
    <w:basedOn w:val="Fuentedeprrafopredeter"/>
    <w:rsid w:val="00E76C16"/>
  </w:style>
  <w:style w:type="character" w:customStyle="1" w:styleId="cit-fpage">
    <w:name w:val="cit-fpage"/>
    <w:basedOn w:val="Fuentedeprrafopredeter"/>
    <w:rsid w:val="00E76C16"/>
  </w:style>
  <w:style w:type="character" w:customStyle="1" w:styleId="cit-lpage">
    <w:name w:val="cit-lpage"/>
    <w:basedOn w:val="Fuentedeprrafopredeter"/>
    <w:rsid w:val="00E76C16"/>
  </w:style>
  <w:style w:type="character" w:customStyle="1" w:styleId="cit-pub-date">
    <w:name w:val="cit-pub-date"/>
    <w:basedOn w:val="Fuentedeprrafopredeter"/>
    <w:rsid w:val="00E76C16"/>
  </w:style>
  <w:style w:type="paragraph" w:styleId="NormalWeb">
    <w:name w:val="Normal (Web)"/>
    <w:basedOn w:val="Normal"/>
    <w:uiPriority w:val="99"/>
    <w:unhideWhenUsed/>
    <w:rsid w:val="00E76C1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E76C1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C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3517359">
      <w:bodyDiv w:val="1"/>
      <w:marLeft w:val="0"/>
      <w:marRight w:val="0"/>
      <w:marTop w:val="0"/>
      <w:marBottom w:val="0"/>
      <w:divBdr>
        <w:top w:val="none" w:sz="0" w:space="0" w:color="auto"/>
        <w:left w:val="none" w:sz="0" w:space="0" w:color="auto"/>
        <w:bottom w:val="none" w:sz="0" w:space="0" w:color="auto"/>
        <w:right w:val="none" w:sz="0" w:space="0" w:color="auto"/>
      </w:divBdr>
    </w:div>
    <w:div w:id="1318730043">
      <w:bodyDiv w:val="1"/>
      <w:marLeft w:val="0"/>
      <w:marRight w:val="0"/>
      <w:marTop w:val="0"/>
      <w:marBottom w:val="0"/>
      <w:divBdr>
        <w:top w:val="none" w:sz="0" w:space="0" w:color="auto"/>
        <w:left w:val="none" w:sz="0" w:space="0" w:color="auto"/>
        <w:bottom w:val="none" w:sz="0" w:space="0" w:color="auto"/>
        <w:right w:val="none" w:sz="0" w:space="0" w:color="auto"/>
      </w:divBdr>
    </w:div>
    <w:div w:id="198361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cbi.nlm.nih.gov/pmc/articles/PMC199568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aney_murray14@hotmail.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7B714-0383-427B-BEFA-825D4731B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11</Pages>
  <Words>3443</Words>
  <Characters>18941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Viana</dc:creator>
  <cp:lastModifiedBy>Murray</cp:lastModifiedBy>
  <cp:revision>21</cp:revision>
  <dcterms:created xsi:type="dcterms:W3CDTF">2017-09-06T04:54:00Z</dcterms:created>
  <dcterms:modified xsi:type="dcterms:W3CDTF">2017-09-06T06:00:00Z</dcterms:modified>
</cp:coreProperties>
</file>