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C" w:rsidRDefault="00905CA9">
      <w:r>
        <w:rPr>
          <w:noProof/>
        </w:rPr>
        <mc:AlternateContent>
          <mc:Choice Requires="wps">
            <w:drawing>
              <wp:anchor distT="0" distB="0" distL="114300" distR="114300" simplePos="0" relativeHeight="251659264" behindDoc="0" locked="0" layoutInCell="0" allowOverlap="1" wp14:editId="5C9D0482">
                <wp:simplePos x="0" y="0"/>
                <wp:positionH relativeFrom="margin">
                  <wp:align>right</wp:align>
                </wp:positionH>
                <wp:positionV relativeFrom="margin">
                  <wp:align>top</wp:align>
                </wp:positionV>
                <wp:extent cx="5769610" cy="9058275"/>
                <wp:effectExtent l="0" t="0" r="0" b="0"/>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905827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496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95"/>
                              <w:gridCol w:w="8626"/>
                            </w:tblGrid>
                            <w:tr w:rsidR="00077095" w:rsidTr="001F2D91">
                              <w:trPr>
                                <w:trHeight w:val="2177"/>
                                <w:jc w:val="center"/>
                              </w:trPr>
                              <w:tc>
                                <w:tcPr>
                                  <w:tcW w:w="95"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BA2C8C" w:rsidRDefault="00BA2C8C">
                                  <w:pPr>
                                    <w:pStyle w:val="Sinespaciado"/>
                                  </w:pPr>
                                </w:p>
                              </w:tc>
                              <w:tc>
                                <w:tcPr>
                                  <w:tcW w:w="864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BA2C8C" w:rsidRDefault="003F0EBF">
                                  <w:pPr>
                                    <w:pStyle w:val="Sinespaciado"/>
                                    <w:spacing w:line="276" w:lineRule="auto"/>
                                    <w:jc w:val="right"/>
                                    <w:rPr>
                                      <w:rFonts w:asciiTheme="majorHAnsi" w:eastAsiaTheme="majorEastAsia" w:hAnsiTheme="majorHAnsi" w:cstheme="majorBidi"/>
                                      <w:color w:val="727CA3" w:themeColor="accent1"/>
                                      <w:sz w:val="52"/>
                                      <w:szCs w:val="52"/>
                                    </w:rPr>
                                  </w:pPr>
                                  <w:r>
                                    <w:rPr>
                                      <w:rFonts w:asciiTheme="majorHAnsi" w:eastAsiaTheme="majorEastAsia" w:hAnsiTheme="majorHAnsi" w:cstheme="majorBidi"/>
                                      <w:color w:val="727CA3" w:themeColor="accent1"/>
                                      <w:sz w:val="52"/>
                                      <w:szCs w:val="52"/>
                                      <w:lang w:val="es-ES"/>
                                    </w:rPr>
                                    <w:t xml:space="preserve"> </w:t>
                                  </w:r>
                                  <w:r w:rsidRPr="00905CA9">
                                    <w:rPr>
                                      <w:color w:val="9FB8CD" w:themeColor="accent2"/>
                                      <w:spacing w:val="10"/>
                                      <w:sz w:val="44"/>
                                      <w:szCs w:val="52"/>
                                    </w:rPr>
                                    <w:sym w:font="Wingdings 3" w:char="F07D"/>
                                  </w:r>
                                  <w:sdt>
                                    <w:sdtPr>
                                      <w:rPr>
                                        <w:rFonts w:asciiTheme="majorHAnsi" w:eastAsiaTheme="majorEastAsia" w:hAnsiTheme="majorHAnsi" w:cstheme="majorBidi"/>
                                        <w:color w:val="002060"/>
                                        <w:sz w:val="32"/>
                                        <w:szCs w:val="52"/>
                                      </w:rPr>
                                      <w:alias w:val="Título"/>
                                      <w:id w:val="-425574450"/>
                                      <w:dataBinding w:prefixMappings="xmlns:ns0='http://schemas.openxmlformats.org/package/2006/metadata/core-properties' xmlns:ns1='http://purl.org/dc/elements/1.1/'" w:xpath="/ns0:coreProperties[1]/ns1:title[1]" w:storeItemID="{6C3C8BC8-F283-45AE-878A-BAB7291924A1}"/>
                                      <w:text/>
                                    </w:sdtPr>
                                    <w:sdtEndPr/>
                                    <w:sdtContent>
                                      <w:r w:rsidR="00AC2FBF" w:rsidRPr="00B363A0">
                                        <w:rPr>
                                          <w:rFonts w:asciiTheme="majorHAnsi" w:eastAsiaTheme="majorEastAsia" w:hAnsiTheme="majorHAnsi" w:cstheme="majorBidi"/>
                                          <w:color w:val="002060"/>
                                          <w:sz w:val="32"/>
                                          <w:szCs w:val="52"/>
                                        </w:rPr>
                                        <w:t>PREVALENCIA DE AGENESIAS DENTALES EN PACIENTES QUE ACUDIERON A UN CENTRO RADIOLÓGICO EN GUADALAJARA, MÉXICO.</w:t>
                                      </w:r>
                                    </w:sdtContent>
                                  </w:sdt>
                                </w:p>
                                <w:p w:rsidR="00BA2C8C" w:rsidRDefault="00BA2C8C">
                                  <w:pPr>
                                    <w:pStyle w:val="Sinespaciado"/>
                                    <w:spacing w:line="276" w:lineRule="auto"/>
                                    <w:jc w:val="right"/>
                                    <w:rPr>
                                      <w:rFonts w:asciiTheme="majorHAnsi" w:eastAsiaTheme="majorEastAsia" w:hAnsiTheme="majorHAnsi" w:cstheme="majorBidi"/>
                                      <w:color w:val="9FB8CD" w:themeColor="accent2"/>
                                      <w:sz w:val="24"/>
                                    </w:rPr>
                                  </w:pPr>
                                </w:p>
                              </w:tc>
                            </w:tr>
                            <w:tr w:rsidR="00077095" w:rsidTr="001F2D91">
                              <w:trPr>
                                <w:jc w:val="center"/>
                              </w:trPr>
                              <w:tc>
                                <w:tcPr>
                                  <w:tcW w:w="95" w:type="dxa"/>
                                  <w:tcBorders>
                                    <w:top w:val="single" w:sz="6" w:space="0" w:color="9FB8CD" w:themeColor="accent2"/>
                                    <w:left w:val="nil"/>
                                    <w:bottom w:val="single" w:sz="6" w:space="0" w:color="AAB0C7" w:themeColor="accent1" w:themeTint="99"/>
                                    <w:right w:val="nil"/>
                                  </w:tcBorders>
                                </w:tcPr>
                                <w:p w:rsidR="00BA2C8C" w:rsidRDefault="00BA2C8C">
                                  <w:pPr>
                                    <w:pStyle w:val="Sinespaciado"/>
                                    <w:rPr>
                                      <w:sz w:val="16"/>
                                      <w:szCs w:val="16"/>
                                    </w:rPr>
                                  </w:pPr>
                                </w:p>
                              </w:tc>
                              <w:tc>
                                <w:tcPr>
                                  <w:tcW w:w="8640" w:type="dxa"/>
                                  <w:tcBorders>
                                    <w:top w:val="single" w:sz="6" w:space="0" w:color="9FB8CD" w:themeColor="accent2"/>
                                    <w:left w:val="nil"/>
                                    <w:bottom w:val="single" w:sz="6" w:space="0" w:color="AAB0C7" w:themeColor="accent1" w:themeTint="99"/>
                                    <w:right w:val="nil"/>
                                  </w:tcBorders>
                                </w:tcPr>
                                <w:p w:rsidR="00BA2C8C" w:rsidRDefault="00BA2C8C" w:rsidP="00D61CD1">
                                  <w:pPr>
                                    <w:pStyle w:val="Sinespaciado"/>
                                    <w:jc w:val="right"/>
                                    <w:rPr>
                                      <w:sz w:val="16"/>
                                      <w:szCs w:val="16"/>
                                    </w:rPr>
                                  </w:pPr>
                                </w:p>
                              </w:tc>
                            </w:tr>
                            <w:tr w:rsidR="00077095" w:rsidTr="001F2D91">
                              <w:trPr>
                                <w:jc w:val="center"/>
                              </w:trPr>
                              <w:tc>
                                <w:tcPr>
                                  <w:tcW w:w="95"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BA2C8C" w:rsidRDefault="00BA2C8C">
                                  <w:pPr>
                                    <w:pStyle w:val="Sinespaciado"/>
                                  </w:pPr>
                                </w:p>
                              </w:tc>
                              <w:tc>
                                <w:tcPr>
                                  <w:tcW w:w="864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BA2C8C" w:rsidRDefault="003F0EBF" w:rsidP="005B4C66">
                                  <w:pPr>
                                    <w:pStyle w:val="Sinespaciado"/>
                                    <w:rPr>
                                      <w:color w:val="727CA3" w:themeColor="accent1"/>
                                    </w:rPr>
                                  </w:pPr>
                                  <w:r>
                                    <w:rPr>
                                      <w:b/>
                                      <w:bCs/>
                                      <w:color w:val="727CA3" w:themeColor="accent1"/>
                                      <w:lang w:val="es-ES"/>
                                    </w:rPr>
                                    <w:t xml:space="preserve"> </w:t>
                                  </w:r>
                                  <w:r>
                                    <w:rPr>
                                      <w:color w:val="9FB8CD" w:themeColor="accent2"/>
                                    </w:rPr>
                                    <w:sym w:font="Wingdings 3" w:char="F07D"/>
                                  </w:r>
                                  <w:r>
                                    <w:rPr>
                                      <w:b/>
                                      <w:bCs/>
                                      <w:color w:val="727CA3" w:themeColor="accent1"/>
                                      <w:lang w:val="es-ES"/>
                                    </w:rPr>
                                    <w:t xml:space="preserve"> </w:t>
                                  </w:r>
                                  <w:r w:rsidR="00621E7E">
                                    <w:rPr>
                                      <w:color w:val="808080" w:themeColor="background1" w:themeShade="80"/>
                                      <w:lang w:val="es-ES"/>
                                    </w:rPr>
                                    <w:t xml:space="preserve">Dr. Enrique Sierra Rosales </w:t>
                                  </w:r>
                                  <w:r>
                                    <w:rPr>
                                      <w:color w:val="9FB8CD" w:themeColor="accent2"/>
                                    </w:rPr>
                                    <w:sym w:font="Wingdings 3" w:char="F07D"/>
                                  </w:r>
                                  <w:r>
                                    <w:rPr>
                                      <w:color w:val="727CA3" w:themeColor="accent1"/>
                                      <w:lang w:val="es-ES"/>
                                    </w:rPr>
                                    <w:t xml:space="preserve"> </w:t>
                                  </w:r>
                                  <w:sdt>
                                    <w:sdtPr>
                                      <w:rPr>
                                        <w:color w:val="808080" w:themeColor="background1" w:themeShade="80"/>
                                      </w:rPr>
                                      <w:alias w:val="Fecha"/>
                                      <w:id w:val="430011639"/>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r w:rsidR="00FD59D3" w:rsidRPr="00FD59D3">
                                        <w:rPr>
                                          <w:color w:val="808080" w:themeColor="background1" w:themeShade="80"/>
                                        </w:rPr>
                                        <w:t>Jiménez Sánchez Alan Christopher</w:t>
                                      </w:r>
                                    </w:sdtContent>
                                  </w:sdt>
                                </w:p>
                              </w:tc>
                            </w:tr>
                            <w:tr w:rsidR="00077095" w:rsidTr="001F2D91">
                              <w:trPr>
                                <w:jc w:val="center"/>
                              </w:trPr>
                              <w:tc>
                                <w:tcPr>
                                  <w:tcW w:w="95" w:type="dxa"/>
                                  <w:tcBorders>
                                    <w:top w:val="single" w:sz="6" w:space="0" w:color="AAB0C7" w:themeColor="accent1" w:themeTint="99"/>
                                    <w:left w:val="nil"/>
                                    <w:bottom w:val="dashed" w:sz="6" w:space="0" w:color="C5D4E1" w:themeColor="accent2" w:themeTint="99"/>
                                    <w:right w:val="nil"/>
                                  </w:tcBorders>
                                </w:tcPr>
                                <w:p w:rsidR="00BA2C8C" w:rsidRPr="00621E7E" w:rsidRDefault="00BA2C8C">
                                  <w:pPr>
                                    <w:pStyle w:val="Sinespaciado"/>
                                    <w:rPr>
                                      <w:b/>
                                      <w:sz w:val="16"/>
                                      <w:szCs w:val="16"/>
                                    </w:rPr>
                                  </w:pPr>
                                </w:p>
                              </w:tc>
                              <w:tc>
                                <w:tcPr>
                                  <w:tcW w:w="8640" w:type="dxa"/>
                                  <w:tcBorders>
                                    <w:top w:val="single" w:sz="6" w:space="0" w:color="AAB0C7" w:themeColor="accent1" w:themeTint="99"/>
                                    <w:left w:val="nil"/>
                                    <w:bottom w:val="dashed" w:sz="6" w:space="0" w:color="C5D4E1" w:themeColor="accent2" w:themeTint="99"/>
                                    <w:right w:val="nil"/>
                                  </w:tcBorders>
                                </w:tcPr>
                                <w:p w:rsidR="00BA2C8C" w:rsidRPr="00621E7E" w:rsidRDefault="00621E7E">
                                  <w:pPr>
                                    <w:pStyle w:val="Sinespaciado"/>
                                    <w:rPr>
                                      <w:b/>
                                      <w:sz w:val="16"/>
                                      <w:szCs w:val="16"/>
                                    </w:rPr>
                                  </w:pPr>
                                  <w:r w:rsidRPr="00621E7E">
                                    <w:rPr>
                                      <w:b/>
                                      <w:sz w:val="24"/>
                                      <w:szCs w:val="24"/>
                                    </w:rPr>
                                    <w:t>RESUMEN</w:t>
                                  </w:r>
                                </w:p>
                              </w:tc>
                            </w:tr>
                            <w:tr w:rsidR="00077095" w:rsidTr="001F2D91">
                              <w:trPr>
                                <w:trHeight w:val="7899"/>
                                <w:jc w:val="center"/>
                              </w:trPr>
                              <w:tc>
                                <w:tcPr>
                                  <w:tcW w:w="95" w:type="dxa"/>
                                  <w:tcBorders>
                                    <w:top w:val="dashed" w:sz="6" w:space="0" w:color="C5D4E1" w:themeColor="accent2" w:themeTint="99"/>
                                    <w:left w:val="nil"/>
                                    <w:bottom w:val="nil"/>
                                    <w:right w:val="nil"/>
                                  </w:tcBorders>
                                </w:tcPr>
                                <w:p w:rsidR="00077095" w:rsidRPr="00077095" w:rsidRDefault="00077095" w:rsidP="00077095">
                                  <w:pPr>
                                    <w:pStyle w:val="Sinespaciado"/>
                                    <w:jc w:val="both"/>
                                    <w:rPr>
                                      <w:sz w:val="18"/>
                                      <w:szCs w:val="24"/>
                                    </w:rPr>
                                  </w:pPr>
                                </w:p>
                              </w:tc>
                              <w:tc>
                                <w:tcPr>
                                  <w:tcW w:w="8640" w:type="dxa"/>
                                  <w:tcBorders>
                                    <w:top w:val="dashed" w:sz="6" w:space="0" w:color="C5D4E1" w:themeColor="accent2" w:themeTint="99"/>
                                    <w:left w:val="nil"/>
                                    <w:bottom w:val="nil"/>
                                    <w:right w:val="nil"/>
                                  </w:tcBorders>
                                </w:tcPr>
                                <w:p w:rsidR="001F2D91" w:rsidRPr="006E265E" w:rsidRDefault="00077095" w:rsidP="00077095">
                                  <w:pPr>
                                    <w:pStyle w:val="Sinespaciado"/>
                                    <w:jc w:val="both"/>
                                    <w:rPr>
                                      <w:sz w:val="22"/>
                                      <w:szCs w:val="24"/>
                                    </w:rPr>
                                  </w:pPr>
                                  <w:r w:rsidRPr="006E265E">
                                    <w:rPr>
                                      <w:sz w:val="22"/>
                                      <w:szCs w:val="24"/>
                                    </w:rPr>
                                    <w:t xml:space="preserve">La agenesia dental es una de las anomalías craneofaciales más frecuentes en el desarrollo humano, que se presenta como la ausencia congénita de uno o más piezas dentarias. </w:t>
                                  </w:r>
                                </w:p>
                                <w:p w:rsidR="00077095" w:rsidRPr="006E265E" w:rsidRDefault="001F2D91" w:rsidP="00077095">
                                  <w:pPr>
                                    <w:pStyle w:val="Sinespaciado"/>
                                    <w:jc w:val="both"/>
                                    <w:rPr>
                                      <w:sz w:val="22"/>
                                      <w:szCs w:val="24"/>
                                    </w:rPr>
                                  </w:pPr>
                                  <w:r w:rsidRPr="006E265E">
                                    <w:rPr>
                                      <w:sz w:val="22"/>
                                      <w:szCs w:val="16"/>
                                    </w:rPr>
                                    <w:t>Objetivo:</w:t>
                                  </w:r>
                                </w:p>
                                <w:p w:rsidR="00077095" w:rsidRPr="006E265E" w:rsidRDefault="00077095" w:rsidP="00077095">
                                  <w:pPr>
                                    <w:pStyle w:val="Sinespaciado"/>
                                    <w:jc w:val="both"/>
                                    <w:rPr>
                                      <w:sz w:val="22"/>
                                      <w:szCs w:val="24"/>
                                    </w:rPr>
                                  </w:pPr>
                                  <w:r w:rsidRPr="006E265E">
                                    <w:rPr>
                                      <w:sz w:val="22"/>
                                      <w:szCs w:val="16"/>
                                    </w:rPr>
                                    <w:t>Determinar la prevalencia de la agenesia dental en pacientes que acudieron al centro radiológico Dento Metric en Guadalajara, Jalisco.</w:t>
                                  </w:r>
                                </w:p>
                                <w:p w:rsidR="00077095" w:rsidRPr="006E265E" w:rsidRDefault="001F2D91" w:rsidP="00077095">
                                  <w:pPr>
                                    <w:pStyle w:val="Sinespaciado"/>
                                    <w:jc w:val="both"/>
                                    <w:rPr>
                                      <w:sz w:val="22"/>
                                      <w:szCs w:val="24"/>
                                    </w:rPr>
                                  </w:pPr>
                                  <w:r w:rsidRPr="006E265E">
                                    <w:rPr>
                                      <w:sz w:val="22"/>
                                      <w:szCs w:val="16"/>
                                    </w:rPr>
                                    <w:t>Material y Métodos:</w:t>
                                  </w:r>
                                </w:p>
                                <w:p w:rsidR="001F2D91" w:rsidRPr="006E265E" w:rsidRDefault="00077095" w:rsidP="00077095">
                                  <w:pPr>
                                    <w:pStyle w:val="Sinespaciado"/>
                                    <w:jc w:val="both"/>
                                    <w:rPr>
                                      <w:sz w:val="22"/>
                                      <w:szCs w:val="16"/>
                                    </w:rPr>
                                  </w:pPr>
                                  <w:r w:rsidRPr="006E265E">
                                    <w:rPr>
                                      <w:sz w:val="22"/>
                                      <w:szCs w:val="16"/>
                                    </w:rPr>
                                    <w:t>Se realizó un estudio descriptivo con 370 radiografías panorámicas y tomografí</w:t>
                                  </w:r>
                                  <w:r w:rsidR="004478AC" w:rsidRPr="006E265E">
                                    <w:rPr>
                                      <w:sz w:val="22"/>
                                      <w:szCs w:val="16"/>
                                    </w:rPr>
                                    <w:t xml:space="preserve">as en pacientes </w:t>
                                  </w:r>
                                  <w:r w:rsidRPr="006E265E">
                                    <w:rPr>
                                      <w:sz w:val="22"/>
                                      <w:szCs w:val="16"/>
                                    </w:rPr>
                                    <w:t>de 12</w:t>
                                  </w:r>
                                  <w:r w:rsidR="001F2D91" w:rsidRPr="006E265E">
                                    <w:rPr>
                                      <w:sz w:val="22"/>
                                      <w:szCs w:val="16"/>
                                    </w:rPr>
                                    <w:t xml:space="preserve"> a 18 años de edad ambos sexos</w:t>
                                  </w:r>
                                  <w:r w:rsidR="00741731" w:rsidRPr="006E265E">
                                    <w:rPr>
                                      <w:sz w:val="22"/>
                                      <w:szCs w:val="16"/>
                                    </w:rPr>
                                    <w:t>;</w:t>
                                  </w:r>
                                  <w:r w:rsidR="001F2D91" w:rsidRPr="006E265E">
                                    <w:rPr>
                                      <w:sz w:val="22"/>
                                      <w:szCs w:val="16"/>
                                    </w:rPr>
                                    <w:t xml:space="preserve"> </w:t>
                                  </w:r>
                                  <w:r w:rsidRPr="006E265E">
                                    <w:rPr>
                                      <w:sz w:val="22"/>
                                      <w:szCs w:val="16"/>
                                    </w:rPr>
                                    <w:t>entre</w:t>
                                  </w:r>
                                  <w:r w:rsidR="00741731" w:rsidRPr="006E265E">
                                    <w:rPr>
                                      <w:sz w:val="22"/>
                                      <w:szCs w:val="16"/>
                                    </w:rPr>
                                    <w:t xml:space="preserve"> el periodo</w:t>
                                  </w:r>
                                  <w:r w:rsidRPr="006E265E">
                                    <w:rPr>
                                      <w:sz w:val="22"/>
                                      <w:szCs w:val="16"/>
                                    </w:rPr>
                                    <w:t xml:space="preserve"> Diciembre 2016 y Julio 2017. </w:t>
                                  </w:r>
                                </w:p>
                                <w:p w:rsidR="00077095" w:rsidRPr="006E265E" w:rsidRDefault="00077095" w:rsidP="00077095">
                                  <w:pPr>
                                    <w:pStyle w:val="Sinespaciado"/>
                                    <w:jc w:val="both"/>
                                    <w:rPr>
                                      <w:sz w:val="22"/>
                                      <w:szCs w:val="24"/>
                                    </w:rPr>
                                  </w:pPr>
                                  <w:r w:rsidRPr="006E265E">
                                    <w:rPr>
                                      <w:sz w:val="22"/>
                                      <w:szCs w:val="16"/>
                                    </w:rPr>
                                    <w:t>Resultados:</w:t>
                                  </w:r>
                                </w:p>
                                <w:p w:rsidR="00077095" w:rsidRPr="006E265E" w:rsidRDefault="00077095" w:rsidP="00077095">
                                  <w:pPr>
                                    <w:pStyle w:val="Sinespaciado"/>
                                    <w:jc w:val="both"/>
                                    <w:rPr>
                                      <w:sz w:val="22"/>
                                      <w:szCs w:val="16"/>
                                    </w:rPr>
                                  </w:pPr>
                                  <w:r w:rsidRPr="006E265E">
                                    <w:rPr>
                                      <w:sz w:val="22"/>
                                      <w:szCs w:val="16"/>
                                    </w:rPr>
                                    <w:t>La frecuencia de agenesias dentarias fue de un 33.44%. Predomina la agenesia en el género femenino, en el cuadrante superior de lado derecho; La frecuencia de agenesias dentarias fue de un 4.86%, excluyendo el terceros molares.</w:t>
                                  </w:r>
                                </w:p>
                                <w:p w:rsidR="00077095" w:rsidRPr="006E265E" w:rsidRDefault="00077095" w:rsidP="00077095">
                                  <w:pPr>
                                    <w:pStyle w:val="Sinespaciado"/>
                                    <w:jc w:val="both"/>
                                    <w:rPr>
                                      <w:sz w:val="22"/>
                                      <w:szCs w:val="24"/>
                                    </w:rPr>
                                  </w:pPr>
                                  <w:r w:rsidRPr="006E265E">
                                    <w:rPr>
                                      <w:sz w:val="22"/>
                                      <w:szCs w:val="16"/>
                                    </w:rPr>
                                    <w:t>Conclusión:</w:t>
                                  </w:r>
                                </w:p>
                                <w:p w:rsidR="00077095" w:rsidRPr="006E265E" w:rsidRDefault="00077095" w:rsidP="00077095">
                                  <w:pPr>
                                    <w:pStyle w:val="Sinespaciado"/>
                                    <w:jc w:val="both"/>
                                    <w:rPr>
                                      <w:sz w:val="22"/>
                                      <w:szCs w:val="16"/>
                                    </w:rPr>
                                  </w:pPr>
                                  <w:r w:rsidRPr="006E265E">
                                    <w:rPr>
                                      <w:sz w:val="22"/>
                                      <w:szCs w:val="16"/>
                                    </w:rPr>
                                    <w:t xml:space="preserve">En la ciudad de Guadalajara, Jalisco la prevalencia de agenesia es de 33.44%. Y una prevalencia de 4.87% excluyendo a terceros molares. </w:t>
                                  </w:r>
                                  <w:r w:rsidR="004478AC" w:rsidRPr="006E265E">
                                    <w:rPr>
                                      <w:sz w:val="22"/>
                                      <w:szCs w:val="16"/>
                                    </w:rPr>
                                    <w:t>Los terceros molares son las piezas</w:t>
                                  </w:r>
                                  <w:r w:rsidRPr="006E265E">
                                    <w:rPr>
                                      <w:sz w:val="22"/>
                                      <w:szCs w:val="16"/>
                                    </w:rPr>
                                    <w:t xml:space="preserve"> más ausentes, seguido por premolares e incisivos respectivamente. </w:t>
                                  </w:r>
                                </w:p>
                                <w:p w:rsidR="001F2D91" w:rsidRPr="006E265E" w:rsidRDefault="001F2D91" w:rsidP="00077095">
                                  <w:pPr>
                                    <w:pStyle w:val="Sinespaciado"/>
                                    <w:jc w:val="both"/>
                                    <w:rPr>
                                      <w:sz w:val="22"/>
                                      <w:szCs w:val="16"/>
                                    </w:rPr>
                                  </w:pPr>
                                </w:p>
                                <w:p w:rsidR="00077095" w:rsidRPr="006E265E" w:rsidRDefault="00077095" w:rsidP="00077095">
                                  <w:pPr>
                                    <w:pStyle w:val="Sinespaciado"/>
                                    <w:jc w:val="both"/>
                                    <w:rPr>
                                      <w:sz w:val="22"/>
                                      <w:szCs w:val="24"/>
                                    </w:rPr>
                                  </w:pPr>
                                  <w:r w:rsidRPr="006E265E">
                                    <w:rPr>
                                      <w:sz w:val="22"/>
                                      <w:szCs w:val="16"/>
                                    </w:rPr>
                                    <w:t>Palabras Clave: Agenesia dental, Anomalías dentarias, Radiografía Panorámica, Tomografía Cone Beam.</w:t>
                                  </w:r>
                                </w:p>
                                <w:p w:rsidR="00077095" w:rsidRPr="00077095" w:rsidRDefault="00077095" w:rsidP="009C0728">
                                  <w:pPr>
                                    <w:pStyle w:val="Sinespaciado"/>
                                    <w:rPr>
                                      <w:b/>
                                      <w:szCs w:val="16"/>
                                    </w:rPr>
                                  </w:pPr>
                                </w:p>
                                <w:p w:rsidR="00077095" w:rsidRDefault="004478AC" w:rsidP="009C0728">
                                  <w:pPr>
                                    <w:pStyle w:val="Sinespaciado"/>
                                    <w:rPr>
                                      <w:b/>
                                      <w:sz w:val="24"/>
                                      <w:szCs w:val="24"/>
                                    </w:rPr>
                                  </w:pPr>
                                  <w:r>
                                    <w:rPr>
                                      <w:b/>
                                      <w:sz w:val="24"/>
                                      <w:szCs w:val="24"/>
                                    </w:rPr>
                                    <w:t>ABSTRACT</w:t>
                                  </w:r>
                                </w:p>
                                <w:p w:rsidR="00AE46E2" w:rsidRPr="006E265E" w:rsidRDefault="00AE46E2" w:rsidP="006E265E">
                                  <w:pPr>
                                    <w:pStyle w:val="Sinespaciado"/>
                                    <w:jc w:val="both"/>
                                    <w:rPr>
                                      <w:sz w:val="22"/>
                                      <w:lang w:val="en-US"/>
                                    </w:rPr>
                                  </w:pPr>
                                  <w:r w:rsidRPr="006E265E">
                                    <w:rPr>
                                      <w:sz w:val="22"/>
                                      <w:lang w:val="en-US"/>
                                    </w:rPr>
                                    <w:t>Dental agenesis is one of the most frequent craniofacial anomalies in h</w:t>
                                  </w:r>
                                  <w:r w:rsidR="006E265E" w:rsidRPr="006E265E">
                                    <w:rPr>
                                      <w:sz w:val="22"/>
                                      <w:lang w:val="en-US"/>
                                    </w:rPr>
                                    <w:t>uman development, which is presented</w:t>
                                  </w:r>
                                  <w:r w:rsidRPr="006E265E">
                                    <w:rPr>
                                      <w:sz w:val="22"/>
                                      <w:lang w:val="en-US"/>
                                    </w:rPr>
                                    <w:t xml:space="preserve"> as the congenital absence of one or more dental pieces.</w:t>
                                  </w:r>
                                </w:p>
                                <w:p w:rsidR="00AE46E2" w:rsidRPr="006E265E" w:rsidRDefault="00AE46E2" w:rsidP="006E265E">
                                  <w:pPr>
                                    <w:pStyle w:val="Sinespaciado"/>
                                    <w:jc w:val="both"/>
                                    <w:rPr>
                                      <w:sz w:val="22"/>
                                      <w:lang w:val="en-US"/>
                                    </w:rPr>
                                  </w:pPr>
                                  <w:r w:rsidRPr="006E265E">
                                    <w:rPr>
                                      <w:sz w:val="22"/>
                                      <w:lang w:val="en-US"/>
                                    </w:rPr>
                                    <w:t>Objective:</w:t>
                                  </w:r>
                                </w:p>
                                <w:p w:rsidR="00AE46E2" w:rsidRPr="006E265E" w:rsidRDefault="00AE46E2" w:rsidP="006E265E">
                                  <w:pPr>
                                    <w:pStyle w:val="Sinespaciado"/>
                                    <w:jc w:val="both"/>
                                    <w:rPr>
                                      <w:sz w:val="22"/>
                                      <w:lang w:val="en-US"/>
                                    </w:rPr>
                                  </w:pPr>
                                  <w:r w:rsidRPr="006E265E">
                                    <w:rPr>
                                      <w:sz w:val="22"/>
                                      <w:lang w:val="en-US"/>
                                    </w:rPr>
                                    <w:t>To determine the prevalence of dental agenesis in patients who visited the Dento Metric radiological center in Guadalajara, Jalisco.</w:t>
                                  </w:r>
                                </w:p>
                                <w:p w:rsidR="00AE46E2" w:rsidRPr="006E265E" w:rsidRDefault="00AE46E2" w:rsidP="006E265E">
                                  <w:pPr>
                                    <w:pStyle w:val="Sinespaciado"/>
                                    <w:jc w:val="both"/>
                                    <w:rPr>
                                      <w:sz w:val="22"/>
                                      <w:lang w:val="en-US"/>
                                    </w:rPr>
                                  </w:pPr>
                                  <w:r w:rsidRPr="006E265E">
                                    <w:rPr>
                                      <w:sz w:val="22"/>
                                      <w:lang w:val="en-US"/>
                                    </w:rPr>
                                    <w:t>Material and methods:</w:t>
                                  </w:r>
                                </w:p>
                                <w:p w:rsidR="00AE46E2" w:rsidRPr="006E265E" w:rsidRDefault="00AE46E2" w:rsidP="006E265E">
                                  <w:pPr>
                                    <w:pStyle w:val="Sinespaciado"/>
                                    <w:jc w:val="both"/>
                                    <w:rPr>
                                      <w:sz w:val="22"/>
                                      <w:lang w:val="en-US"/>
                                    </w:rPr>
                                  </w:pPr>
                                  <w:r w:rsidRPr="006E265E">
                                    <w:rPr>
                                      <w:sz w:val="22"/>
                                      <w:lang w:val="en-US"/>
                                    </w:rPr>
                                    <w:t>A descriptive study was performed with 370 panoramic radiographs and C</w:t>
                                  </w:r>
                                  <w:r w:rsidR="006E265E">
                                    <w:rPr>
                                      <w:sz w:val="22"/>
                                      <w:lang w:val="en-US"/>
                                    </w:rPr>
                                    <w:t xml:space="preserve">BCT </w:t>
                                  </w:r>
                                  <w:r w:rsidRPr="006E265E">
                                    <w:rPr>
                                      <w:sz w:val="22"/>
                                      <w:lang w:val="en-US"/>
                                    </w:rPr>
                                    <w:t>in patients between 12 and 18 years of age, both sexes; Between the period December 2016 and July 2017.</w:t>
                                  </w:r>
                                </w:p>
                                <w:p w:rsidR="00AE46E2" w:rsidRPr="006E265E" w:rsidRDefault="00AE46E2" w:rsidP="006E265E">
                                  <w:pPr>
                                    <w:pStyle w:val="Sinespaciado"/>
                                    <w:jc w:val="both"/>
                                    <w:rPr>
                                      <w:sz w:val="22"/>
                                      <w:lang w:val="en-US"/>
                                    </w:rPr>
                                  </w:pPr>
                                  <w:r w:rsidRPr="006E265E">
                                    <w:rPr>
                                      <w:sz w:val="22"/>
                                      <w:lang w:val="en-US"/>
                                    </w:rPr>
                                    <w:t>Results:</w:t>
                                  </w:r>
                                </w:p>
                                <w:p w:rsidR="00AE46E2" w:rsidRPr="006E265E" w:rsidRDefault="00AE46E2" w:rsidP="006E265E">
                                  <w:pPr>
                                    <w:pStyle w:val="Sinespaciado"/>
                                    <w:jc w:val="both"/>
                                    <w:rPr>
                                      <w:sz w:val="22"/>
                                      <w:lang w:val="en-US"/>
                                    </w:rPr>
                                  </w:pPr>
                                  <w:r w:rsidRPr="006E265E">
                                    <w:rPr>
                                      <w:sz w:val="22"/>
                                      <w:lang w:val="en-US"/>
                                    </w:rPr>
                                    <w:t xml:space="preserve">The frequency of dental aggression was 33.44%. Agenesis predominates in the female gender, in the upper right quadrant; </w:t>
                                  </w:r>
                                  <w:r w:rsidR="006E265E">
                                    <w:rPr>
                                      <w:sz w:val="22"/>
                                      <w:lang w:val="en-US"/>
                                    </w:rPr>
                                    <w:t>The frequency of dental agenesis</w:t>
                                  </w:r>
                                  <w:r w:rsidRPr="006E265E">
                                    <w:rPr>
                                      <w:sz w:val="22"/>
                                      <w:lang w:val="en-US"/>
                                    </w:rPr>
                                    <w:t xml:space="preserve"> was 4.86%, excluding third molars.</w:t>
                                  </w:r>
                                </w:p>
                                <w:p w:rsidR="00AE46E2" w:rsidRPr="006E265E" w:rsidRDefault="00AE46E2" w:rsidP="006E265E">
                                  <w:pPr>
                                    <w:pStyle w:val="Sinespaciado"/>
                                    <w:jc w:val="both"/>
                                    <w:rPr>
                                      <w:sz w:val="22"/>
                                      <w:lang w:val="en-US"/>
                                    </w:rPr>
                                  </w:pPr>
                                  <w:r w:rsidRPr="006E265E">
                                    <w:rPr>
                                      <w:sz w:val="22"/>
                                      <w:lang w:val="en-US"/>
                                    </w:rPr>
                                    <w:t>Conclusion:</w:t>
                                  </w:r>
                                </w:p>
                                <w:p w:rsidR="00AE46E2" w:rsidRPr="006E265E" w:rsidRDefault="00AE46E2" w:rsidP="006E265E">
                                  <w:pPr>
                                    <w:pStyle w:val="Sinespaciado"/>
                                    <w:jc w:val="both"/>
                                    <w:rPr>
                                      <w:sz w:val="22"/>
                                      <w:lang w:val="en-US"/>
                                    </w:rPr>
                                  </w:pPr>
                                  <w:r w:rsidRPr="006E265E">
                                    <w:rPr>
                                      <w:sz w:val="22"/>
                                      <w:lang w:val="en-US"/>
                                    </w:rPr>
                                    <w:t>In the city of Guadalajara, Jalisco, the prevalence of agenesis is 33.44%. And a prevalence of 4.87% excluding third molars. The third molars are the most absent parts, followed by premolars and incisors respectively.</w:t>
                                  </w:r>
                                </w:p>
                                <w:p w:rsidR="00AE46E2" w:rsidRPr="006E265E" w:rsidRDefault="00AE46E2" w:rsidP="006E265E">
                                  <w:pPr>
                                    <w:pStyle w:val="Sinespaciado"/>
                                    <w:jc w:val="both"/>
                                    <w:rPr>
                                      <w:sz w:val="22"/>
                                      <w:lang w:val="en-US"/>
                                    </w:rPr>
                                  </w:pPr>
                                </w:p>
                                <w:p w:rsidR="004478AC" w:rsidRPr="004478AC" w:rsidRDefault="00AE46E2" w:rsidP="006E265E">
                                  <w:pPr>
                                    <w:pStyle w:val="Sinespaciado"/>
                                    <w:jc w:val="both"/>
                                    <w:rPr>
                                      <w:b/>
                                      <w:sz w:val="24"/>
                                      <w:szCs w:val="24"/>
                                    </w:rPr>
                                  </w:pPr>
                                  <w:r w:rsidRPr="006E265E">
                                    <w:rPr>
                                      <w:sz w:val="22"/>
                                      <w:lang w:val="en-US"/>
                                    </w:rPr>
                                    <w:t xml:space="preserve">Key Words: Dental Agenesis, Dental </w:t>
                                  </w:r>
                                  <w:r w:rsidR="006E265E" w:rsidRPr="006E265E">
                                    <w:rPr>
                                      <w:sz w:val="22"/>
                                      <w:lang w:val="en-US"/>
                                    </w:rPr>
                                    <w:t>Anomali</w:t>
                                  </w:r>
                                  <w:r w:rsidRPr="006E265E">
                                    <w:rPr>
                                      <w:sz w:val="22"/>
                                      <w:lang w:val="en-US"/>
                                    </w:rPr>
                                    <w:t>es, Panora</w:t>
                                  </w:r>
                                  <w:r w:rsidR="00D61CD1">
                                    <w:rPr>
                                      <w:sz w:val="22"/>
                                      <w:lang w:val="en-US"/>
                                    </w:rPr>
                                    <w:t>mic Radiography, CBCT</w:t>
                                  </w:r>
                                  <w:r w:rsidRPr="006E265E">
                                    <w:rPr>
                                      <w:sz w:val="22"/>
                                      <w:lang w:val="en-US"/>
                                    </w:rPr>
                                    <w:t>.</w:t>
                                  </w:r>
                                </w:p>
                              </w:tc>
                            </w:tr>
                            <w:tr w:rsidR="00077095" w:rsidTr="001F2D91">
                              <w:trPr>
                                <w:trHeight w:val="2194"/>
                                <w:jc w:val="center"/>
                              </w:trPr>
                              <w:tc>
                                <w:tcPr>
                                  <w:tcW w:w="8735" w:type="dxa"/>
                                  <w:gridSpan w:val="2"/>
                                  <w:tcBorders>
                                    <w:top w:val="nil"/>
                                    <w:left w:val="nil"/>
                                    <w:bottom w:val="nil"/>
                                    <w:right w:val="nil"/>
                                  </w:tcBorders>
                                </w:tcPr>
                                <w:p w:rsidR="00077095" w:rsidRDefault="00077095">
                                  <w:pPr>
                                    <w:pStyle w:val="Sinespaciado"/>
                                    <w:rPr>
                                      <w:sz w:val="16"/>
                                      <w:szCs w:val="16"/>
                                    </w:rPr>
                                  </w:pPr>
                                </w:p>
                              </w:tc>
                            </w:tr>
                            <w:tr w:rsidR="00077095" w:rsidTr="001F2D91">
                              <w:trPr>
                                <w:jc w:val="center"/>
                              </w:trPr>
                              <w:tc>
                                <w:tcPr>
                                  <w:tcW w:w="95" w:type="dxa"/>
                                  <w:tcBorders>
                                    <w:top w:val="dashed" w:sz="6" w:space="0" w:color="C5D4E1" w:themeColor="accent2" w:themeTint="99"/>
                                    <w:left w:val="nil"/>
                                    <w:bottom w:val="single" w:sz="6" w:space="0" w:color="AAB0C7" w:themeColor="accent1" w:themeTint="99"/>
                                    <w:right w:val="nil"/>
                                  </w:tcBorders>
                                </w:tcPr>
                                <w:p w:rsidR="00BA2C8C" w:rsidRDefault="00BA2C8C">
                                  <w:pPr>
                                    <w:pStyle w:val="Sinespaciado"/>
                                    <w:rPr>
                                      <w:sz w:val="16"/>
                                      <w:szCs w:val="16"/>
                                    </w:rPr>
                                  </w:pPr>
                                </w:p>
                              </w:tc>
                              <w:tc>
                                <w:tcPr>
                                  <w:tcW w:w="8640" w:type="dxa"/>
                                  <w:tcBorders>
                                    <w:top w:val="nil"/>
                                    <w:left w:val="nil"/>
                                    <w:bottom w:val="single" w:sz="6" w:space="0" w:color="AAB0C7" w:themeColor="accent1" w:themeTint="99"/>
                                    <w:right w:val="nil"/>
                                  </w:tcBorders>
                                </w:tcPr>
                                <w:p w:rsidR="00BA2C8C" w:rsidRDefault="00BA2C8C">
                                  <w:pPr>
                                    <w:pStyle w:val="Sinespaciado"/>
                                    <w:rPr>
                                      <w:sz w:val="16"/>
                                      <w:szCs w:val="16"/>
                                    </w:rPr>
                                  </w:pPr>
                                </w:p>
                              </w:tc>
                            </w:tr>
                            <w:tr w:rsidR="00077095" w:rsidTr="001F2D91">
                              <w:trPr>
                                <w:jc w:val="center"/>
                              </w:trPr>
                              <w:tc>
                                <w:tcPr>
                                  <w:tcW w:w="95" w:type="dxa"/>
                                  <w:tcBorders>
                                    <w:top w:val="single" w:sz="6" w:space="0" w:color="AAB0C7" w:themeColor="accent1" w:themeTint="99"/>
                                    <w:left w:val="nil"/>
                                    <w:bottom w:val="dashed" w:sz="6" w:space="0" w:color="C5D4E1" w:themeColor="accent2" w:themeTint="99"/>
                                    <w:right w:val="nil"/>
                                  </w:tcBorders>
                                </w:tcPr>
                                <w:p w:rsidR="00BA2C8C" w:rsidRDefault="00BA2C8C">
                                  <w:pPr>
                                    <w:pStyle w:val="Sinespaciado"/>
                                    <w:rPr>
                                      <w:sz w:val="16"/>
                                      <w:szCs w:val="16"/>
                                    </w:rPr>
                                  </w:pPr>
                                </w:p>
                              </w:tc>
                              <w:tc>
                                <w:tcPr>
                                  <w:tcW w:w="8640" w:type="dxa"/>
                                  <w:tcBorders>
                                    <w:top w:val="single" w:sz="6" w:space="0" w:color="AAB0C7" w:themeColor="accent1" w:themeTint="99"/>
                                    <w:left w:val="nil"/>
                                    <w:bottom w:val="dashed" w:sz="6" w:space="0" w:color="C5D4E1" w:themeColor="accent2" w:themeTint="99"/>
                                    <w:right w:val="nil"/>
                                  </w:tcBorders>
                                </w:tcPr>
                                <w:p w:rsidR="00BA2C8C" w:rsidRDefault="00BA2C8C">
                                  <w:pPr>
                                    <w:pStyle w:val="Sinespaciado"/>
                                    <w:rPr>
                                      <w:sz w:val="16"/>
                                      <w:szCs w:val="16"/>
                                    </w:rPr>
                                  </w:pPr>
                                </w:p>
                              </w:tc>
                            </w:tr>
                            <w:tr w:rsidR="00077095" w:rsidTr="001F2D91">
                              <w:trPr>
                                <w:jc w:val="center"/>
                              </w:trPr>
                              <w:tc>
                                <w:tcPr>
                                  <w:tcW w:w="95" w:type="dxa"/>
                                  <w:tcBorders>
                                    <w:top w:val="dashed" w:sz="6" w:space="0" w:color="C5D4E1" w:themeColor="accent2" w:themeTint="99"/>
                                    <w:left w:val="nil"/>
                                    <w:bottom w:val="single" w:sz="6" w:space="0" w:color="AAB0C7" w:themeColor="accent1" w:themeTint="99"/>
                                    <w:right w:val="nil"/>
                                  </w:tcBorders>
                                </w:tcPr>
                                <w:p w:rsidR="00BA2C8C" w:rsidRDefault="00BA2C8C">
                                  <w:pPr>
                                    <w:pStyle w:val="Sinespaciado"/>
                                    <w:rPr>
                                      <w:sz w:val="16"/>
                                      <w:szCs w:val="16"/>
                                    </w:rPr>
                                  </w:pPr>
                                </w:p>
                              </w:tc>
                              <w:tc>
                                <w:tcPr>
                                  <w:tcW w:w="8640" w:type="dxa"/>
                                  <w:tcBorders>
                                    <w:top w:val="dashed" w:sz="6" w:space="0" w:color="C5D4E1" w:themeColor="accent2" w:themeTint="99"/>
                                    <w:left w:val="nil"/>
                                    <w:bottom w:val="single" w:sz="6" w:space="0" w:color="AAB0C7" w:themeColor="accent1" w:themeTint="99"/>
                                    <w:right w:val="nil"/>
                                  </w:tcBorders>
                                </w:tcPr>
                                <w:p w:rsidR="00BA2C8C" w:rsidRDefault="00BA2C8C">
                                  <w:pPr>
                                    <w:pStyle w:val="Sinespaciado"/>
                                    <w:rPr>
                                      <w:sz w:val="16"/>
                                      <w:szCs w:val="16"/>
                                    </w:rPr>
                                  </w:pPr>
                                </w:p>
                              </w:tc>
                            </w:tr>
                          </w:tbl>
                          <w:p w:rsidR="00BA2C8C" w:rsidRDefault="00BA2C8C">
                            <w:pPr>
                              <w:pStyle w:val="Sinespaciad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403.1pt;margin-top:0;width:454.3pt;height:713.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" o:allowincell="f" filled="f" stroked="f">
                <v:textbox>
                  <w:txbxContent>
                    <w:tbl>
                      <w:tblPr>
                        <w:tblW w:w="496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95"/>
                        <w:gridCol w:w="8626"/>
                      </w:tblGrid>
                      <w:tr w:rsidR="00077095" w:rsidTr="001F2D91">
                        <w:trPr>
                          <w:trHeight w:val="2177"/>
                          <w:jc w:val="center"/>
                        </w:trPr>
                        <w:tc>
                          <w:tcPr>
                            <w:tcW w:w="95"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BA2C8C" w:rsidRDefault="00BA2C8C">
                            <w:pPr>
                              <w:pStyle w:val="Sinespaciado"/>
                            </w:pPr>
                          </w:p>
                        </w:tc>
                        <w:tc>
                          <w:tcPr>
                            <w:tcW w:w="864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BA2C8C" w:rsidRDefault="003F0EBF">
                            <w:pPr>
                              <w:pStyle w:val="Sinespaciado"/>
                              <w:spacing w:line="276" w:lineRule="auto"/>
                              <w:jc w:val="right"/>
                              <w:rPr>
                                <w:rFonts w:asciiTheme="majorHAnsi" w:eastAsiaTheme="majorEastAsia" w:hAnsiTheme="majorHAnsi" w:cstheme="majorBidi"/>
                                <w:color w:val="727CA3" w:themeColor="accent1"/>
                                <w:sz w:val="52"/>
                                <w:szCs w:val="52"/>
                              </w:rPr>
                            </w:pPr>
                            <w:r>
                              <w:rPr>
                                <w:rFonts w:asciiTheme="majorHAnsi" w:eastAsiaTheme="majorEastAsia" w:hAnsiTheme="majorHAnsi" w:cstheme="majorBidi"/>
                                <w:color w:val="727CA3" w:themeColor="accent1"/>
                                <w:sz w:val="52"/>
                                <w:szCs w:val="52"/>
                                <w:lang w:val="es-ES"/>
                              </w:rPr>
                              <w:t xml:space="preserve"> </w:t>
                            </w:r>
                            <w:r w:rsidRPr="00905CA9">
                              <w:rPr>
                                <w:color w:val="9FB8CD" w:themeColor="accent2"/>
                                <w:spacing w:val="10"/>
                                <w:sz w:val="44"/>
                                <w:szCs w:val="52"/>
                              </w:rPr>
                              <w:sym w:font="Wingdings 3" w:char="F07D"/>
                            </w:r>
                            <w:sdt>
                              <w:sdtPr>
                                <w:rPr>
                                  <w:rFonts w:asciiTheme="majorHAnsi" w:eastAsiaTheme="majorEastAsia" w:hAnsiTheme="majorHAnsi" w:cstheme="majorBidi"/>
                                  <w:color w:val="002060"/>
                                  <w:sz w:val="32"/>
                                  <w:szCs w:val="52"/>
                                </w:rPr>
                                <w:alias w:val="Título"/>
                                <w:id w:val="-425574450"/>
                                <w:dataBinding w:prefixMappings="xmlns:ns0='http://schemas.openxmlformats.org/package/2006/metadata/core-properties' xmlns:ns1='http://purl.org/dc/elements/1.1/'" w:xpath="/ns0:coreProperties[1]/ns1:title[1]" w:storeItemID="{6C3C8BC8-F283-45AE-878A-BAB7291924A1}"/>
                                <w:text/>
                              </w:sdtPr>
                              <w:sdtEndPr/>
                              <w:sdtContent>
                                <w:r w:rsidR="00AC2FBF" w:rsidRPr="00B363A0">
                                  <w:rPr>
                                    <w:rFonts w:asciiTheme="majorHAnsi" w:eastAsiaTheme="majorEastAsia" w:hAnsiTheme="majorHAnsi" w:cstheme="majorBidi"/>
                                    <w:color w:val="002060"/>
                                    <w:sz w:val="32"/>
                                    <w:szCs w:val="52"/>
                                  </w:rPr>
                                  <w:t>PREVALENCIA DE AGENESIAS DENTALES EN PACIENTES QUE ACUDIERON A UN CENTRO RADIOLÓGICO EN GUADALAJARA, MÉXICO.</w:t>
                                </w:r>
                              </w:sdtContent>
                            </w:sdt>
                          </w:p>
                          <w:p w:rsidR="00BA2C8C" w:rsidRDefault="00BA2C8C">
                            <w:pPr>
                              <w:pStyle w:val="Sinespaciado"/>
                              <w:spacing w:line="276" w:lineRule="auto"/>
                              <w:jc w:val="right"/>
                              <w:rPr>
                                <w:rFonts w:asciiTheme="majorHAnsi" w:eastAsiaTheme="majorEastAsia" w:hAnsiTheme="majorHAnsi" w:cstheme="majorBidi"/>
                                <w:color w:val="9FB8CD" w:themeColor="accent2"/>
                                <w:sz w:val="24"/>
                              </w:rPr>
                            </w:pPr>
                          </w:p>
                        </w:tc>
                      </w:tr>
                      <w:tr w:rsidR="00077095" w:rsidTr="001F2D91">
                        <w:trPr>
                          <w:jc w:val="center"/>
                        </w:trPr>
                        <w:tc>
                          <w:tcPr>
                            <w:tcW w:w="95" w:type="dxa"/>
                            <w:tcBorders>
                              <w:top w:val="single" w:sz="6" w:space="0" w:color="9FB8CD" w:themeColor="accent2"/>
                              <w:left w:val="nil"/>
                              <w:bottom w:val="single" w:sz="6" w:space="0" w:color="AAB0C7" w:themeColor="accent1" w:themeTint="99"/>
                              <w:right w:val="nil"/>
                            </w:tcBorders>
                          </w:tcPr>
                          <w:p w:rsidR="00BA2C8C" w:rsidRDefault="00BA2C8C">
                            <w:pPr>
                              <w:pStyle w:val="Sinespaciado"/>
                              <w:rPr>
                                <w:sz w:val="16"/>
                                <w:szCs w:val="16"/>
                              </w:rPr>
                            </w:pPr>
                          </w:p>
                        </w:tc>
                        <w:tc>
                          <w:tcPr>
                            <w:tcW w:w="8640" w:type="dxa"/>
                            <w:tcBorders>
                              <w:top w:val="single" w:sz="6" w:space="0" w:color="9FB8CD" w:themeColor="accent2"/>
                              <w:left w:val="nil"/>
                              <w:bottom w:val="single" w:sz="6" w:space="0" w:color="AAB0C7" w:themeColor="accent1" w:themeTint="99"/>
                              <w:right w:val="nil"/>
                            </w:tcBorders>
                          </w:tcPr>
                          <w:p w:rsidR="00BA2C8C" w:rsidRDefault="00BA2C8C" w:rsidP="00D61CD1">
                            <w:pPr>
                              <w:pStyle w:val="Sinespaciado"/>
                              <w:jc w:val="right"/>
                              <w:rPr>
                                <w:sz w:val="16"/>
                                <w:szCs w:val="16"/>
                              </w:rPr>
                            </w:pPr>
                          </w:p>
                        </w:tc>
                      </w:tr>
                      <w:tr w:rsidR="00077095" w:rsidTr="001F2D91">
                        <w:trPr>
                          <w:jc w:val="center"/>
                        </w:trPr>
                        <w:tc>
                          <w:tcPr>
                            <w:tcW w:w="95"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BA2C8C" w:rsidRDefault="00BA2C8C">
                            <w:pPr>
                              <w:pStyle w:val="Sinespaciado"/>
                            </w:pPr>
                          </w:p>
                        </w:tc>
                        <w:tc>
                          <w:tcPr>
                            <w:tcW w:w="864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BA2C8C" w:rsidRDefault="003F0EBF" w:rsidP="005B4C66">
                            <w:pPr>
                              <w:pStyle w:val="Sinespaciado"/>
                              <w:rPr>
                                <w:color w:val="727CA3" w:themeColor="accent1"/>
                              </w:rPr>
                            </w:pPr>
                            <w:r>
                              <w:rPr>
                                <w:b/>
                                <w:bCs/>
                                <w:color w:val="727CA3" w:themeColor="accent1"/>
                                <w:lang w:val="es-ES"/>
                              </w:rPr>
                              <w:t xml:space="preserve"> </w:t>
                            </w:r>
                            <w:r>
                              <w:rPr>
                                <w:color w:val="9FB8CD" w:themeColor="accent2"/>
                              </w:rPr>
                              <w:sym w:font="Wingdings 3" w:char="F07D"/>
                            </w:r>
                            <w:r>
                              <w:rPr>
                                <w:b/>
                                <w:bCs/>
                                <w:color w:val="727CA3" w:themeColor="accent1"/>
                                <w:lang w:val="es-ES"/>
                              </w:rPr>
                              <w:t xml:space="preserve"> </w:t>
                            </w:r>
                            <w:r w:rsidR="00621E7E">
                              <w:rPr>
                                <w:color w:val="808080" w:themeColor="background1" w:themeShade="80"/>
                                <w:lang w:val="es-ES"/>
                              </w:rPr>
                              <w:t xml:space="preserve">Dr. Enrique Sierra Rosales </w:t>
                            </w:r>
                            <w:r>
                              <w:rPr>
                                <w:color w:val="9FB8CD" w:themeColor="accent2"/>
                              </w:rPr>
                              <w:sym w:font="Wingdings 3" w:char="F07D"/>
                            </w:r>
                            <w:r>
                              <w:rPr>
                                <w:color w:val="727CA3" w:themeColor="accent1"/>
                                <w:lang w:val="es-ES"/>
                              </w:rPr>
                              <w:t xml:space="preserve"> </w:t>
                            </w:r>
                            <w:sdt>
                              <w:sdtPr>
                                <w:rPr>
                                  <w:color w:val="808080" w:themeColor="background1" w:themeShade="80"/>
                                </w:rPr>
                                <w:alias w:val="Fecha"/>
                                <w:id w:val="430011639"/>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r w:rsidR="00FD59D3" w:rsidRPr="00FD59D3">
                                  <w:rPr>
                                    <w:color w:val="808080" w:themeColor="background1" w:themeShade="80"/>
                                  </w:rPr>
                                  <w:t>Jiménez Sánchez Alan Christopher</w:t>
                                </w:r>
                              </w:sdtContent>
                            </w:sdt>
                          </w:p>
                        </w:tc>
                      </w:tr>
                      <w:tr w:rsidR="00077095" w:rsidTr="001F2D91">
                        <w:trPr>
                          <w:jc w:val="center"/>
                        </w:trPr>
                        <w:tc>
                          <w:tcPr>
                            <w:tcW w:w="95" w:type="dxa"/>
                            <w:tcBorders>
                              <w:top w:val="single" w:sz="6" w:space="0" w:color="AAB0C7" w:themeColor="accent1" w:themeTint="99"/>
                              <w:left w:val="nil"/>
                              <w:bottom w:val="dashed" w:sz="6" w:space="0" w:color="C5D4E1" w:themeColor="accent2" w:themeTint="99"/>
                              <w:right w:val="nil"/>
                            </w:tcBorders>
                          </w:tcPr>
                          <w:p w:rsidR="00BA2C8C" w:rsidRPr="00621E7E" w:rsidRDefault="00BA2C8C">
                            <w:pPr>
                              <w:pStyle w:val="Sinespaciado"/>
                              <w:rPr>
                                <w:b/>
                                <w:sz w:val="16"/>
                                <w:szCs w:val="16"/>
                              </w:rPr>
                            </w:pPr>
                          </w:p>
                        </w:tc>
                        <w:tc>
                          <w:tcPr>
                            <w:tcW w:w="8640" w:type="dxa"/>
                            <w:tcBorders>
                              <w:top w:val="single" w:sz="6" w:space="0" w:color="AAB0C7" w:themeColor="accent1" w:themeTint="99"/>
                              <w:left w:val="nil"/>
                              <w:bottom w:val="dashed" w:sz="6" w:space="0" w:color="C5D4E1" w:themeColor="accent2" w:themeTint="99"/>
                              <w:right w:val="nil"/>
                            </w:tcBorders>
                          </w:tcPr>
                          <w:p w:rsidR="00BA2C8C" w:rsidRPr="00621E7E" w:rsidRDefault="00621E7E">
                            <w:pPr>
                              <w:pStyle w:val="Sinespaciado"/>
                              <w:rPr>
                                <w:b/>
                                <w:sz w:val="16"/>
                                <w:szCs w:val="16"/>
                              </w:rPr>
                            </w:pPr>
                            <w:r w:rsidRPr="00621E7E">
                              <w:rPr>
                                <w:b/>
                                <w:sz w:val="24"/>
                                <w:szCs w:val="24"/>
                              </w:rPr>
                              <w:t>RESUMEN</w:t>
                            </w:r>
                          </w:p>
                        </w:tc>
                      </w:tr>
                      <w:tr w:rsidR="00077095" w:rsidTr="001F2D91">
                        <w:trPr>
                          <w:trHeight w:val="7899"/>
                          <w:jc w:val="center"/>
                        </w:trPr>
                        <w:tc>
                          <w:tcPr>
                            <w:tcW w:w="95" w:type="dxa"/>
                            <w:tcBorders>
                              <w:top w:val="dashed" w:sz="6" w:space="0" w:color="C5D4E1" w:themeColor="accent2" w:themeTint="99"/>
                              <w:left w:val="nil"/>
                              <w:bottom w:val="nil"/>
                              <w:right w:val="nil"/>
                            </w:tcBorders>
                          </w:tcPr>
                          <w:p w:rsidR="00077095" w:rsidRPr="00077095" w:rsidRDefault="00077095" w:rsidP="00077095">
                            <w:pPr>
                              <w:pStyle w:val="Sinespaciado"/>
                              <w:jc w:val="both"/>
                              <w:rPr>
                                <w:sz w:val="18"/>
                                <w:szCs w:val="24"/>
                              </w:rPr>
                            </w:pPr>
                          </w:p>
                        </w:tc>
                        <w:tc>
                          <w:tcPr>
                            <w:tcW w:w="8640" w:type="dxa"/>
                            <w:tcBorders>
                              <w:top w:val="dashed" w:sz="6" w:space="0" w:color="C5D4E1" w:themeColor="accent2" w:themeTint="99"/>
                              <w:left w:val="nil"/>
                              <w:bottom w:val="nil"/>
                              <w:right w:val="nil"/>
                            </w:tcBorders>
                          </w:tcPr>
                          <w:p w:rsidR="001F2D91" w:rsidRPr="006E265E" w:rsidRDefault="00077095" w:rsidP="00077095">
                            <w:pPr>
                              <w:pStyle w:val="Sinespaciado"/>
                              <w:jc w:val="both"/>
                              <w:rPr>
                                <w:sz w:val="22"/>
                                <w:szCs w:val="24"/>
                              </w:rPr>
                            </w:pPr>
                            <w:r w:rsidRPr="006E265E">
                              <w:rPr>
                                <w:sz w:val="22"/>
                                <w:szCs w:val="24"/>
                              </w:rPr>
                              <w:t xml:space="preserve">La agenesia dental es una de las anomalías craneofaciales más frecuentes en el desarrollo humano, que se presenta como la ausencia congénita de uno o más piezas dentarias. </w:t>
                            </w:r>
                          </w:p>
                          <w:p w:rsidR="00077095" w:rsidRPr="006E265E" w:rsidRDefault="001F2D91" w:rsidP="00077095">
                            <w:pPr>
                              <w:pStyle w:val="Sinespaciado"/>
                              <w:jc w:val="both"/>
                              <w:rPr>
                                <w:sz w:val="22"/>
                                <w:szCs w:val="24"/>
                              </w:rPr>
                            </w:pPr>
                            <w:r w:rsidRPr="006E265E">
                              <w:rPr>
                                <w:sz w:val="22"/>
                                <w:szCs w:val="16"/>
                              </w:rPr>
                              <w:t>Objetivo:</w:t>
                            </w:r>
                          </w:p>
                          <w:p w:rsidR="00077095" w:rsidRPr="006E265E" w:rsidRDefault="00077095" w:rsidP="00077095">
                            <w:pPr>
                              <w:pStyle w:val="Sinespaciado"/>
                              <w:jc w:val="both"/>
                              <w:rPr>
                                <w:sz w:val="22"/>
                                <w:szCs w:val="24"/>
                              </w:rPr>
                            </w:pPr>
                            <w:r w:rsidRPr="006E265E">
                              <w:rPr>
                                <w:sz w:val="22"/>
                                <w:szCs w:val="16"/>
                              </w:rPr>
                              <w:t>Determinar la prevalencia de la agenesia dental en pacientes que acudieron al centro radiológico Dento Metric en Guadalajara, Jalisco.</w:t>
                            </w:r>
                          </w:p>
                          <w:p w:rsidR="00077095" w:rsidRPr="006E265E" w:rsidRDefault="001F2D91" w:rsidP="00077095">
                            <w:pPr>
                              <w:pStyle w:val="Sinespaciado"/>
                              <w:jc w:val="both"/>
                              <w:rPr>
                                <w:sz w:val="22"/>
                                <w:szCs w:val="24"/>
                              </w:rPr>
                            </w:pPr>
                            <w:r w:rsidRPr="006E265E">
                              <w:rPr>
                                <w:sz w:val="22"/>
                                <w:szCs w:val="16"/>
                              </w:rPr>
                              <w:t>Material y Métodos:</w:t>
                            </w:r>
                          </w:p>
                          <w:p w:rsidR="001F2D91" w:rsidRPr="006E265E" w:rsidRDefault="00077095" w:rsidP="00077095">
                            <w:pPr>
                              <w:pStyle w:val="Sinespaciado"/>
                              <w:jc w:val="both"/>
                              <w:rPr>
                                <w:sz w:val="22"/>
                                <w:szCs w:val="16"/>
                              </w:rPr>
                            </w:pPr>
                            <w:r w:rsidRPr="006E265E">
                              <w:rPr>
                                <w:sz w:val="22"/>
                                <w:szCs w:val="16"/>
                              </w:rPr>
                              <w:t>Se realizó un estudio descriptivo con 370 radiografías panorámicas y tomografí</w:t>
                            </w:r>
                            <w:r w:rsidR="004478AC" w:rsidRPr="006E265E">
                              <w:rPr>
                                <w:sz w:val="22"/>
                                <w:szCs w:val="16"/>
                              </w:rPr>
                              <w:t xml:space="preserve">as en pacientes </w:t>
                            </w:r>
                            <w:r w:rsidRPr="006E265E">
                              <w:rPr>
                                <w:sz w:val="22"/>
                                <w:szCs w:val="16"/>
                              </w:rPr>
                              <w:t>de 12</w:t>
                            </w:r>
                            <w:r w:rsidR="001F2D91" w:rsidRPr="006E265E">
                              <w:rPr>
                                <w:sz w:val="22"/>
                                <w:szCs w:val="16"/>
                              </w:rPr>
                              <w:t xml:space="preserve"> a 18 años de edad ambos sexos</w:t>
                            </w:r>
                            <w:r w:rsidR="00741731" w:rsidRPr="006E265E">
                              <w:rPr>
                                <w:sz w:val="22"/>
                                <w:szCs w:val="16"/>
                              </w:rPr>
                              <w:t>;</w:t>
                            </w:r>
                            <w:r w:rsidR="001F2D91" w:rsidRPr="006E265E">
                              <w:rPr>
                                <w:sz w:val="22"/>
                                <w:szCs w:val="16"/>
                              </w:rPr>
                              <w:t xml:space="preserve"> </w:t>
                            </w:r>
                            <w:r w:rsidRPr="006E265E">
                              <w:rPr>
                                <w:sz w:val="22"/>
                                <w:szCs w:val="16"/>
                              </w:rPr>
                              <w:t>entre</w:t>
                            </w:r>
                            <w:r w:rsidR="00741731" w:rsidRPr="006E265E">
                              <w:rPr>
                                <w:sz w:val="22"/>
                                <w:szCs w:val="16"/>
                              </w:rPr>
                              <w:t xml:space="preserve"> el periodo</w:t>
                            </w:r>
                            <w:r w:rsidRPr="006E265E">
                              <w:rPr>
                                <w:sz w:val="22"/>
                                <w:szCs w:val="16"/>
                              </w:rPr>
                              <w:t xml:space="preserve"> Diciembre 2016 y Julio 2017. </w:t>
                            </w:r>
                          </w:p>
                          <w:p w:rsidR="00077095" w:rsidRPr="006E265E" w:rsidRDefault="00077095" w:rsidP="00077095">
                            <w:pPr>
                              <w:pStyle w:val="Sinespaciado"/>
                              <w:jc w:val="both"/>
                              <w:rPr>
                                <w:sz w:val="22"/>
                                <w:szCs w:val="24"/>
                              </w:rPr>
                            </w:pPr>
                            <w:r w:rsidRPr="006E265E">
                              <w:rPr>
                                <w:sz w:val="22"/>
                                <w:szCs w:val="16"/>
                              </w:rPr>
                              <w:t>Resultados:</w:t>
                            </w:r>
                          </w:p>
                          <w:p w:rsidR="00077095" w:rsidRPr="006E265E" w:rsidRDefault="00077095" w:rsidP="00077095">
                            <w:pPr>
                              <w:pStyle w:val="Sinespaciado"/>
                              <w:jc w:val="both"/>
                              <w:rPr>
                                <w:sz w:val="22"/>
                                <w:szCs w:val="16"/>
                              </w:rPr>
                            </w:pPr>
                            <w:r w:rsidRPr="006E265E">
                              <w:rPr>
                                <w:sz w:val="22"/>
                                <w:szCs w:val="16"/>
                              </w:rPr>
                              <w:t>La frecuencia de agenesias dentarias fue de un 33.44%. Predomina la agenesia en el género femenino, en el cuadrante superior de lado derecho; La frecuencia de agenesias dentarias fue de un 4.86%, excluyendo el terceros molares.</w:t>
                            </w:r>
                          </w:p>
                          <w:p w:rsidR="00077095" w:rsidRPr="006E265E" w:rsidRDefault="00077095" w:rsidP="00077095">
                            <w:pPr>
                              <w:pStyle w:val="Sinespaciado"/>
                              <w:jc w:val="both"/>
                              <w:rPr>
                                <w:sz w:val="22"/>
                                <w:szCs w:val="24"/>
                              </w:rPr>
                            </w:pPr>
                            <w:r w:rsidRPr="006E265E">
                              <w:rPr>
                                <w:sz w:val="22"/>
                                <w:szCs w:val="16"/>
                              </w:rPr>
                              <w:t>Conclusión:</w:t>
                            </w:r>
                          </w:p>
                          <w:p w:rsidR="00077095" w:rsidRPr="006E265E" w:rsidRDefault="00077095" w:rsidP="00077095">
                            <w:pPr>
                              <w:pStyle w:val="Sinespaciado"/>
                              <w:jc w:val="both"/>
                              <w:rPr>
                                <w:sz w:val="22"/>
                                <w:szCs w:val="16"/>
                              </w:rPr>
                            </w:pPr>
                            <w:r w:rsidRPr="006E265E">
                              <w:rPr>
                                <w:sz w:val="22"/>
                                <w:szCs w:val="16"/>
                              </w:rPr>
                              <w:t xml:space="preserve">En la ciudad de Guadalajara, Jalisco la prevalencia de agenesia es de 33.44%. Y una prevalencia de 4.87% excluyendo a terceros molares. </w:t>
                            </w:r>
                            <w:r w:rsidR="004478AC" w:rsidRPr="006E265E">
                              <w:rPr>
                                <w:sz w:val="22"/>
                                <w:szCs w:val="16"/>
                              </w:rPr>
                              <w:t>Los terceros molares son las piezas</w:t>
                            </w:r>
                            <w:r w:rsidRPr="006E265E">
                              <w:rPr>
                                <w:sz w:val="22"/>
                                <w:szCs w:val="16"/>
                              </w:rPr>
                              <w:t xml:space="preserve"> más ausentes, seguido por premolares e incisivos respectivamente. </w:t>
                            </w:r>
                          </w:p>
                          <w:p w:rsidR="001F2D91" w:rsidRPr="006E265E" w:rsidRDefault="001F2D91" w:rsidP="00077095">
                            <w:pPr>
                              <w:pStyle w:val="Sinespaciado"/>
                              <w:jc w:val="both"/>
                              <w:rPr>
                                <w:sz w:val="22"/>
                                <w:szCs w:val="16"/>
                              </w:rPr>
                            </w:pPr>
                          </w:p>
                          <w:p w:rsidR="00077095" w:rsidRPr="006E265E" w:rsidRDefault="00077095" w:rsidP="00077095">
                            <w:pPr>
                              <w:pStyle w:val="Sinespaciado"/>
                              <w:jc w:val="both"/>
                              <w:rPr>
                                <w:sz w:val="22"/>
                                <w:szCs w:val="24"/>
                              </w:rPr>
                            </w:pPr>
                            <w:r w:rsidRPr="006E265E">
                              <w:rPr>
                                <w:sz w:val="22"/>
                                <w:szCs w:val="16"/>
                              </w:rPr>
                              <w:t>Palabras Clave: Agenesia dental, Anomalías dentarias, Radiografía Panorámica, Tomografía Cone Beam.</w:t>
                            </w:r>
                          </w:p>
                          <w:p w:rsidR="00077095" w:rsidRPr="00077095" w:rsidRDefault="00077095" w:rsidP="009C0728">
                            <w:pPr>
                              <w:pStyle w:val="Sinespaciado"/>
                              <w:rPr>
                                <w:b/>
                                <w:szCs w:val="16"/>
                              </w:rPr>
                            </w:pPr>
                          </w:p>
                          <w:p w:rsidR="00077095" w:rsidRDefault="004478AC" w:rsidP="009C0728">
                            <w:pPr>
                              <w:pStyle w:val="Sinespaciado"/>
                              <w:rPr>
                                <w:b/>
                                <w:sz w:val="24"/>
                                <w:szCs w:val="24"/>
                              </w:rPr>
                            </w:pPr>
                            <w:r>
                              <w:rPr>
                                <w:b/>
                                <w:sz w:val="24"/>
                                <w:szCs w:val="24"/>
                              </w:rPr>
                              <w:t>ABSTRACT</w:t>
                            </w:r>
                          </w:p>
                          <w:p w:rsidR="00AE46E2" w:rsidRPr="006E265E" w:rsidRDefault="00AE46E2" w:rsidP="006E265E">
                            <w:pPr>
                              <w:pStyle w:val="Sinespaciado"/>
                              <w:jc w:val="both"/>
                              <w:rPr>
                                <w:sz w:val="22"/>
                                <w:lang w:val="en-US"/>
                              </w:rPr>
                            </w:pPr>
                            <w:r w:rsidRPr="006E265E">
                              <w:rPr>
                                <w:sz w:val="22"/>
                                <w:lang w:val="en-US"/>
                              </w:rPr>
                              <w:t>Dental agenesis is one of the most frequent craniofacial anomalies in h</w:t>
                            </w:r>
                            <w:r w:rsidR="006E265E" w:rsidRPr="006E265E">
                              <w:rPr>
                                <w:sz w:val="22"/>
                                <w:lang w:val="en-US"/>
                              </w:rPr>
                              <w:t>uman development, which is presented</w:t>
                            </w:r>
                            <w:r w:rsidRPr="006E265E">
                              <w:rPr>
                                <w:sz w:val="22"/>
                                <w:lang w:val="en-US"/>
                              </w:rPr>
                              <w:t xml:space="preserve"> as the congenital absence of one or more dental pieces.</w:t>
                            </w:r>
                          </w:p>
                          <w:p w:rsidR="00AE46E2" w:rsidRPr="006E265E" w:rsidRDefault="00AE46E2" w:rsidP="006E265E">
                            <w:pPr>
                              <w:pStyle w:val="Sinespaciado"/>
                              <w:jc w:val="both"/>
                              <w:rPr>
                                <w:sz w:val="22"/>
                                <w:lang w:val="en-US"/>
                              </w:rPr>
                            </w:pPr>
                            <w:r w:rsidRPr="006E265E">
                              <w:rPr>
                                <w:sz w:val="22"/>
                                <w:lang w:val="en-US"/>
                              </w:rPr>
                              <w:t>Objective:</w:t>
                            </w:r>
                          </w:p>
                          <w:p w:rsidR="00AE46E2" w:rsidRPr="006E265E" w:rsidRDefault="00AE46E2" w:rsidP="006E265E">
                            <w:pPr>
                              <w:pStyle w:val="Sinespaciado"/>
                              <w:jc w:val="both"/>
                              <w:rPr>
                                <w:sz w:val="22"/>
                                <w:lang w:val="en-US"/>
                              </w:rPr>
                            </w:pPr>
                            <w:r w:rsidRPr="006E265E">
                              <w:rPr>
                                <w:sz w:val="22"/>
                                <w:lang w:val="en-US"/>
                              </w:rPr>
                              <w:t>To determine the prevalence of dental agenesis in patients who visited the Dento Metric radiological center in Guadalajara, Jalisco.</w:t>
                            </w:r>
                          </w:p>
                          <w:p w:rsidR="00AE46E2" w:rsidRPr="006E265E" w:rsidRDefault="00AE46E2" w:rsidP="006E265E">
                            <w:pPr>
                              <w:pStyle w:val="Sinespaciado"/>
                              <w:jc w:val="both"/>
                              <w:rPr>
                                <w:sz w:val="22"/>
                                <w:lang w:val="en-US"/>
                              </w:rPr>
                            </w:pPr>
                            <w:r w:rsidRPr="006E265E">
                              <w:rPr>
                                <w:sz w:val="22"/>
                                <w:lang w:val="en-US"/>
                              </w:rPr>
                              <w:t>Material and methods:</w:t>
                            </w:r>
                          </w:p>
                          <w:p w:rsidR="00AE46E2" w:rsidRPr="006E265E" w:rsidRDefault="00AE46E2" w:rsidP="006E265E">
                            <w:pPr>
                              <w:pStyle w:val="Sinespaciado"/>
                              <w:jc w:val="both"/>
                              <w:rPr>
                                <w:sz w:val="22"/>
                                <w:lang w:val="en-US"/>
                              </w:rPr>
                            </w:pPr>
                            <w:r w:rsidRPr="006E265E">
                              <w:rPr>
                                <w:sz w:val="22"/>
                                <w:lang w:val="en-US"/>
                              </w:rPr>
                              <w:t>A descriptive study was performed with 370 panoramic radiographs and C</w:t>
                            </w:r>
                            <w:r w:rsidR="006E265E">
                              <w:rPr>
                                <w:sz w:val="22"/>
                                <w:lang w:val="en-US"/>
                              </w:rPr>
                              <w:t xml:space="preserve">BCT </w:t>
                            </w:r>
                            <w:r w:rsidRPr="006E265E">
                              <w:rPr>
                                <w:sz w:val="22"/>
                                <w:lang w:val="en-US"/>
                              </w:rPr>
                              <w:t>in patients between 12 and 18 years of age, both sexes; Between the period December 2016 and July 2017.</w:t>
                            </w:r>
                          </w:p>
                          <w:p w:rsidR="00AE46E2" w:rsidRPr="006E265E" w:rsidRDefault="00AE46E2" w:rsidP="006E265E">
                            <w:pPr>
                              <w:pStyle w:val="Sinespaciado"/>
                              <w:jc w:val="both"/>
                              <w:rPr>
                                <w:sz w:val="22"/>
                                <w:lang w:val="en-US"/>
                              </w:rPr>
                            </w:pPr>
                            <w:r w:rsidRPr="006E265E">
                              <w:rPr>
                                <w:sz w:val="22"/>
                                <w:lang w:val="en-US"/>
                              </w:rPr>
                              <w:t>Results:</w:t>
                            </w:r>
                          </w:p>
                          <w:p w:rsidR="00AE46E2" w:rsidRPr="006E265E" w:rsidRDefault="00AE46E2" w:rsidP="006E265E">
                            <w:pPr>
                              <w:pStyle w:val="Sinespaciado"/>
                              <w:jc w:val="both"/>
                              <w:rPr>
                                <w:sz w:val="22"/>
                                <w:lang w:val="en-US"/>
                              </w:rPr>
                            </w:pPr>
                            <w:r w:rsidRPr="006E265E">
                              <w:rPr>
                                <w:sz w:val="22"/>
                                <w:lang w:val="en-US"/>
                              </w:rPr>
                              <w:t xml:space="preserve">The frequency of dental aggression was 33.44%. Agenesis predominates in the female gender, in the upper right quadrant; </w:t>
                            </w:r>
                            <w:r w:rsidR="006E265E">
                              <w:rPr>
                                <w:sz w:val="22"/>
                                <w:lang w:val="en-US"/>
                              </w:rPr>
                              <w:t>The frequency of dental agenesis</w:t>
                            </w:r>
                            <w:r w:rsidRPr="006E265E">
                              <w:rPr>
                                <w:sz w:val="22"/>
                                <w:lang w:val="en-US"/>
                              </w:rPr>
                              <w:t xml:space="preserve"> was 4.86%, excluding third molars.</w:t>
                            </w:r>
                          </w:p>
                          <w:p w:rsidR="00AE46E2" w:rsidRPr="006E265E" w:rsidRDefault="00AE46E2" w:rsidP="006E265E">
                            <w:pPr>
                              <w:pStyle w:val="Sinespaciado"/>
                              <w:jc w:val="both"/>
                              <w:rPr>
                                <w:sz w:val="22"/>
                                <w:lang w:val="en-US"/>
                              </w:rPr>
                            </w:pPr>
                            <w:r w:rsidRPr="006E265E">
                              <w:rPr>
                                <w:sz w:val="22"/>
                                <w:lang w:val="en-US"/>
                              </w:rPr>
                              <w:t>Conclusion:</w:t>
                            </w:r>
                          </w:p>
                          <w:p w:rsidR="00AE46E2" w:rsidRPr="006E265E" w:rsidRDefault="00AE46E2" w:rsidP="006E265E">
                            <w:pPr>
                              <w:pStyle w:val="Sinespaciado"/>
                              <w:jc w:val="both"/>
                              <w:rPr>
                                <w:sz w:val="22"/>
                                <w:lang w:val="en-US"/>
                              </w:rPr>
                            </w:pPr>
                            <w:r w:rsidRPr="006E265E">
                              <w:rPr>
                                <w:sz w:val="22"/>
                                <w:lang w:val="en-US"/>
                              </w:rPr>
                              <w:t>In the city of Guadalajara, Jalisco, the prevalence of agenesis is 33.44%. And a prevalence of 4.87% excluding third molars. The third molars are the most absent parts, followed by premolars and incisors respectively.</w:t>
                            </w:r>
                          </w:p>
                          <w:p w:rsidR="00AE46E2" w:rsidRPr="006E265E" w:rsidRDefault="00AE46E2" w:rsidP="006E265E">
                            <w:pPr>
                              <w:pStyle w:val="Sinespaciado"/>
                              <w:jc w:val="both"/>
                              <w:rPr>
                                <w:sz w:val="22"/>
                                <w:lang w:val="en-US"/>
                              </w:rPr>
                            </w:pPr>
                          </w:p>
                          <w:p w:rsidR="004478AC" w:rsidRPr="004478AC" w:rsidRDefault="00AE46E2" w:rsidP="006E265E">
                            <w:pPr>
                              <w:pStyle w:val="Sinespaciado"/>
                              <w:jc w:val="both"/>
                              <w:rPr>
                                <w:b/>
                                <w:sz w:val="24"/>
                                <w:szCs w:val="24"/>
                              </w:rPr>
                            </w:pPr>
                            <w:r w:rsidRPr="006E265E">
                              <w:rPr>
                                <w:sz w:val="22"/>
                                <w:lang w:val="en-US"/>
                              </w:rPr>
                              <w:t xml:space="preserve">Key Words: Dental Agenesis, Dental </w:t>
                            </w:r>
                            <w:r w:rsidR="006E265E" w:rsidRPr="006E265E">
                              <w:rPr>
                                <w:sz w:val="22"/>
                                <w:lang w:val="en-US"/>
                              </w:rPr>
                              <w:t>Anomali</w:t>
                            </w:r>
                            <w:r w:rsidRPr="006E265E">
                              <w:rPr>
                                <w:sz w:val="22"/>
                                <w:lang w:val="en-US"/>
                              </w:rPr>
                              <w:t>es, Panora</w:t>
                            </w:r>
                            <w:r w:rsidR="00D61CD1">
                              <w:rPr>
                                <w:sz w:val="22"/>
                                <w:lang w:val="en-US"/>
                              </w:rPr>
                              <w:t>mic Radiography, CBCT</w:t>
                            </w:r>
                            <w:r w:rsidRPr="006E265E">
                              <w:rPr>
                                <w:sz w:val="22"/>
                                <w:lang w:val="en-US"/>
                              </w:rPr>
                              <w:t>.</w:t>
                            </w:r>
                          </w:p>
                        </w:tc>
                      </w:tr>
                      <w:tr w:rsidR="00077095" w:rsidTr="001F2D91">
                        <w:trPr>
                          <w:trHeight w:val="2194"/>
                          <w:jc w:val="center"/>
                        </w:trPr>
                        <w:tc>
                          <w:tcPr>
                            <w:tcW w:w="8735" w:type="dxa"/>
                            <w:gridSpan w:val="2"/>
                            <w:tcBorders>
                              <w:top w:val="nil"/>
                              <w:left w:val="nil"/>
                              <w:bottom w:val="nil"/>
                              <w:right w:val="nil"/>
                            </w:tcBorders>
                          </w:tcPr>
                          <w:p w:rsidR="00077095" w:rsidRDefault="00077095">
                            <w:pPr>
                              <w:pStyle w:val="Sinespaciado"/>
                              <w:rPr>
                                <w:sz w:val="16"/>
                                <w:szCs w:val="16"/>
                              </w:rPr>
                            </w:pPr>
                          </w:p>
                        </w:tc>
                      </w:tr>
                      <w:tr w:rsidR="00077095" w:rsidTr="001F2D91">
                        <w:trPr>
                          <w:jc w:val="center"/>
                        </w:trPr>
                        <w:tc>
                          <w:tcPr>
                            <w:tcW w:w="95" w:type="dxa"/>
                            <w:tcBorders>
                              <w:top w:val="dashed" w:sz="6" w:space="0" w:color="C5D4E1" w:themeColor="accent2" w:themeTint="99"/>
                              <w:left w:val="nil"/>
                              <w:bottom w:val="single" w:sz="6" w:space="0" w:color="AAB0C7" w:themeColor="accent1" w:themeTint="99"/>
                              <w:right w:val="nil"/>
                            </w:tcBorders>
                          </w:tcPr>
                          <w:p w:rsidR="00BA2C8C" w:rsidRDefault="00BA2C8C">
                            <w:pPr>
                              <w:pStyle w:val="Sinespaciado"/>
                              <w:rPr>
                                <w:sz w:val="16"/>
                                <w:szCs w:val="16"/>
                              </w:rPr>
                            </w:pPr>
                          </w:p>
                        </w:tc>
                        <w:tc>
                          <w:tcPr>
                            <w:tcW w:w="8640" w:type="dxa"/>
                            <w:tcBorders>
                              <w:top w:val="nil"/>
                              <w:left w:val="nil"/>
                              <w:bottom w:val="single" w:sz="6" w:space="0" w:color="AAB0C7" w:themeColor="accent1" w:themeTint="99"/>
                              <w:right w:val="nil"/>
                            </w:tcBorders>
                          </w:tcPr>
                          <w:p w:rsidR="00BA2C8C" w:rsidRDefault="00BA2C8C">
                            <w:pPr>
                              <w:pStyle w:val="Sinespaciado"/>
                              <w:rPr>
                                <w:sz w:val="16"/>
                                <w:szCs w:val="16"/>
                              </w:rPr>
                            </w:pPr>
                          </w:p>
                        </w:tc>
                      </w:tr>
                      <w:tr w:rsidR="00077095" w:rsidTr="001F2D91">
                        <w:trPr>
                          <w:jc w:val="center"/>
                        </w:trPr>
                        <w:tc>
                          <w:tcPr>
                            <w:tcW w:w="95" w:type="dxa"/>
                            <w:tcBorders>
                              <w:top w:val="single" w:sz="6" w:space="0" w:color="AAB0C7" w:themeColor="accent1" w:themeTint="99"/>
                              <w:left w:val="nil"/>
                              <w:bottom w:val="dashed" w:sz="6" w:space="0" w:color="C5D4E1" w:themeColor="accent2" w:themeTint="99"/>
                              <w:right w:val="nil"/>
                            </w:tcBorders>
                          </w:tcPr>
                          <w:p w:rsidR="00BA2C8C" w:rsidRDefault="00BA2C8C">
                            <w:pPr>
                              <w:pStyle w:val="Sinespaciado"/>
                              <w:rPr>
                                <w:sz w:val="16"/>
                                <w:szCs w:val="16"/>
                              </w:rPr>
                            </w:pPr>
                          </w:p>
                        </w:tc>
                        <w:tc>
                          <w:tcPr>
                            <w:tcW w:w="8640" w:type="dxa"/>
                            <w:tcBorders>
                              <w:top w:val="single" w:sz="6" w:space="0" w:color="AAB0C7" w:themeColor="accent1" w:themeTint="99"/>
                              <w:left w:val="nil"/>
                              <w:bottom w:val="dashed" w:sz="6" w:space="0" w:color="C5D4E1" w:themeColor="accent2" w:themeTint="99"/>
                              <w:right w:val="nil"/>
                            </w:tcBorders>
                          </w:tcPr>
                          <w:p w:rsidR="00BA2C8C" w:rsidRDefault="00BA2C8C">
                            <w:pPr>
                              <w:pStyle w:val="Sinespaciado"/>
                              <w:rPr>
                                <w:sz w:val="16"/>
                                <w:szCs w:val="16"/>
                              </w:rPr>
                            </w:pPr>
                          </w:p>
                        </w:tc>
                      </w:tr>
                      <w:tr w:rsidR="00077095" w:rsidTr="001F2D91">
                        <w:trPr>
                          <w:jc w:val="center"/>
                        </w:trPr>
                        <w:tc>
                          <w:tcPr>
                            <w:tcW w:w="95" w:type="dxa"/>
                            <w:tcBorders>
                              <w:top w:val="dashed" w:sz="6" w:space="0" w:color="C5D4E1" w:themeColor="accent2" w:themeTint="99"/>
                              <w:left w:val="nil"/>
                              <w:bottom w:val="single" w:sz="6" w:space="0" w:color="AAB0C7" w:themeColor="accent1" w:themeTint="99"/>
                              <w:right w:val="nil"/>
                            </w:tcBorders>
                          </w:tcPr>
                          <w:p w:rsidR="00BA2C8C" w:rsidRDefault="00BA2C8C">
                            <w:pPr>
                              <w:pStyle w:val="Sinespaciado"/>
                              <w:rPr>
                                <w:sz w:val="16"/>
                                <w:szCs w:val="16"/>
                              </w:rPr>
                            </w:pPr>
                          </w:p>
                        </w:tc>
                        <w:tc>
                          <w:tcPr>
                            <w:tcW w:w="8640" w:type="dxa"/>
                            <w:tcBorders>
                              <w:top w:val="dashed" w:sz="6" w:space="0" w:color="C5D4E1" w:themeColor="accent2" w:themeTint="99"/>
                              <w:left w:val="nil"/>
                              <w:bottom w:val="single" w:sz="6" w:space="0" w:color="AAB0C7" w:themeColor="accent1" w:themeTint="99"/>
                              <w:right w:val="nil"/>
                            </w:tcBorders>
                          </w:tcPr>
                          <w:p w:rsidR="00BA2C8C" w:rsidRDefault="00BA2C8C">
                            <w:pPr>
                              <w:pStyle w:val="Sinespaciado"/>
                              <w:rPr>
                                <w:sz w:val="16"/>
                                <w:szCs w:val="16"/>
                              </w:rPr>
                            </w:pPr>
                          </w:p>
                        </w:tc>
                      </w:tr>
                    </w:tbl>
                    <w:p w:rsidR="00BA2C8C" w:rsidRDefault="00BA2C8C">
                      <w:pPr>
                        <w:pStyle w:val="Sinespaciado"/>
                      </w:pPr>
                    </w:p>
                  </w:txbxContent>
                </v:textbox>
                <w10:wrap anchorx="margin" anchory="margin"/>
              </v:rect>
            </w:pict>
          </mc:Fallback>
        </mc:AlternateContent>
      </w:r>
      <w:sdt>
        <w:sdtPr>
          <w:id w:val="1793389391"/>
          <w:docPartObj>
            <w:docPartGallery w:val="Cover Pages"/>
            <w:docPartUnique/>
          </w:docPartObj>
        </w:sdtPr>
        <w:sdtEndPr/>
        <w:sdtContent>
          <w:r w:rsidR="003F0EBF">
            <w:br w:type="page"/>
          </w:r>
          <w:bookmarkStart w:id="0" w:name="_GoBack"/>
          <w:bookmarkEnd w:id="0"/>
        </w:sdtContent>
      </w:sdt>
    </w:p>
    <w:p w:rsidR="00BA2C8C" w:rsidRPr="0052451D" w:rsidRDefault="00CB619D" w:rsidP="00FD59D3">
      <w:pPr>
        <w:pStyle w:val="Puesto"/>
        <w:rPr>
          <w:color w:val="3E5D78" w:themeColor="accent2" w:themeShade="80"/>
          <w:sz w:val="24"/>
        </w:rPr>
      </w:pPr>
      <w:sdt>
        <w:sdtPr>
          <w:rPr>
            <w:color w:val="3E5D78" w:themeColor="accent2" w:themeShade="80"/>
            <w:sz w:val="24"/>
          </w:rPr>
          <w:alias w:val="Título"/>
          <w:tag w:val="Título"/>
          <w:id w:val="259239096"/>
          <w:placeholder>
            <w:docPart w:val="A693839157AA49FCBBB145FEA9DAC985"/>
          </w:placeholder>
          <w:dataBinding w:prefixMappings="xmlns:ns0='http://purl.org/dc/elements/1.1/' xmlns:ns1='http://schemas.openxmlformats.org/package/2006/metadata/core-properties' " w:xpath="/ns1:coreProperties[1]/ns0:title[1]" w:storeItemID="{6C3C8BC8-F283-45AE-878A-BAB7291924A1}"/>
          <w:text/>
        </w:sdtPr>
        <w:sdtEndPr/>
        <w:sdtContent>
          <w:r w:rsidR="00AC2FBF" w:rsidRPr="0052451D">
            <w:rPr>
              <w:color w:val="3E5D78" w:themeColor="accent2" w:themeShade="80"/>
              <w:sz w:val="24"/>
            </w:rPr>
            <w:t>PREVALENCIA DE AGENESIAS DENTALES EN PACIENTES QUE ACUDIERON A UN CENTRO RADIOLÓGICO EN GUADALAJARA, MÉXICO.</w:t>
          </w:r>
        </w:sdtContent>
      </w:sdt>
    </w:p>
    <w:p w:rsidR="00FD59D3" w:rsidRPr="000C3505" w:rsidRDefault="00FD59D3" w:rsidP="00FD59D3">
      <w:pPr>
        <w:jc w:val="both"/>
        <w:rPr>
          <w:rFonts w:ascii="Arial" w:hAnsi="Arial" w:cs="Arial"/>
          <w:b/>
          <w:sz w:val="24"/>
        </w:rPr>
      </w:pPr>
      <w:r w:rsidRPr="00157AB5">
        <w:rPr>
          <w:rFonts w:ascii="Arial" w:hAnsi="Arial" w:cs="Arial"/>
          <w:b/>
          <w:sz w:val="24"/>
        </w:rPr>
        <w:t>INTRODUCCION</w:t>
      </w:r>
    </w:p>
    <w:p w:rsidR="00FD59D3" w:rsidRPr="000C3505" w:rsidRDefault="00FD59D3" w:rsidP="00FD59D3">
      <w:pPr>
        <w:jc w:val="both"/>
        <w:rPr>
          <w:rFonts w:ascii="Arial" w:hAnsi="Arial" w:cs="Arial"/>
          <w:sz w:val="24"/>
          <w:vertAlign w:val="superscript"/>
        </w:rPr>
      </w:pPr>
      <w:r w:rsidRPr="000C3505">
        <w:rPr>
          <w:rFonts w:ascii="Arial" w:hAnsi="Arial" w:cs="Arial"/>
          <w:sz w:val="24"/>
        </w:rPr>
        <w:t>En el proceso de la embriología dentaria pueden aparecer diversas alteraciones durante las etapas del desarrollo, que afectarían inciertamente a los órganos dentarios en cuanto al número, forma o estructura, surgiendo así distintas anomalías.</w:t>
      </w:r>
      <w:r w:rsidRPr="000C3505">
        <w:rPr>
          <w:rFonts w:ascii="Arial" w:hAnsi="Arial" w:cs="Arial"/>
          <w:sz w:val="24"/>
          <w:vertAlign w:val="superscript"/>
        </w:rPr>
        <w:t>1</w:t>
      </w:r>
    </w:p>
    <w:p w:rsidR="00FD59D3" w:rsidRDefault="00FD59D3" w:rsidP="00FD59D3">
      <w:pPr>
        <w:jc w:val="both"/>
        <w:rPr>
          <w:rFonts w:ascii="Arial" w:hAnsi="Arial" w:cs="Arial"/>
          <w:sz w:val="24"/>
          <w:vertAlign w:val="superscript"/>
        </w:rPr>
      </w:pPr>
      <w:r w:rsidRPr="000C3505">
        <w:rPr>
          <w:rFonts w:ascii="Arial" w:hAnsi="Arial" w:cs="Arial"/>
          <w:sz w:val="24"/>
        </w:rPr>
        <w:t>Una de están anomalías que afecta al número</w:t>
      </w:r>
      <w:r>
        <w:rPr>
          <w:rFonts w:ascii="Arial" w:hAnsi="Arial" w:cs="Arial"/>
          <w:sz w:val="24"/>
        </w:rPr>
        <w:t xml:space="preserve"> de órganos dentarios</w:t>
      </w:r>
      <w:r w:rsidRPr="000C3505">
        <w:rPr>
          <w:rFonts w:ascii="Arial" w:hAnsi="Arial" w:cs="Arial"/>
          <w:sz w:val="24"/>
        </w:rPr>
        <w:t xml:space="preserve"> sería la agenesia dental que se producen en la etapa de iniciación del desarrollo de la dentición, afectando a ambas denticiones (temporal y permanente).</w:t>
      </w:r>
      <w:r w:rsidRPr="000C3505">
        <w:rPr>
          <w:rFonts w:ascii="Arial" w:hAnsi="Arial" w:cs="Arial"/>
          <w:sz w:val="24"/>
          <w:vertAlign w:val="superscript"/>
        </w:rPr>
        <w:t>1</w:t>
      </w:r>
    </w:p>
    <w:p w:rsidR="00FD59D3" w:rsidRPr="000C3505" w:rsidRDefault="00FD59D3" w:rsidP="00FD59D3">
      <w:pPr>
        <w:jc w:val="both"/>
        <w:rPr>
          <w:rFonts w:ascii="Arial" w:hAnsi="Arial" w:cs="Arial"/>
          <w:sz w:val="24"/>
          <w:vertAlign w:val="superscript"/>
        </w:rPr>
      </w:pPr>
      <w:r w:rsidRPr="000C3505">
        <w:rPr>
          <w:rFonts w:ascii="Arial" w:hAnsi="Arial" w:cs="Arial"/>
          <w:sz w:val="24"/>
        </w:rPr>
        <w:t>La agenesia dental es una de las anomalías craneofaciales más frecuentes en el desarrollo humano el cual se especifica como un desorden heterogéneo determinado genéticamente que se presenta como la ausencia congénita de uno o más piezas dentarias.</w:t>
      </w:r>
      <w:r w:rsidRPr="000C3505">
        <w:rPr>
          <w:rFonts w:ascii="Arial" w:hAnsi="Arial" w:cs="Arial"/>
          <w:sz w:val="24"/>
          <w:vertAlign w:val="superscript"/>
        </w:rPr>
        <w:t>2</w:t>
      </w:r>
    </w:p>
    <w:p w:rsidR="00FD59D3" w:rsidRPr="000C3505" w:rsidRDefault="00FD59D3" w:rsidP="00FD59D3">
      <w:pPr>
        <w:jc w:val="both"/>
        <w:rPr>
          <w:rFonts w:ascii="Arial" w:hAnsi="Arial" w:cs="Arial"/>
          <w:sz w:val="24"/>
          <w:vertAlign w:val="superscript"/>
        </w:rPr>
      </w:pPr>
      <w:r w:rsidRPr="000C3505">
        <w:rPr>
          <w:rFonts w:ascii="Arial" w:hAnsi="Arial" w:cs="Arial"/>
          <w:sz w:val="24"/>
        </w:rPr>
        <w:t>“Es considerada una condición de origen multifactorial influenciada por factores genéticos, ambientales, patológicos y evolutivos involucrados en los mecanismos normales de la odontogénesis.”</w:t>
      </w:r>
      <w:r w:rsidRPr="000C3505">
        <w:rPr>
          <w:rFonts w:ascii="Arial" w:hAnsi="Arial" w:cs="Arial"/>
          <w:sz w:val="24"/>
          <w:vertAlign w:val="superscript"/>
        </w:rPr>
        <w:t>2</w:t>
      </w:r>
    </w:p>
    <w:p w:rsidR="00FD59D3" w:rsidRPr="000C3505" w:rsidRDefault="00FD59D3" w:rsidP="00FD59D3">
      <w:pPr>
        <w:jc w:val="both"/>
        <w:rPr>
          <w:rFonts w:ascii="Arial" w:hAnsi="Arial" w:cs="Arial"/>
          <w:sz w:val="24"/>
          <w:vertAlign w:val="superscript"/>
        </w:rPr>
      </w:pPr>
      <w:r w:rsidRPr="000C3505">
        <w:rPr>
          <w:rFonts w:ascii="Arial" w:hAnsi="Arial" w:cs="Arial"/>
          <w:sz w:val="24"/>
        </w:rPr>
        <w:t xml:space="preserve">Es el resultado de un trastorno de la lámina dental, que impide la formación del germen dental. </w:t>
      </w:r>
      <w:r w:rsidRPr="000C3505">
        <w:rPr>
          <w:rFonts w:ascii="Arial" w:hAnsi="Arial" w:cs="Arial"/>
          <w:sz w:val="24"/>
          <w:vertAlign w:val="superscript"/>
        </w:rPr>
        <w:t>3</w:t>
      </w:r>
    </w:p>
    <w:p w:rsidR="00FD59D3" w:rsidRDefault="00FD59D3" w:rsidP="00FD59D3">
      <w:pPr>
        <w:jc w:val="both"/>
        <w:rPr>
          <w:rFonts w:ascii="Arial" w:hAnsi="Arial" w:cs="Arial"/>
          <w:sz w:val="24"/>
          <w:vertAlign w:val="superscript"/>
        </w:rPr>
      </w:pPr>
      <w:r w:rsidRPr="000C3505">
        <w:rPr>
          <w:rFonts w:ascii="Arial" w:hAnsi="Arial" w:cs="Arial"/>
          <w:sz w:val="24"/>
        </w:rPr>
        <w:t xml:space="preserve">“Cualquier diente puede estar ausente. La dentición permanente es la más afectada. Los </w:t>
      </w:r>
      <w:r w:rsidRPr="00966DC8">
        <w:rPr>
          <w:rFonts w:ascii="Arial" w:hAnsi="Arial" w:cs="Arial"/>
          <w:sz w:val="24"/>
        </w:rPr>
        <w:t xml:space="preserve">dientes frecuentemente más </w:t>
      </w:r>
      <w:r w:rsidRPr="000C3505">
        <w:rPr>
          <w:rFonts w:ascii="Arial" w:hAnsi="Arial" w:cs="Arial"/>
          <w:sz w:val="24"/>
        </w:rPr>
        <w:t>ausentes son los terceros molares, incisivos laterales maxilares, y los segundos premolares mandibulares. La ausencia dental a menudo es bilateral y tiende a ser familiar.”</w:t>
      </w:r>
      <w:r w:rsidRPr="000C3505">
        <w:rPr>
          <w:rFonts w:ascii="Arial" w:hAnsi="Arial" w:cs="Arial"/>
          <w:sz w:val="24"/>
          <w:vertAlign w:val="superscript"/>
        </w:rPr>
        <w:t>3</w:t>
      </w:r>
    </w:p>
    <w:p w:rsidR="0029040A" w:rsidRPr="00F17ABB" w:rsidRDefault="0029040A" w:rsidP="0029040A">
      <w:pPr>
        <w:jc w:val="both"/>
        <w:rPr>
          <w:rFonts w:ascii="Arial" w:hAnsi="Arial" w:cs="Arial"/>
          <w:color w:val="0000CC"/>
          <w:sz w:val="24"/>
          <w:vertAlign w:val="superscript"/>
        </w:rPr>
      </w:pPr>
      <w:r w:rsidRPr="00F17ABB">
        <w:rPr>
          <w:rFonts w:ascii="Arial" w:hAnsi="Arial" w:cs="Arial"/>
          <w:sz w:val="24"/>
        </w:rPr>
        <w:t>Las anomalías dentarias constituyen una desviación de la normalidad en la formación de los dientes que puede ocurrir por condiciones locales o ser manifestación de alteraciones sistémicas. Se producen como consecuencia de alteraciones que afectan el proceso normal de la odontogénesis. Dependiendo de la etapa en la que ocurran, pueden verse comprometidas la dentición primaria, la permanente o ambas</w:t>
      </w:r>
      <w:r w:rsidRPr="005433D9">
        <w:rPr>
          <w:rFonts w:ascii="Arial" w:hAnsi="Arial" w:cs="Arial"/>
          <w:color w:val="auto"/>
          <w:sz w:val="24"/>
        </w:rPr>
        <w:t>.</w:t>
      </w:r>
      <w:r w:rsidRPr="005433D9">
        <w:rPr>
          <w:rFonts w:ascii="Arial" w:hAnsi="Arial" w:cs="Arial"/>
          <w:color w:val="auto"/>
          <w:sz w:val="24"/>
          <w:vertAlign w:val="superscript"/>
        </w:rPr>
        <w:t xml:space="preserve">4 </w:t>
      </w:r>
    </w:p>
    <w:p w:rsidR="00E007D7" w:rsidRDefault="003A6371" w:rsidP="0029040A">
      <w:pPr>
        <w:jc w:val="both"/>
        <w:rPr>
          <w:rFonts w:ascii="Arial" w:hAnsi="Arial" w:cs="Arial"/>
          <w:sz w:val="24"/>
          <w:vertAlign w:val="superscript"/>
        </w:rPr>
      </w:pPr>
      <w:r>
        <w:rPr>
          <w:rFonts w:ascii="Arial" w:hAnsi="Arial" w:cs="Arial"/>
          <w:sz w:val="24"/>
        </w:rPr>
        <w:t xml:space="preserve">Existen distintas </w:t>
      </w:r>
      <w:r w:rsidR="00FD59D3" w:rsidRPr="000C3505">
        <w:rPr>
          <w:rFonts w:ascii="Arial" w:hAnsi="Arial" w:cs="Arial"/>
          <w:sz w:val="24"/>
        </w:rPr>
        <w:t xml:space="preserve">hipótesis en cuanto a la etiología de la agenesia dental, dentro de ellas podemos destacar: la </w:t>
      </w:r>
      <w:r w:rsidR="00FD59D3" w:rsidRPr="00E007D7">
        <w:rPr>
          <w:rFonts w:ascii="Arial" w:hAnsi="Arial" w:cs="Arial"/>
          <w:sz w:val="24"/>
        </w:rPr>
        <w:t>hereditabilidad</w:t>
      </w:r>
      <w:r w:rsidR="00FD59D3" w:rsidRPr="000C3505">
        <w:rPr>
          <w:rFonts w:ascii="Arial" w:hAnsi="Arial" w:cs="Arial"/>
          <w:sz w:val="24"/>
        </w:rPr>
        <w:t xml:space="preserve"> pudiendo presentarse aisladas, esporádicas o familiares, y poseen una forma típica de herencia autosómica dominante, también pueden tener un carácter autosómico recesivo o estar ligadas al cromosoma X.</w:t>
      </w:r>
      <w:r w:rsidR="00047928">
        <w:rPr>
          <w:rFonts w:ascii="Arial" w:hAnsi="Arial" w:cs="Arial"/>
          <w:sz w:val="24"/>
          <w:vertAlign w:val="superscript"/>
        </w:rPr>
        <w:t>5</w:t>
      </w:r>
    </w:p>
    <w:p w:rsidR="0029040A" w:rsidRPr="00E007D7" w:rsidRDefault="0029040A" w:rsidP="0029040A">
      <w:pPr>
        <w:jc w:val="both"/>
        <w:rPr>
          <w:rFonts w:ascii="Arial" w:hAnsi="Arial" w:cs="Arial"/>
          <w:sz w:val="24"/>
          <w:vertAlign w:val="superscript"/>
        </w:rPr>
      </w:pPr>
      <w:r w:rsidRPr="0029040A">
        <w:rPr>
          <w:rFonts w:ascii="Arial" w:hAnsi="Arial" w:cs="Arial"/>
          <w:sz w:val="24"/>
        </w:rPr>
        <w:t>La agenesia dental es la ausencia clínica y radiológica de un órgano dentario temporal o permanente, la cual puede obedecer a tres factores:</w:t>
      </w:r>
    </w:p>
    <w:p w:rsidR="0029040A" w:rsidRDefault="0029040A" w:rsidP="0029040A">
      <w:pPr>
        <w:jc w:val="both"/>
        <w:rPr>
          <w:rFonts w:ascii="Arial" w:hAnsi="Arial" w:cs="Arial"/>
          <w:sz w:val="24"/>
        </w:rPr>
      </w:pPr>
      <w:r w:rsidRPr="0029040A">
        <w:rPr>
          <w:rFonts w:ascii="Arial" w:hAnsi="Arial" w:cs="Arial"/>
          <w:sz w:val="24"/>
        </w:rPr>
        <w:t>Locales: ya sean de tipo traumático, vascular, trófico u obstructivo (por limitación de espacio), que actúan sobre la lámina dentaria en una determinada zo</w:t>
      </w:r>
      <w:r>
        <w:rPr>
          <w:rFonts w:ascii="Arial" w:hAnsi="Arial" w:cs="Arial"/>
          <w:sz w:val="24"/>
        </w:rPr>
        <w:t>na e impiden su desarrollo.</w:t>
      </w:r>
    </w:p>
    <w:p w:rsidR="0029040A" w:rsidRPr="0029040A" w:rsidRDefault="0029040A" w:rsidP="0029040A">
      <w:pPr>
        <w:jc w:val="both"/>
        <w:rPr>
          <w:rFonts w:ascii="Arial" w:hAnsi="Arial" w:cs="Arial"/>
          <w:sz w:val="24"/>
        </w:rPr>
      </w:pPr>
      <w:r w:rsidRPr="0029040A">
        <w:rPr>
          <w:rFonts w:ascii="Arial" w:hAnsi="Arial" w:cs="Arial"/>
          <w:sz w:val="24"/>
        </w:rPr>
        <w:lastRenderedPageBreak/>
        <w:t>Enfermedades generales: infecciosas, padecidas por la madre durante el embarazo (rubéola) o por el paciente en la infancia, como intoxicaciones o irradiaciones en las fases del desarrollo embriológico de los gérmen</w:t>
      </w:r>
      <w:r>
        <w:rPr>
          <w:rFonts w:ascii="Arial" w:hAnsi="Arial" w:cs="Arial"/>
          <w:sz w:val="24"/>
        </w:rPr>
        <w:t xml:space="preserve">es </w:t>
      </w:r>
      <w:r w:rsidR="00047928">
        <w:rPr>
          <w:rFonts w:ascii="Arial" w:hAnsi="Arial" w:cs="Arial"/>
          <w:sz w:val="24"/>
        </w:rPr>
        <w:t>dentarios.</w:t>
      </w:r>
      <w:r w:rsidR="00047928" w:rsidRPr="0029040A">
        <w:rPr>
          <w:rFonts w:ascii="Arial" w:hAnsi="Arial" w:cs="Arial"/>
          <w:sz w:val="24"/>
        </w:rPr>
        <w:t xml:space="preserve"> Genéticos</w:t>
      </w:r>
      <w:r w:rsidRPr="0029040A">
        <w:rPr>
          <w:rFonts w:ascii="Arial" w:hAnsi="Arial" w:cs="Arial"/>
          <w:sz w:val="24"/>
        </w:rPr>
        <w:t>: suele formar parte de ciertos síndromes generales e ir acompañada de otras anomalías, como trastornos en el tamaño y forma de los dientes.</w:t>
      </w:r>
      <w:r w:rsidRPr="005433D9">
        <w:rPr>
          <w:rFonts w:ascii="Arial" w:hAnsi="Arial" w:cs="Arial"/>
          <w:color w:val="auto"/>
          <w:sz w:val="24"/>
          <w:vertAlign w:val="superscript"/>
        </w:rPr>
        <w:t>4</w:t>
      </w:r>
    </w:p>
    <w:p w:rsidR="00FD59D3" w:rsidRDefault="00FD59D3" w:rsidP="00FD59D3">
      <w:pPr>
        <w:jc w:val="both"/>
        <w:rPr>
          <w:rFonts w:ascii="Arial" w:hAnsi="Arial" w:cs="Arial"/>
          <w:sz w:val="24"/>
          <w:vertAlign w:val="superscript"/>
        </w:rPr>
      </w:pPr>
      <w:r w:rsidRPr="000C3505">
        <w:rPr>
          <w:rFonts w:ascii="Arial" w:hAnsi="Arial" w:cs="Arial"/>
          <w:sz w:val="24"/>
        </w:rPr>
        <w:t xml:space="preserve">La presencia de esta alteración dental también puede  </w:t>
      </w:r>
      <w:r w:rsidR="003D0FAD">
        <w:rPr>
          <w:rFonts w:ascii="Arial" w:hAnsi="Arial" w:cs="Arial"/>
          <w:sz w:val="24"/>
        </w:rPr>
        <w:t xml:space="preserve">estar asociada </w:t>
      </w:r>
      <w:r w:rsidRPr="00003FBF">
        <w:rPr>
          <w:rFonts w:ascii="Arial" w:hAnsi="Arial" w:cs="Arial"/>
          <w:sz w:val="24"/>
        </w:rPr>
        <w:t>a aproximadamente 49</w:t>
      </w:r>
      <w:r w:rsidR="003D0FAD">
        <w:rPr>
          <w:rFonts w:ascii="Arial" w:hAnsi="Arial" w:cs="Arial"/>
          <w:sz w:val="24"/>
        </w:rPr>
        <w:t xml:space="preserve"> sindromes</w:t>
      </w:r>
      <w:r w:rsidRPr="000C3505">
        <w:rPr>
          <w:rFonts w:ascii="Arial" w:hAnsi="Arial" w:cs="Arial"/>
          <w:sz w:val="24"/>
        </w:rPr>
        <w:t>.</w:t>
      </w:r>
      <w:r w:rsidR="005433D9">
        <w:rPr>
          <w:rFonts w:ascii="Arial" w:hAnsi="Arial" w:cs="Arial"/>
          <w:sz w:val="24"/>
          <w:vertAlign w:val="superscript"/>
        </w:rPr>
        <w:t>5</w:t>
      </w:r>
    </w:p>
    <w:p w:rsidR="00434AE6" w:rsidRPr="00434AE6" w:rsidRDefault="00434AE6" w:rsidP="00FD59D3">
      <w:pPr>
        <w:jc w:val="both"/>
        <w:rPr>
          <w:rFonts w:ascii="Arial" w:hAnsi="Arial" w:cs="Arial"/>
          <w:sz w:val="24"/>
        </w:rPr>
      </w:pPr>
      <w:r w:rsidRPr="00434AE6">
        <w:rPr>
          <w:rFonts w:ascii="Arial" w:hAnsi="Arial" w:cs="Arial"/>
          <w:sz w:val="24"/>
        </w:rPr>
        <w:t>El hecho de que numerosos genes que participan en el desarrollo dentario sean necesarios también para el desarrollo de otros órganos, hace que las agenesias dentarias aparezcan asociadas a otras alteraciones en numerosos síndromes.</w:t>
      </w:r>
      <w:r w:rsidRPr="00697485">
        <w:rPr>
          <w:rFonts w:ascii="Arial" w:hAnsi="Arial" w:cs="Arial"/>
          <w:color w:val="auto"/>
          <w:sz w:val="24"/>
          <w:vertAlign w:val="superscript"/>
        </w:rPr>
        <w:t>6</w:t>
      </w:r>
    </w:p>
    <w:p w:rsidR="00FD59D3" w:rsidRPr="00003FBF" w:rsidRDefault="00FD59D3" w:rsidP="00FD59D3">
      <w:pPr>
        <w:jc w:val="both"/>
        <w:rPr>
          <w:rFonts w:ascii="Arial" w:hAnsi="Arial" w:cs="Arial"/>
          <w:sz w:val="24"/>
        </w:rPr>
      </w:pPr>
      <w:r>
        <w:rPr>
          <w:rFonts w:ascii="Arial" w:hAnsi="Arial" w:cs="Arial"/>
          <w:sz w:val="24"/>
        </w:rPr>
        <w:t>Entre los principales síndromes genético-hereditarios que se asocian con agenesia dental se encuentran:</w:t>
      </w:r>
    </w:p>
    <w:p w:rsidR="00E007D7" w:rsidRDefault="00FD59D3" w:rsidP="00FD59D3">
      <w:pPr>
        <w:jc w:val="both"/>
        <w:rPr>
          <w:rFonts w:ascii="Arial" w:hAnsi="Arial" w:cs="Arial"/>
          <w:sz w:val="24"/>
          <w:vertAlign w:val="superscript"/>
        </w:rPr>
      </w:pPr>
      <w:r w:rsidRPr="00FD59D3">
        <w:rPr>
          <w:rFonts w:ascii="Arial" w:hAnsi="Arial" w:cs="Arial"/>
          <w:b/>
          <w:sz w:val="24"/>
        </w:rPr>
        <w:t>Displasias ectodérmicas:</w:t>
      </w:r>
      <w:r w:rsidRPr="00003FBF">
        <w:rPr>
          <w:rFonts w:ascii="Arial" w:hAnsi="Arial" w:cs="Arial"/>
          <w:sz w:val="24"/>
        </w:rPr>
        <w:t xml:space="preserve"> En la displasia ectodérmica hipohidrótica ligada al sexo la oligodoncia es casi constante y, en algún caso, se ha observado anodoncia. Los incisivos superiores, los cuatro primeros molares y los segundos molares inferiores son microdónticos y con anomalías de la forma</w:t>
      </w:r>
      <w:r>
        <w:rPr>
          <w:rFonts w:ascii="Arial" w:hAnsi="Arial" w:cs="Arial"/>
          <w:sz w:val="24"/>
        </w:rPr>
        <w:t>.</w:t>
      </w:r>
      <w:r w:rsidR="00434AE6">
        <w:rPr>
          <w:rFonts w:ascii="Arial" w:hAnsi="Arial" w:cs="Arial"/>
          <w:sz w:val="24"/>
          <w:vertAlign w:val="superscript"/>
        </w:rPr>
        <w:t>7</w:t>
      </w:r>
    </w:p>
    <w:p w:rsidR="00BA2C8C" w:rsidRPr="00E007D7" w:rsidRDefault="00FD59D3" w:rsidP="00FD59D3">
      <w:pPr>
        <w:jc w:val="both"/>
        <w:rPr>
          <w:rFonts w:ascii="Arial" w:hAnsi="Arial" w:cs="Arial"/>
          <w:sz w:val="24"/>
          <w:vertAlign w:val="superscript"/>
        </w:rPr>
      </w:pPr>
      <w:r w:rsidRPr="00FD59D3">
        <w:rPr>
          <w:rFonts w:ascii="Arial" w:hAnsi="Arial" w:cs="Arial"/>
          <w:b/>
          <w:sz w:val="24"/>
        </w:rPr>
        <w:t>Síndrome de Kallmann:</w:t>
      </w:r>
      <w:r w:rsidRPr="00003FBF">
        <w:rPr>
          <w:rFonts w:ascii="Arial" w:hAnsi="Arial" w:cs="Arial"/>
          <w:sz w:val="24"/>
        </w:rPr>
        <w:t xml:space="preserve"> Es una enfermedad del </w:t>
      </w:r>
      <w:r w:rsidR="007A1838">
        <w:rPr>
          <w:rFonts w:ascii="Arial" w:hAnsi="Arial" w:cs="Arial"/>
          <w:sz w:val="24"/>
        </w:rPr>
        <w:t xml:space="preserve">desarrollo en la que se asocian </w:t>
      </w:r>
      <w:r w:rsidRPr="007A1838">
        <w:rPr>
          <w:rFonts w:ascii="Arial" w:hAnsi="Arial" w:cs="Arial"/>
          <w:sz w:val="24"/>
        </w:rPr>
        <w:t>hipogonadismo hipogonadotrópico y anosmia.</w:t>
      </w:r>
      <w:r>
        <w:rPr>
          <w:rFonts w:ascii="Arial" w:hAnsi="Arial" w:cs="Arial"/>
          <w:sz w:val="24"/>
        </w:rPr>
        <w:t xml:space="preserve">                          </w:t>
      </w:r>
      <w:r w:rsidRPr="00003FBF">
        <w:rPr>
          <w:rFonts w:ascii="Arial" w:hAnsi="Arial" w:cs="Arial"/>
          <w:sz w:val="24"/>
        </w:rPr>
        <w:t xml:space="preserve"> </w:t>
      </w:r>
    </w:p>
    <w:p w:rsidR="00FD59D3" w:rsidRPr="009D2B54" w:rsidRDefault="00FD59D3" w:rsidP="00FD59D3">
      <w:pPr>
        <w:jc w:val="both"/>
        <w:rPr>
          <w:rFonts w:ascii="Arial" w:hAnsi="Arial" w:cs="Arial"/>
          <w:sz w:val="24"/>
          <w:vertAlign w:val="superscript"/>
        </w:rPr>
      </w:pPr>
      <w:r w:rsidRPr="00003FBF">
        <w:rPr>
          <w:rFonts w:ascii="Arial" w:hAnsi="Arial" w:cs="Arial"/>
          <w:sz w:val="24"/>
        </w:rPr>
        <w:t>La prevalencia es de 1/ 10.000 en hombres y 1/50.000 en mujeres. Las anomalías dentarias consisten en agenesias de incisivos maxilares y premolares.</w:t>
      </w:r>
      <w:r w:rsidR="00434AE6">
        <w:rPr>
          <w:rFonts w:ascii="Arial" w:hAnsi="Arial" w:cs="Arial"/>
          <w:sz w:val="24"/>
          <w:vertAlign w:val="superscript"/>
        </w:rPr>
        <w:t>7</w:t>
      </w:r>
    </w:p>
    <w:p w:rsidR="00FD59D3" w:rsidRPr="006078D9" w:rsidRDefault="00FD59D3" w:rsidP="00FD59D3">
      <w:pPr>
        <w:jc w:val="both"/>
        <w:rPr>
          <w:rFonts w:ascii="Arial" w:hAnsi="Arial" w:cs="Arial"/>
          <w:sz w:val="24"/>
          <w:vertAlign w:val="superscript"/>
        </w:rPr>
      </w:pPr>
      <w:r w:rsidRPr="00FD59D3">
        <w:rPr>
          <w:rFonts w:ascii="Arial" w:hAnsi="Arial" w:cs="Arial"/>
          <w:b/>
          <w:sz w:val="24"/>
        </w:rPr>
        <w:t>Síndrome de Down:</w:t>
      </w:r>
      <w:r w:rsidRPr="00003FBF">
        <w:rPr>
          <w:rFonts w:ascii="Arial" w:hAnsi="Arial" w:cs="Arial"/>
          <w:sz w:val="24"/>
        </w:rPr>
        <w:t xml:space="preserve"> La agenesia dentaria se da en el 70% de las mujeres y el 91% de los varones con síndrome de Down. El incisivo lateral superior, el central inferior, y los segundos premolares son los más frecuentemente afectados. La agenesia </w:t>
      </w:r>
      <w:proofErr w:type="spellStart"/>
      <w:r w:rsidRPr="00003FBF">
        <w:rPr>
          <w:rFonts w:ascii="Arial" w:hAnsi="Arial" w:cs="Arial"/>
          <w:sz w:val="24"/>
        </w:rPr>
        <w:t>uni</w:t>
      </w:r>
      <w:proofErr w:type="spellEnd"/>
      <w:r w:rsidRPr="00003FBF">
        <w:rPr>
          <w:rFonts w:ascii="Arial" w:hAnsi="Arial" w:cs="Arial"/>
          <w:sz w:val="24"/>
        </w:rPr>
        <w:t xml:space="preserve"> o bilateral de los incisivos laterales superiores se encuentra en más del 10% de los pacientes, siendo muy frecuente también el </w:t>
      </w:r>
      <w:r w:rsidRPr="00FD59D3">
        <w:rPr>
          <w:rFonts w:ascii="Arial" w:hAnsi="Arial" w:cs="Arial"/>
          <w:sz w:val="24"/>
        </w:rPr>
        <w:t>conoidismo</w:t>
      </w:r>
      <w:r w:rsidRPr="00003FBF">
        <w:rPr>
          <w:rFonts w:ascii="Arial" w:hAnsi="Arial" w:cs="Arial"/>
          <w:sz w:val="24"/>
        </w:rPr>
        <w:t xml:space="preserve"> de los laterales superiores.</w:t>
      </w:r>
      <w:r w:rsidR="00434AE6">
        <w:rPr>
          <w:rFonts w:ascii="Arial" w:hAnsi="Arial" w:cs="Arial"/>
          <w:sz w:val="24"/>
          <w:vertAlign w:val="superscript"/>
        </w:rPr>
        <w:t>7</w:t>
      </w:r>
    </w:p>
    <w:p w:rsidR="00FD59D3" w:rsidRDefault="00FD59D3" w:rsidP="00FD59D3">
      <w:pPr>
        <w:jc w:val="both"/>
        <w:rPr>
          <w:rFonts w:ascii="Arial" w:hAnsi="Arial" w:cs="Arial"/>
          <w:sz w:val="24"/>
          <w:vertAlign w:val="superscript"/>
        </w:rPr>
      </w:pPr>
      <w:r>
        <w:rPr>
          <w:rFonts w:ascii="Arial" w:hAnsi="Arial" w:cs="Arial"/>
          <w:sz w:val="24"/>
        </w:rPr>
        <w:t xml:space="preserve">La agenesia se clasifica en </w:t>
      </w:r>
      <w:r w:rsidRPr="00FD59D3">
        <w:rPr>
          <w:rFonts w:ascii="Arial" w:hAnsi="Arial" w:cs="Arial"/>
          <w:sz w:val="24"/>
        </w:rPr>
        <w:t>Hipodoncia:</w:t>
      </w:r>
      <w:r>
        <w:rPr>
          <w:rFonts w:ascii="Arial" w:hAnsi="Arial" w:cs="Arial"/>
          <w:sz w:val="24"/>
        </w:rPr>
        <w:t xml:space="preserve"> 1 a 6 dientes perdidos. (Excluyendo terceros molares). </w:t>
      </w:r>
      <w:r w:rsidRPr="00FD59D3">
        <w:rPr>
          <w:rFonts w:ascii="Arial" w:hAnsi="Arial" w:cs="Arial"/>
          <w:sz w:val="24"/>
        </w:rPr>
        <w:t>Oligodoncia:</w:t>
      </w:r>
      <w:r>
        <w:rPr>
          <w:rFonts w:ascii="Arial" w:hAnsi="Arial" w:cs="Arial"/>
          <w:sz w:val="24"/>
        </w:rPr>
        <w:t xml:space="preserve"> más de seis dientes perdidos. (Excluyendo terceros molares). </w:t>
      </w:r>
      <w:r w:rsidRPr="00FD59D3">
        <w:rPr>
          <w:rFonts w:ascii="Arial" w:hAnsi="Arial" w:cs="Arial"/>
          <w:sz w:val="24"/>
        </w:rPr>
        <w:t>Anodoncia:</w:t>
      </w:r>
      <w:r>
        <w:rPr>
          <w:rFonts w:ascii="Arial" w:hAnsi="Arial" w:cs="Arial"/>
          <w:sz w:val="24"/>
        </w:rPr>
        <w:t xml:space="preserve"> Ausencia </w:t>
      </w:r>
      <w:r w:rsidRPr="0097581B">
        <w:rPr>
          <w:rFonts w:ascii="Arial" w:hAnsi="Arial" w:cs="Arial"/>
          <w:sz w:val="24"/>
        </w:rPr>
        <w:t>completa de dientes.</w:t>
      </w:r>
      <w:r>
        <w:rPr>
          <w:rFonts w:ascii="Arial" w:hAnsi="Arial" w:cs="Arial"/>
          <w:sz w:val="24"/>
          <w:vertAlign w:val="superscript"/>
        </w:rPr>
        <w:t>3</w:t>
      </w:r>
    </w:p>
    <w:p w:rsidR="00B0283A" w:rsidRPr="00B0283A" w:rsidRDefault="00B0283A" w:rsidP="00FD59D3">
      <w:pPr>
        <w:jc w:val="both"/>
        <w:rPr>
          <w:rFonts w:ascii="Arial" w:hAnsi="Arial" w:cs="Arial"/>
          <w:color w:val="002060"/>
          <w:sz w:val="24"/>
          <w:vertAlign w:val="superscript"/>
        </w:rPr>
      </w:pPr>
      <w:r w:rsidRPr="00B0283A">
        <w:rPr>
          <w:rFonts w:ascii="Arial" w:hAnsi="Arial" w:cs="Arial"/>
          <w:sz w:val="24"/>
        </w:rPr>
        <w:t xml:space="preserve">La agenesia dental, y particularmente </w:t>
      </w:r>
      <w:r w:rsidR="00CC2B90">
        <w:rPr>
          <w:rFonts w:ascii="Arial" w:hAnsi="Arial" w:cs="Arial"/>
          <w:sz w:val="24"/>
        </w:rPr>
        <w:t xml:space="preserve">de </w:t>
      </w:r>
      <w:r w:rsidRPr="00B0283A">
        <w:rPr>
          <w:rFonts w:ascii="Arial" w:hAnsi="Arial" w:cs="Arial"/>
          <w:sz w:val="24"/>
        </w:rPr>
        <w:t xml:space="preserve">los incisivos laterales superiores (ILS) es una de las anomalías dentales relativamente comunes. La ausencia de un solo incisivo lateral es a menudo </w:t>
      </w:r>
      <w:r>
        <w:rPr>
          <w:rFonts w:ascii="Arial" w:hAnsi="Arial" w:cs="Arial"/>
          <w:sz w:val="24"/>
        </w:rPr>
        <w:t>acompañado</w:t>
      </w:r>
      <w:r w:rsidRPr="00B0283A">
        <w:rPr>
          <w:rFonts w:ascii="Arial" w:hAnsi="Arial" w:cs="Arial"/>
          <w:sz w:val="24"/>
        </w:rPr>
        <w:t xml:space="preserve"> por malformación de la microdoncia contralateral incisivo lateral siendo la más frecuente anomalía dental. Este fenómeno sugiere la influencia de los factores genéticos en estas anomalías dentales.</w:t>
      </w:r>
      <w:r w:rsidRPr="00CC2B90">
        <w:rPr>
          <w:rFonts w:ascii="Arial" w:hAnsi="Arial" w:cs="Arial"/>
          <w:color w:val="auto"/>
          <w:sz w:val="24"/>
          <w:vertAlign w:val="superscript"/>
        </w:rPr>
        <w:t>8</w:t>
      </w:r>
    </w:p>
    <w:p w:rsidR="00B0283A" w:rsidRPr="00B0283A" w:rsidRDefault="00047928" w:rsidP="00B0283A">
      <w:pPr>
        <w:jc w:val="both"/>
        <w:rPr>
          <w:rFonts w:ascii="Arial" w:hAnsi="Arial" w:cs="Arial"/>
          <w:color w:val="auto"/>
          <w:sz w:val="24"/>
          <w:vertAlign w:val="superscript"/>
        </w:rPr>
      </w:pPr>
      <w:r>
        <w:rPr>
          <w:rFonts w:ascii="Arial" w:hAnsi="Arial" w:cs="Arial"/>
          <w:sz w:val="24"/>
        </w:rPr>
        <w:t>S</w:t>
      </w:r>
      <w:r w:rsidRPr="00047928">
        <w:rPr>
          <w:rFonts w:ascii="Arial" w:hAnsi="Arial" w:cs="Arial"/>
          <w:sz w:val="24"/>
        </w:rPr>
        <w:t xml:space="preserve">e cree que los terceros molares ausentes son evidencia de directrices evolutivas, donde se logra ver una disminución en el tamaño de los </w:t>
      </w:r>
      <w:r w:rsidRPr="00047928">
        <w:rPr>
          <w:rFonts w:ascii="Arial" w:hAnsi="Arial" w:cs="Arial"/>
          <w:sz w:val="24"/>
        </w:rPr>
        <w:lastRenderedPageBreak/>
        <w:t xml:space="preserve">maxilares y el número de dientes, posiblemente como consecuencia de una disminución en la dimensión anatómica genéticamente determinada, esto </w:t>
      </w:r>
      <w:r w:rsidR="005433D9" w:rsidRPr="00047928">
        <w:rPr>
          <w:rFonts w:ascii="Arial" w:hAnsi="Arial" w:cs="Arial"/>
          <w:sz w:val="24"/>
        </w:rPr>
        <w:t>justifica,</w:t>
      </w:r>
      <w:r w:rsidRPr="00047928">
        <w:rPr>
          <w:rFonts w:ascii="Arial" w:hAnsi="Arial" w:cs="Arial"/>
          <w:sz w:val="24"/>
        </w:rPr>
        <w:t xml:space="preserve"> la gran incidencia de Agenesia de los terceros molares inferiores</w:t>
      </w:r>
      <w:r>
        <w:rPr>
          <w:rFonts w:ascii="Arial" w:hAnsi="Arial" w:cs="Arial"/>
          <w:sz w:val="24"/>
        </w:rPr>
        <w:t>.</w:t>
      </w:r>
      <w:r w:rsidR="00CC2B90">
        <w:rPr>
          <w:rFonts w:ascii="Arial" w:hAnsi="Arial" w:cs="Arial"/>
          <w:color w:val="auto"/>
          <w:sz w:val="24"/>
          <w:vertAlign w:val="superscript"/>
        </w:rPr>
        <w:t>9</w:t>
      </w:r>
    </w:p>
    <w:p w:rsidR="00FD59D3" w:rsidRPr="00533406" w:rsidRDefault="00FD59D3" w:rsidP="00FD59D3">
      <w:pPr>
        <w:jc w:val="both"/>
        <w:rPr>
          <w:rFonts w:ascii="Arial" w:hAnsi="Arial" w:cs="Arial"/>
          <w:sz w:val="24"/>
          <w:vertAlign w:val="superscript"/>
        </w:rPr>
      </w:pPr>
      <w:r w:rsidRPr="000C3505">
        <w:rPr>
          <w:rFonts w:ascii="Arial" w:hAnsi="Arial" w:cs="Arial"/>
          <w:sz w:val="24"/>
        </w:rPr>
        <w:t>Las anomalías dentales en la dentición temporal se observan con frecuencia durante el examen dental de rutina, dando lugar a numerosos problemas estéticos, funcionales, así como problemas psicológicos en los niños afectados.</w:t>
      </w:r>
      <w:r w:rsidR="00CC2B90">
        <w:rPr>
          <w:rFonts w:ascii="Arial" w:hAnsi="Arial" w:cs="Arial"/>
          <w:sz w:val="24"/>
          <w:vertAlign w:val="superscript"/>
        </w:rPr>
        <w:t>10</w:t>
      </w:r>
    </w:p>
    <w:p w:rsidR="00FD59D3" w:rsidRDefault="00FD59D3" w:rsidP="00FD59D3">
      <w:pPr>
        <w:jc w:val="both"/>
        <w:rPr>
          <w:rFonts w:ascii="Arial" w:hAnsi="Arial" w:cs="Arial"/>
          <w:sz w:val="24"/>
          <w:vertAlign w:val="superscript"/>
        </w:rPr>
      </w:pPr>
      <w:r w:rsidRPr="00533406">
        <w:rPr>
          <w:rFonts w:ascii="Arial" w:hAnsi="Arial" w:cs="Arial"/>
          <w:sz w:val="24"/>
        </w:rPr>
        <w:t>La agenesia dental afecta</w:t>
      </w:r>
      <w:r w:rsidR="003A6371">
        <w:rPr>
          <w:rFonts w:ascii="Arial" w:hAnsi="Arial" w:cs="Arial"/>
          <w:sz w:val="24"/>
        </w:rPr>
        <w:t xml:space="preserve"> con mayor frecuencia</w:t>
      </w:r>
      <w:r w:rsidRPr="00533406">
        <w:rPr>
          <w:rFonts w:ascii="Arial" w:hAnsi="Arial" w:cs="Arial"/>
          <w:sz w:val="24"/>
        </w:rPr>
        <w:t xml:space="preserve"> a la dentición permanente y “a las mujeres más que a los hombres en proporción 3:2”; la región más afectada es la región anterosuperior. La prevalencia de agenesia de terceros molares se ha r</w:t>
      </w:r>
      <w:r>
        <w:rPr>
          <w:rFonts w:ascii="Arial" w:hAnsi="Arial" w:cs="Arial"/>
          <w:sz w:val="24"/>
        </w:rPr>
        <w:t>eportado en un 24.3% en México.</w:t>
      </w:r>
      <w:r w:rsidR="00CC2B90">
        <w:rPr>
          <w:rFonts w:ascii="Arial" w:hAnsi="Arial" w:cs="Arial"/>
          <w:sz w:val="24"/>
          <w:vertAlign w:val="superscript"/>
        </w:rPr>
        <w:t>11</w:t>
      </w:r>
    </w:p>
    <w:p w:rsidR="00E007D7" w:rsidRDefault="00FD59D3" w:rsidP="00FD59D3">
      <w:pPr>
        <w:jc w:val="both"/>
        <w:rPr>
          <w:rFonts w:ascii="Arial" w:hAnsi="Arial" w:cs="Arial"/>
          <w:sz w:val="24"/>
          <w:vertAlign w:val="superscript"/>
        </w:rPr>
      </w:pPr>
      <w:r w:rsidRPr="0097581B">
        <w:rPr>
          <w:rFonts w:ascii="Arial" w:hAnsi="Arial" w:cs="Arial"/>
          <w:sz w:val="24"/>
        </w:rPr>
        <w:t xml:space="preserve">Las agenesias dentarias son diagnosticadas por sospecha clínica y por medio de radiografías; muchas veces puede ser un hallazgo en la toma radiográfica de rutina. La radiografía panorámica es </w:t>
      </w:r>
      <w:r>
        <w:rPr>
          <w:rFonts w:ascii="Arial" w:hAnsi="Arial" w:cs="Arial"/>
          <w:sz w:val="24"/>
        </w:rPr>
        <w:t>el examen de elección, ya que</w:t>
      </w:r>
      <w:r w:rsidRPr="0097581B">
        <w:rPr>
          <w:rFonts w:ascii="Arial" w:hAnsi="Arial" w:cs="Arial"/>
          <w:sz w:val="24"/>
        </w:rPr>
        <w:t xml:space="preserve"> </w:t>
      </w:r>
      <w:r>
        <w:rPr>
          <w:rFonts w:ascii="Arial" w:hAnsi="Arial" w:cs="Arial"/>
          <w:sz w:val="24"/>
        </w:rPr>
        <w:t xml:space="preserve">es </w:t>
      </w:r>
      <w:r w:rsidRPr="0097581B">
        <w:rPr>
          <w:rFonts w:ascii="Arial" w:hAnsi="Arial" w:cs="Arial"/>
          <w:sz w:val="24"/>
        </w:rPr>
        <w:t>de fácil realización y además permiten la visualización de estructuras de la región maxilar y mandib</w:t>
      </w:r>
      <w:r>
        <w:rPr>
          <w:rFonts w:ascii="Arial" w:hAnsi="Arial" w:cs="Arial"/>
          <w:sz w:val="24"/>
        </w:rPr>
        <w:t xml:space="preserve">ular con una dosis de radiación </w:t>
      </w:r>
      <w:r w:rsidRPr="0097581B">
        <w:rPr>
          <w:rFonts w:ascii="Arial" w:hAnsi="Arial" w:cs="Arial"/>
          <w:sz w:val="24"/>
        </w:rPr>
        <w:t>menor  al ser comparada con una</w:t>
      </w:r>
      <w:r>
        <w:rPr>
          <w:rFonts w:ascii="Arial" w:hAnsi="Arial" w:cs="Arial"/>
          <w:sz w:val="24"/>
        </w:rPr>
        <w:t xml:space="preserve"> serie periapical completa.</w:t>
      </w:r>
      <w:r w:rsidR="00434AE6">
        <w:rPr>
          <w:rFonts w:ascii="Arial" w:hAnsi="Arial" w:cs="Arial"/>
          <w:sz w:val="24"/>
          <w:vertAlign w:val="superscript"/>
        </w:rPr>
        <w:t>7</w:t>
      </w:r>
    </w:p>
    <w:p w:rsidR="002E148A" w:rsidRPr="00E007D7" w:rsidRDefault="002E148A" w:rsidP="00FD59D3">
      <w:pPr>
        <w:jc w:val="both"/>
        <w:rPr>
          <w:rFonts w:ascii="Arial" w:hAnsi="Arial" w:cs="Arial"/>
          <w:sz w:val="24"/>
          <w:vertAlign w:val="superscript"/>
        </w:rPr>
      </w:pPr>
      <w:r w:rsidRPr="002E148A">
        <w:rPr>
          <w:rFonts w:ascii="Arial" w:hAnsi="Arial" w:cs="Arial"/>
          <w:sz w:val="24"/>
        </w:rPr>
        <w:t xml:space="preserve">Aun cuando la radiografía panorámica presenta limitaciones propias de la técnica por ser un corte tomográfico y por mostrar distorsiones y sobreposiciones, se convierte en un apoyo para la visualización global de </w:t>
      </w:r>
      <w:r w:rsidRPr="002E148A">
        <w:rPr>
          <w:rFonts w:ascii="Arial" w:hAnsi="Arial" w:cs="Arial"/>
          <w:sz w:val="24"/>
        </w:rPr>
        <w:t>las estructuras anatómicas comprendidas en el maxilar, la mandíbula, la región dentoalveolar</w:t>
      </w:r>
      <w:r>
        <w:rPr>
          <w:rFonts w:ascii="Arial" w:hAnsi="Arial" w:cs="Arial"/>
          <w:sz w:val="24"/>
        </w:rPr>
        <w:t xml:space="preserve"> y la región temporomandibular.</w:t>
      </w:r>
      <w:r w:rsidR="00A51967" w:rsidRPr="00A51967">
        <w:rPr>
          <w:rFonts w:ascii="Arial" w:hAnsi="Arial" w:cs="Arial"/>
          <w:color w:val="auto"/>
          <w:sz w:val="24"/>
          <w:vertAlign w:val="superscript"/>
        </w:rPr>
        <w:t>12</w:t>
      </w:r>
    </w:p>
    <w:p w:rsidR="00434AE6" w:rsidRDefault="00FD59D3" w:rsidP="00FD59D3">
      <w:pPr>
        <w:jc w:val="both"/>
        <w:rPr>
          <w:rFonts w:ascii="Arial" w:hAnsi="Arial" w:cs="Arial"/>
          <w:sz w:val="24"/>
          <w:vertAlign w:val="superscript"/>
        </w:rPr>
      </w:pPr>
      <w:r w:rsidRPr="00047511">
        <w:rPr>
          <w:rFonts w:ascii="Arial" w:hAnsi="Arial" w:cs="Arial"/>
          <w:sz w:val="24"/>
        </w:rPr>
        <w:t>De la misma forma, la tomografía computarizada de haz cónico o CBCT por su acrónimo del inglés Cone Beam Computed Tomography, es desarrollada a finales de los años noventa con el fin de obtener imágenes en tres dimensiones de las estructuras halladas en la región bucomaxilofacial con una dosis de radiación menor que la tomografía computarizada multicorte, eludiendo superposiciones distorsiones de imágenes.</w:t>
      </w:r>
      <w:r w:rsidR="00A51967">
        <w:rPr>
          <w:rFonts w:ascii="Arial" w:hAnsi="Arial" w:cs="Arial"/>
          <w:sz w:val="24"/>
          <w:vertAlign w:val="superscript"/>
        </w:rPr>
        <w:t>13</w:t>
      </w:r>
    </w:p>
    <w:p w:rsidR="00FD59D3" w:rsidRDefault="00FD59D3" w:rsidP="00FD59D3">
      <w:pPr>
        <w:jc w:val="both"/>
        <w:rPr>
          <w:rFonts w:ascii="Arial" w:hAnsi="Arial" w:cs="Arial"/>
          <w:sz w:val="24"/>
          <w:vertAlign w:val="superscript"/>
        </w:rPr>
      </w:pPr>
      <w:r>
        <w:rPr>
          <w:rFonts w:ascii="Arial" w:hAnsi="Arial" w:cs="Arial"/>
          <w:sz w:val="24"/>
        </w:rPr>
        <w:t>L</w:t>
      </w:r>
      <w:r w:rsidRPr="00385249">
        <w:rPr>
          <w:rFonts w:ascii="Arial" w:hAnsi="Arial" w:cs="Arial"/>
          <w:sz w:val="24"/>
        </w:rPr>
        <w:t>a tecnología CBCT tiene potenciales ventajas en el diagnóstico y manejo clínico de las alteraciones dentales comunes en otros campos, como en endodoncia, Periodoncia y cirugía bucal.</w:t>
      </w:r>
      <w:r w:rsidR="00A51967">
        <w:rPr>
          <w:rFonts w:ascii="Arial" w:hAnsi="Arial" w:cs="Arial"/>
          <w:sz w:val="24"/>
          <w:vertAlign w:val="superscript"/>
        </w:rPr>
        <w:t>14</w:t>
      </w:r>
    </w:p>
    <w:p w:rsidR="00A51967" w:rsidRDefault="00072060" w:rsidP="00FD59D3">
      <w:pPr>
        <w:jc w:val="both"/>
        <w:rPr>
          <w:rFonts w:ascii="Arial" w:hAnsi="Arial" w:cs="Arial"/>
          <w:color w:val="auto"/>
          <w:sz w:val="24"/>
          <w:vertAlign w:val="superscript"/>
        </w:rPr>
      </w:pPr>
      <w:r>
        <w:rPr>
          <w:rFonts w:ascii="Arial" w:hAnsi="Arial" w:cs="Arial"/>
          <w:sz w:val="24"/>
        </w:rPr>
        <w:t xml:space="preserve">La imagen tomográfica nos permite </w:t>
      </w:r>
      <w:r w:rsidR="00A51967" w:rsidRPr="00A51967">
        <w:rPr>
          <w:rFonts w:ascii="Arial" w:hAnsi="Arial" w:cs="Arial"/>
          <w:sz w:val="24"/>
        </w:rPr>
        <w:t>tener una visión diferente comparando con las imágenes convencionales, y esta visión va de la mano con los movimientos realizados para la corrección de la maloclusión o desproporción facial.</w:t>
      </w:r>
      <w:r w:rsidR="00A51967" w:rsidRPr="00A51967">
        <w:rPr>
          <w:rFonts w:ascii="Arial" w:hAnsi="Arial" w:cs="Arial"/>
          <w:color w:val="auto"/>
          <w:sz w:val="24"/>
          <w:vertAlign w:val="superscript"/>
        </w:rPr>
        <w:t>15</w:t>
      </w:r>
    </w:p>
    <w:p w:rsidR="00A51967" w:rsidRPr="00E007D7" w:rsidRDefault="00A51967" w:rsidP="00FD59D3">
      <w:pPr>
        <w:jc w:val="both"/>
        <w:rPr>
          <w:rFonts w:ascii="Arial" w:hAnsi="Arial" w:cs="Arial"/>
          <w:color w:val="FF0000"/>
          <w:sz w:val="24"/>
          <w:vertAlign w:val="superscript"/>
        </w:rPr>
      </w:pPr>
      <w:r>
        <w:rPr>
          <w:rFonts w:ascii="Arial" w:hAnsi="Arial" w:cs="Arial"/>
          <w:sz w:val="24"/>
        </w:rPr>
        <w:t>P</w:t>
      </w:r>
      <w:r w:rsidRPr="00A51967">
        <w:rPr>
          <w:rFonts w:ascii="Arial" w:hAnsi="Arial" w:cs="Arial"/>
          <w:sz w:val="24"/>
        </w:rPr>
        <w:t>ara aplicaciones dentales, esta tiene ventajas  en la detección de los signos clínicos y la precisión en el diagnóstico. Además reduce el tiempo de exploración y sobre todo reduce  la dosis de radiación en comparación de la tomografía computarizada tradicional.</w:t>
      </w:r>
      <w:r w:rsidR="00E007D7" w:rsidRPr="00E007D7">
        <w:rPr>
          <w:rFonts w:ascii="Arial" w:hAnsi="Arial" w:cs="Arial"/>
          <w:color w:val="auto"/>
          <w:sz w:val="24"/>
          <w:vertAlign w:val="superscript"/>
        </w:rPr>
        <w:t>16</w:t>
      </w:r>
    </w:p>
    <w:p w:rsidR="00E007D7" w:rsidRDefault="00E007D7" w:rsidP="00FD59D3">
      <w:pPr>
        <w:jc w:val="both"/>
        <w:rPr>
          <w:rFonts w:ascii="Arial" w:hAnsi="Arial" w:cs="Arial"/>
          <w:b/>
          <w:sz w:val="24"/>
        </w:rPr>
      </w:pPr>
    </w:p>
    <w:p w:rsidR="00FD59D3" w:rsidRPr="000C3505" w:rsidRDefault="00FD59D3" w:rsidP="00FD59D3">
      <w:pPr>
        <w:jc w:val="both"/>
        <w:rPr>
          <w:rFonts w:ascii="Arial" w:hAnsi="Arial" w:cs="Arial"/>
          <w:b/>
          <w:sz w:val="24"/>
        </w:rPr>
      </w:pPr>
      <w:r w:rsidRPr="000C3505">
        <w:rPr>
          <w:rFonts w:ascii="Arial" w:hAnsi="Arial" w:cs="Arial"/>
          <w:b/>
          <w:sz w:val="24"/>
        </w:rPr>
        <w:lastRenderedPageBreak/>
        <w:t>MATERIALES Y MÉTODOS</w:t>
      </w:r>
    </w:p>
    <w:p w:rsidR="00FD59D3" w:rsidRPr="000C3505" w:rsidRDefault="00FD59D3" w:rsidP="00FD59D3">
      <w:pPr>
        <w:jc w:val="both"/>
        <w:rPr>
          <w:rFonts w:ascii="Arial" w:hAnsi="Arial" w:cs="Arial"/>
          <w:sz w:val="24"/>
        </w:rPr>
      </w:pPr>
      <w:r>
        <w:rPr>
          <w:rFonts w:ascii="Arial" w:hAnsi="Arial" w:cs="Arial"/>
          <w:sz w:val="24"/>
        </w:rPr>
        <w:t>Se analizaron 370</w:t>
      </w:r>
      <w:r w:rsidRPr="000C3505">
        <w:rPr>
          <w:rFonts w:ascii="Arial" w:hAnsi="Arial" w:cs="Arial"/>
          <w:sz w:val="24"/>
        </w:rPr>
        <w:t xml:space="preserve"> radiografías panorámicas</w:t>
      </w:r>
      <w:r>
        <w:rPr>
          <w:rFonts w:ascii="Arial" w:hAnsi="Arial" w:cs="Arial"/>
          <w:sz w:val="24"/>
        </w:rPr>
        <w:t xml:space="preserve"> (ortopantomografía)</w:t>
      </w:r>
      <w:r w:rsidRPr="000C3505">
        <w:rPr>
          <w:rFonts w:ascii="Arial" w:hAnsi="Arial" w:cs="Arial"/>
          <w:sz w:val="24"/>
        </w:rPr>
        <w:t xml:space="preserve"> y tomografías </w:t>
      </w:r>
      <w:r w:rsidRPr="00533406">
        <w:rPr>
          <w:rFonts w:ascii="Arial" w:hAnsi="Arial" w:cs="Arial"/>
          <w:sz w:val="24"/>
        </w:rPr>
        <w:t xml:space="preserve">Cone Beam de pacientes del sexo femenino y masculino; siendo </w:t>
      </w:r>
      <w:r>
        <w:rPr>
          <w:rFonts w:ascii="Arial" w:hAnsi="Arial" w:cs="Arial"/>
          <w:sz w:val="24"/>
        </w:rPr>
        <w:t xml:space="preserve">207 mujeres y 163 hombres; </w:t>
      </w:r>
      <w:r w:rsidRPr="000C3505">
        <w:rPr>
          <w:rFonts w:ascii="Arial" w:hAnsi="Arial" w:cs="Arial"/>
          <w:sz w:val="24"/>
        </w:rPr>
        <w:t>que acudieron al centro radiológico Dento Metric de la ciudad de Guadalajara,</w:t>
      </w:r>
      <w:r>
        <w:rPr>
          <w:rFonts w:ascii="Arial" w:hAnsi="Arial" w:cs="Arial"/>
          <w:sz w:val="24"/>
        </w:rPr>
        <w:t xml:space="preserve"> Jalisco; México en el periodo de Diciembre 2016 a Julio 2017 en un</w:t>
      </w:r>
      <w:r w:rsidRPr="000C3505">
        <w:rPr>
          <w:rFonts w:ascii="Arial" w:hAnsi="Arial" w:cs="Arial"/>
          <w:sz w:val="24"/>
        </w:rPr>
        <w:t xml:space="preserve"> rango de edades de entre 12 a 18 años de edad.</w:t>
      </w:r>
    </w:p>
    <w:p w:rsidR="00FD59D3" w:rsidRDefault="00FD59D3" w:rsidP="00FD59D3">
      <w:pPr>
        <w:jc w:val="both"/>
        <w:rPr>
          <w:rFonts w:ascii="Arial" w:hAnsi="Arial" w:cs="Arial"/>
          <w:sz w:val="24"/>
        </w:rPr>
      </w:pPr>
      <w:r w:rsidRPr="000C3505">
        <w:rPr>
          <w:rFonts w:ascii="Arial" w:hAnsi="Arial" w:cs="Arial"/>
          <w:sz w:val="24"/>
        </w:rPr>
        <w:t>Se revisó cada una de las radiografías panorámicas de todos los pacientes al igual que las tomografías y se hizo un registro de datos como  sexo y edad de cada uno de ellos así como el análisis de la presencia de agenesia en dentición permanente y su ubicación  por cuadrantes utilizando la nomenclatura FDI.</w:t>
      </w:r>
    </w:p>
    <w:p w:rsidR="00FD59D3" w:rsidRPr="005A21A3" w:rsidRDefault="00FD59D3" w:rsidP="00FD59D3">
      <w:pPr>
        <w:jc w:val="both"/>
        <w:rPr>
          <w:rFonts w:ascii="Arial" w:hAnsi="Arial" w:cs="Arial"/>
          <w:sz w:val="24"/>
          <w:szCs w:val="24"/>
        </w:rPr>
      </w:pPr>
      <w:r>
        <w:rPr>
          <w:rFonts w:ascii="Arial" w:hAnsi="Arial" w:cs="Arial"/>
          <w:sz w:val="24"/>
          <w:szCs w:val="24"/>
        </w:rPr>
        <w:t xml:space="preserve">Tanto las radiografías panorámicas como las tomografías Cone Beam analizadas fueron tomadas con un equipo marca </w:t>
      </w:r>
      <w:proofErr w:type="spellStart"/>
      <w:r>
        <w:rPr>
          <w:rFonts w:ascii="Arial" w:hAnsi="Arial" w:cs="Arial"/>
          <w:sz w:val="24"/>
          <w:szCs w:val="24"/>
        </w:rPr>
        <w:t>Sirona</w:t>
      </w:r>
      <w:proofErr w:type="spellEnd"/>
      <w:r>
        <w:rPr>
          <w:rFonts w:ascii="Arial" w:hAnsi="Arial" w:cs="Arial"/>
          <w:sz w:val="24"/>
          <w:szCs w:val="24"/>
        </w:rPr>
        <w:t>, modelo XG3D. Las tomografías fueron analizadas con el Software Implant Viewer de la compañía Anne Solutions.</w:t>
      </w:r>
    </w:p>
    <w:p w:rsidR="00FD59D3" w:rsidRDefault="00FD59D3" w:rsidP="00FD59D3">
      <w:pPr>
        <w:jc w:val="both"/>
        <w:rPr>
          <w:rFonts w:ascii="Arial" w:hAnsi="Arial" w:cs="Arial"/>
          <w:sz w:val="24"/>
        </w:rPr>
      </w:pPr>
      <w:r w:rsidRPr="000C3505">
        <w:rPr>
          <w:rFonts w:ascii="Arial" w:hAnsi="Arial" w:cs="Arial"/>
          <w:sz w:val="24"/>
        </w:rPr>
        <w:t xml:space="preserve">Se excluyeron de la muestra a </w:t>
      </w:r>
      <w:r w:rsidR="00F93951">
        <w:rPr>
          <w:rFonts w:ascii="Arial" w:hAnsi="Arial" w:cs="Arial"/>
          <w:sz w:val="24"/>
        </w:rPr>
        <w:t xml:space="preserve">82 </w:t>
      </w:r>
      <w:r w:rsidRPr="000C3505">
        <w:rPr>
          <w:rFonts w:ascii="Arial" w:hAnsi="Arial" w:cs="Arial"/>
          <w:sz w:val="24"/>
        </w:rPr>
        <w:t xml:space="preserve">pacientes con tratamiento de ortodoncia </w:t>
      </w:r>
      <w:r>
        <w:rPr>
          <w:rFonts w:ascii="Arial" w:hAnsi="Arial" w:cs="Arial"/>
          <w:sz w:val="24"/>
        </w:rPr>
        <w:t xml:space="preserve">u ortopedia </w:t>
      </w:r>
      <w:r w:rsidRPr="000C3505">
        <w:rPr>
          <w:rFonts w:ascii="Arial" w:hAnsi="Arial" w:cs="Arial"/>
          <w:sz w:val="24"/>
        </w:rPr>
        <w:t>y traumatismo.</w:t>
      </w:r>
      <w:r>
        <w:rPr>
          <w:rFonts w:ascii="Arial" w:hAnsi="Arial" w:cs="Arial"/>
          <w:sz w:val="24"/>
        </w:rPr>
        <w:t xml:space="preserve"> Puesto que pudieron haber perdido algunas piezas dentarias antes de que se les realizara estos tratamientos y así ser alteradas en el número de dientes.</w:t>
      </w:r>
    </w:p>
    <w:p w:rsidR="003D0FAD" w:rsidRDefault="003D0FAD" w:rsidP="00FD59D3">
      <w:pPr>
        <w:jc w:val="both"/>
        <w:rPr>
          <w:rFonts w:ascii="Arial" w:hAnsi="Arial" w:cs="Arial"/>
          <w:sz w:val="24"/>
        </w:rPr>
      </w:pPr>
      <w:r>
        <w:rPr>
          <w:rFonts w:ascii="Arial" w:hAnsi="Arial" w:cs="Arial"/>
          <w:sz w:val="24"/>
        </w:rPr>
        <w:t xml:space="preserve">Finalizando con una muestra de 288 pacientes, de los cuales corresponden </w:t>
      </w:r>
      <w:r>
        <w:rPr>
          <w:rFonts w:ascii="Arial" w:hAnsi="Arial" w:cs="Arial"/>
          <w:sz w:val="24"/>
        </w:rPr>
        <w:t>a 157 del sexo femenino y 131 del sexo masculino.</w:t>
      </w:r>
    </w:p>
    <w:p w:rsidR="00BA2C8C" w:rsidRDefault="00FD59D3" w:rsidP="003D0826">
      <w:pPr>
        <w:jc w:val="both"/>
        <w:rPr>
          <w:rFonts w:ascii="Arial" w:hAnsi="Arial" w:cs="Arial"/>
          <w:b/>
          <w:sz w:val="24"/>
        </w:rPr>
      </w:pPr>
      <w:r>
        <w:rPr>
          <w:rFonts w:ascii="Arial" w:hAnsi="Arial" w:cs="Arial"/>
          <w:b/>
          <w:sz w:val="24"/>
        </w:rPr>
        <w:t>RESULTADOS</w:t>
      </w:r>
    </w:p>
    <w:p w:rsidR="00E647C3" w:rsidRDefault="003D0FAD" w:rsidP="003D0826">
      <w:pPr>
        <w:jc w:val="both"/>
        <w:rPr>
          <w:rFonts w:ascii="Arial" w:hAnsi="Arial" w:cs="Arial"/>
          <w:sz w:val="24"/>
        </w:rPr>
      </w:pPr>
      <w:r>
        <w:rPr>
          <w:rFonts w:ascii="Arial" w:hAnsi="Arial" w:cs="Arial"/>
          <w:sz w:val="24"/>
        </w:rPr>
        <w:t xml:space="preserve">Se analizaron 288 </w:t>
      </w:r>
      <w:r w:rsidR="007710A8">
        <w:rPr>
          <w:rFonts w:ascii="Arial" w:hAnsi="Arial" w:cs="Arial"/>
          <w:sz w:val="24"/>
        </w:rPr>
        <w:t>pacientes constituido por 156 mujeres (54.35</w:t>
      </w:r>
      <w:r>
        <w:rPr>
          <w:rFonts w:ascii="Arial" w:hAnsi="Arial" w:cs="Arial"/>
          <w:sz w:val="24"/>
        </w:rPr>
        <w:t>%) y 131</w:t>
      </w:r>
      <w:r w:rsidR="003D0826">
        <w:rPr>
          <w:rFonts w:ascii="Arial" w:hAnsi="Arial" w:cs="Arial"/>
          <w:sz w:val="24"/>
        </w:rPr>
        <w:t xml:space="preserve"> hombres</w:t>
      </w:r>
      <w:r w:rsidR="007710A8">
        <w:rPr>
          <w:rFonts w:ascii="Arial" w:hAnsi="Arial" w:cs="Arial"/>
          <w:sz w:val="24"/>
        </w:rPr>
        <w:t xml:space="preserve"> (45.64</w:t>
      </w:r>
      <w:r>
        <w:rPr>
          <w:rFonts w:ascii="Arial" w:hAnsi="Arial" w:cs="Arial"/>
          <w:sz w:val="24"/>
        </w:rPr>
        <w:t>%)</w:t>
      </w:r>
      <w:r w:rsidR="003D0826">
        <w:rPr>
          <w:rFonts w:ascii="Arial" w:hAnsi="Arial" w:cs="Arial"/>
          <w:sz w:val="24"/>
        </w:rPr>
        <w:t xml:space="preserve"> de los cuales</w:t>
      </w:r>
      <w:r w:rsidR="000D16D9">
        <w:rPr>
          <w:rFonts w:ascii="Arial" w:hAnsi="Arial" w:cs="Arial"/>
          <w:sz w:val="24"/>
        </w:rPr>
        <w:t xml:space="preserve"> 96</w:t>
      </w:r>
      <w:r w:rsidR="00941B3D">
        <w:rPr>
          <w:rFonts w:ascii="Arial" w:hAnsi="Arial" w:cs="Arial"/>
          <w:sz w:val="24"/>
        </w:rPr>
        <w:t xml:space="preserve"> pacientes</w:t>
      </w:r>
      <w:r w:rsidR="007710A8">
        <w:rPr>
          <w:rFonts w:ascii="Arial" w:hAnsi="Arial" w:cs="Arial"/>
          <w:sz w:val="24"/>
        </w:rPr>
        <w:t xml:space="preserve"> </w:t>
      </w:r>
      <w:r w:rsidR="00941B3D">
        <w:rPr>
          <w:rFonts w:ascii="Arial" w:hAnsi="Arial" w:cs="Arial"/>
          <w:sz w:val="24"/>
        </w:rPr>
        <w:t xml:space="preserve">presentaron agenesias </w:t>
      </w:r>
      <w:r w:rsidR="000D16D9">
        <w:rPr>
          <w:rFonts w:ascii="Arial" w:hAnsi="Arial" w:cs="Arial"/>
          <w:sz w:val="24"/>
        </w:rPr>
        <w:t>dentales siendo 60 mujeres (</w:t>
      </w:r>
      <w:r>
        <w:rPr>
          <w:rFonts w:ascii="Arial" w:hAnsi="Arial" w:cs="Arial"/>
          <w:sz w:val="24"/>
        </w:rPr>
        <w:t>62.5%</w:t>
      </w:r>
      <w:r w:rsidR="000D16D9">
        <w:rPr>
          <w:rFonts w:ascii="Arial" w:hAnsi="Arial" w:cs="Arial"/>
          <w:sz w:val="24"/>
        </w:rPr>
        <w:t>) y 36 hombres</w:t>
      </w:r>
      <w:r>
        <w:rPr>
          <w:rFonts w:ascii="Arial" w:hAnsi="Arial" w:cs="Arial"/>
          <w:sz w:val="24"/>
        </w:rPr>
        <w:t xml:space="preserve"> (31.5%)</w:t>
      </w:r>
      <w:r w:rsidR="007710A8">
        <w:rPr>
          <w:rFonts w:ascii="Arial" w:hAnsi="Arial" w:cs="Arial"/>
          <w:sz w:val="24"/>
        </w:rPr>
        <w:t xml:space="preserve"> y 191 pacientes (66.55%) no presentaron dicha anomalía.</w:t>
      </w:r>
    </w:p>
    <w:p w:rsidR="006237B8" w:rsidRDefault="007710A8" w:rsidP="007710A8">
      <w:pPr>
        <w:jc w:val="both"/>
        <w:rPr>
          <w:rFonts w:ascii="Arial" w:hAnsi="Arial" w:cs="Arial"/>
          <w:sz w:val="24"/>
        </w:rPr>
      </w:pPr>
      <w:r w:rsidRPr="007710A8">
        <w:rPr>
          <w:rFonts w:ascii="Arial" w:hAnsi="Arial" w:cs="Arial"/>
          <w:sz w:val="24"/>
        </w:rPr>
        <w:t xml:space="preserve">La prevalencia de agenesia dental fue de 33.44%. </w:t>
      </w:r>
      <w:r w:rsidR="00E71AD8">
        <w:rPr>
          <w:rFonts w:ascii="Arial" w:hAnsi="Arial" w:cs="Arial"/>
          <w:sz w:val="24"/>
        </w:rPr>
        <w:t xml:space="preserve">Mientras que los pacientes que no presentaron fue de 66.55%. (Tabla 1) </w:t>
      </w:r>
      <w:r w:rsidRPr="007710A8">
        <w:rPr>
          <w:rFonts w:ascii="Arial" w:hAnsi="Arial" w:cs="Arial"/>
          <w:sz w:val="24"/>
        </w:rPr>
        <w:t xml:space="preserve">En el  análisis de  agenesia según sexo, demostró que el sexo femenino presentó mayor prevalencia que el sexo masculino cuyo valor fue de 62.5% y de 37.5% </w:t>
      </w:r>
      <w:r w:rsidR="00E71AD8">
        <w:rPr>
          <w:rFonts w:ascii="Arial" w:hAnsi="Arial" w:cs="Arial"/>
          <w:sz w:val="24"/>
        </w:rPr>
        <w:t xml:space="preserve">para el </w:t>
      </w:r>
      <w:r w:rsidRPr="007710A8">
        <w:rPr>
          <w:rFonts w:ascii="Arial" w:hAnsi="Arial" w:cs="Arial"/>
          <w:sz w:val="24"/>
        </w:rPr>
        <w:t>sexo masculino.</w:t>
      </w:r>
      <w:r w:rsidR="001433CB">
        <w:rPr>
          <w:rFonts w:ascii="Arial" w:hAnsi="Arial" w:cs="Arial"/>
          <w:sz w:val="24"/>
        </w:rPr>
        <w:t xml:space="preserve"> </w:t>
      </w:r>
      <w:r w:rsidR="002F3839">
        <w:rPr>
          <w:rFonts w:ascii="Arial" w:hAnsi="Arial" w:cs="Arial"/>
          <w:sz w:val="24"/>
        </w:rPr>
        <w:t>(Tabla 2)</w:t>
      </w:r>
    </w:p>
    <w:p w:rsidR="007710A8" w:rsidRPr="007710A8" w:rsidRDefault="001424C9" w:rsidP="007710A8">
      <w:pPr>
        <w:jc w:val="both"/>
        <w:rPr>
          <w:rFonts w:ascii="Arial" w:hAnsi="Arial" w:cs="Arial"/>
          <w:sz w:val="24"/>
        </w:rPr>
      </w:pPr>
      <w:r>
        <w:rPr>
          <w:rFonts w:ascii="Arial" w:hAnsi="Arial" w:cs="Arial"/>
          <w:noProof/>
          <w:sz w:val="24"/>
        </w:rPr>
        <w:drawing>
          <wp:inline distT="0" distB="0" distL="0" distR="0">
            <wp:extent cx="2743200" cy="1612900"/>
            <wp:effectExtent l="0" t="0" r="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3839" w:rsidRPr="00072060" w:rsidRDefault="001424C9" w:rsidP="00072060">
      <w:pPr>
        <w:jc w:val="center"/>
        <w:rPr>
          <w:rFonts w:ascii="Arial" w:hAnsi="Arial" w:cs="Arial"/>
          <w:sz w:val="16"/>
        </w:rPr>
      </w:pPr>
      <w:r>
        <w:rPr>
          <w:rFonts w:ascii="Arial" w:hAnsi="Arial" w:cs="Arial"/>
          <w:sz w:val="16"/>
        </w:rPr>
        <w:t>Tabla 1. PREVALENCIA DE AGENESIA DENTAL.</w:t>
      </w:r>
      <w:r w:rsidR="00A34566">
        <w:rPr>
          <w:rFonts w:ascii="Arial" w:hAnsi="Arial" w:cs="Arial"/>
          <w:noProof/>
          <w:sz w:val="16"/>
        </w:rPr>
        <w:drawing>
          <wp:inline distT="0" distB="0" distL="0" distR="0">
            <wp:extent cx="2695575" cy="16605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040A" w:rsidRDefault="002F3839" w:rsidP="002F3839">
      <w:pPr>
        <w:jc w:val="both"/>
        <w:rPr>
          <w:rFonts w:ascii="Arial" w:hAnsi="Arial" w:cs="Arial"/>
          <w:sz w:val="16"/>
        </w:rPr>
      </w:pPr>
      <w:r>
        <w:rPr>
          <w:rFonts w:ascii="Arial" w:hAnsi="Arial" w:cs="Arial"/>
          <w:sz w:val="16"/>
        </w:rPr>
        <w:t>Tabla 2. PREVALENCIA DE AGENESIAS SEGÚN SEXO.</w:t>
      </w:r>
    </w:p>
    <w:p w:rsidR="001424C9" w:rsidRPr="002F3839" w:rsidRDefault="007710A8" w:rsidP="002F3839">
      <w:pPr>
        <w:jc w:val="both"/>
        <w:rPr>
          <w:rFonts w:ascii="Arial" w:hAnsi="Arial" w:cs="Arial"/>
          <w:sz w:val="16"/>
        </w:rPr>
      </w:pPr>
      <w:r w:rsidRPr="007710A8">
        <w:rPr>
          <w:rFonts w:ascii="Arial" w:hAnsi="Arial" w:cs="Arial"/>
          <w:sz w:val="24"/>
        </w:rPr>
        <w:lastRenderedPageBreak/>
        <w:t>La agenesia por diente según sexo</w:t>
      </w:r>
      <w:r w:rsidR="00E71AD8">
        <w:rPr>
          <w:rFonts w:ascii="Arial" w:hAnsi="Arial" w:cs="Arial"/>
          <w:sz w:val="24"/>
        </w:rPr>
        <w:t xml:space="preserve"> (Tabla</w:t>
      </w:r>
      <w:r w:rsidRPr="007710A8">
        <w:rPr>
          <w:rFonts w:ascii="Arial" w:hAnsi="Arial" w:cs="Arial"/>
          <w:sz w:val="24"/>
        </w:rPr>
        <w:t xml:space="preserve"> </w:t>
      </w:r>
      <w:r w:rsidR="004538DB">
        <w:rPr>
          <w:rFonts w:ascii="Arial" w:hAnsi="Arial" w:cs="Arial"/>
          <w:sz w:val="24"/>
        </w:rPr>
        <w:t>3</w:t>
      </w:r>
      <w:r w:rsidRPr="007710A8">
        <w:rPr>
          <w:rFonts w:ascii="Arial" w:hAnsi="Arial" w:cs="Arial"/>
          <w:sz w:val="24"/>
        </w:rPr>
        <w:t xml:space="preserve">), en el sexo femenino se observó mayor prevalencia de agenesia terceros molares superiores e inferiores </w:t>
      </w:r>
      <w:r w:rsidR="00E71AD8">
        <w:rPr>
          <w:rFonts w:ascii="Arial" w:hAnsi="Arial" w:cs="Arial"/>
          <w:sz w:val="24"/>
        </w:rPr>
        <w:t xml:space="preserve">lado izquierdo teniendo ambos maxilares </w:t>
      </w:r>
      <w:r w:rsidRPr="007710A8">
        <w:rPr>
          <w:rFonts w:ascii="Arial" w:hAnsi="Arial" w:cs="Arial"/>
          <w:sz w:val="24"/>
        </w:rPr>
        <w:t>con el mismo número de piezas ausentes.</w:t>
      </w:r>
      <w:r w:rsidR="00E71AD8">
        <w:rPr>
          <w:rFonts w:ascii="Arial" w:hAnsi="Arial" w:cs="Arial"/>
          <w:sz w:val="24"/>
        </w:rPr>
        <w:t xml:space="preserve"> Mientras que en el sexo masculino fue el tercer molar superior derecho.</w:t>
      </w:r>
    </w:p>
    <w:p w:rsidR="007710A8" w:rsidRDefault="00F6575D" w:rsidP="007710A8">
      <w:pPr>
        <w:jc w:val="both"/>
        <w:rPr>
          <w:rFonts w:ascii="Arial" w:hAnsi="Arial" w:cs="Arial"/>
          <w:sz w:val="24"/>
        </w:rPr>
      </w:pPr>
      <w:r>
        <w:rPr>
          <w:rFonts w:ascii="Arial" w:hAnsi="Arial" w:cs="Arial"/>
          <w:sz w:val="24"/>
        </w:rPr>
        <w:t>El 86.27</w:t>
      </w:r>
      <w:r w:rsidR="007710A8" w:rsidRPr="007710A8">
        <w:rPr>
          <w:rFonts w:ascii="Arial" w:hAnsi="Arial" w:cs="Arial"/>
          <w:sz w:val="24"/>
        </w:rPr>
        <w:t xml:space="preserve">% de la muestra tuvo agenesia de algún </w:t>
      </w:r>
      <w:r w:rsidR="005A0E38">
        <w:rPr>
          <w:rFonts w:ascii="Arial" w:hAnsi="Arial" w:cs="Arial"/>
          <w:sz w:val="24"/>
        </w:rPr>
        <w:t>terc</w:t>
      </w:r>
      <w:r>
        <w:rPr>
          <w:rFonts w:ascii="Arial" w:hAnsi="Arial" w:cs="Arial"/>
          <w:sz w:val="24"/>
        </w:rPr>
        <w:t>er molar, en premolares fue 7.84% e incisivos laterales de 5.88</w:t>
      </w:r>
      <w:r w:rsidR="005A0E38">
        <w:rPr>
          <w:rFonts w:ascii="Arial" w:hAnsi="Arial" w:cs="Arial"/>
          <w:sz w:val="24"/>
        </w:rPr>
        <w:t xml:space="preserve">%. </w:t>
      </w:r>
      <w:r w:rsidR="007710A8" w:rsidRPr="007710A8">
        <w:rPr>
          <w:rFonts w:ascii="Arial" w:hAnsi="Arial" w:cs="Arial"/>
          <w:sz w:val="24"/>
        </w:rPr>
        <w:t>Existieron combinaciones diversa</w:t>
      </w:r>
      <w:r w:rsidR="00541D59">
        <w:rPr>
          <w:rFonts w:ascii="Arial" w:hAnsi="Arial" w:cs="Arial"/>
          <w:sz w:val="24"/>
        </w:rPr>
        <w:t>s de agenesia; se analizaron</w:t>
      </w:r>
      <w:r w:rsidR="007710A8" w:rsidRPr="007710A8">
        <w:rPr>
          <w:rFonts w:ascii="Arial" w:hAnsi="Arial" w:cs="Arial"/>
          <w:sz w:val="24"/>
        </w:rPr>
        <w:t xml:space="preserve"> ausencias combinadas superior e inferior y diferentes piezas dentarias tanto de manera unilateral como bilateral.</w:t>
      </w:r>
    </w:p>
    <w:p w:rsidR="001424C9" w:rsidRDefault="001424C9" w:rsidP="007710A8">
      <w:pPr>
        <w:jc w:val="both"/>
        <w:rPr>
          <w:rFonts w:ascii="Arial" w:hAnsi="Arial" w:cs="Arial"/>
          <w:sz w:val="24"/>
        </w:rPr>
      </w:pPr>
      <w:r>
        <w:rPr>
          <w:rFonts w:ascii="Arial" w:hAnsi="Arial" w:cs="Arial"/>
          <w:sz w:val="24"/>
        </w:rPr>
        <w:t xml:space="preserve">Como </w:t>
      </w:r>
      <w:r w:rsidR="00AB10C5">
        <w:rPr>
          <w:rFonts w:ascii="Arial" w:hAnsi="Arial" w:cs="Arial"/>
          <w:sz w:val="24"/>
        </w:rPr>
        <w:t>resultado</w:t>
      </w:r>
      <w:r>
        <w:rPr>
          <w:rFonts w:ascii="Arial" w:hAnsi="Arial" w:cs="Arial"/>
          <w:sz w:val="24"/>
        </w:rPr>
        <w:t xml:space="preserve"> de </w:t>
      </w:r>
      <w:r w:rsidR="00AB10C5">
        <w:rPr>
          <w:rFonts w:ascii="Arial" w:hAnsi="Arial" w:cs="Arial"/>
          <w:sz w:val="24"/>
        </w:rPr>
        <w:t xml:space="preserve">las agenesias dentales </w:t>
      </w:r>
      <w:r>
        <w:rPr>
          <w:rFonts w:ascii="Arial" w:hAnsi="Arial" w:cs="Arial"/>
          <w:sz w:val="24"/>
        </w:rPr>
        <w:t xml:space="preserve">en </w:t>
      </w:r>
      <w:r w:rsidR="00AB10C5">
        <w:rPr>
          <w:rFonts w:ascii="Arial" w:hAnsi="Arial" w:cs="Arial"/>
          <w:sz w:val="24"/>
        </w:rPr>
        <w:t>incisivos laterales para el sexo femenino la frecuencia de ausencia fue de incisivos laterales superiores. En el caso del sexo masculino la ausencia de mayor frecuencia fue para incisivo lateral superior izquierdo.</w:t>
      </w:r>
    </w:p>
    <w:p w:rsidR="000271B7" w:rsidRDefault="000271B7" w:rsidP="007710A8">
      <w:pPr>
        <w:jc w:val="both"/>
        <w:rPr>
          <w:rFonts w:ascii="Arial" w:hAnsi="Arial" w:cs="Arial"/>
          <w:sz w:val="24"/>
        </w:rPr>
      </w:pPr>
    </w:p>
    <w:p w:rsidR="000271B7" w:rsidRDefault="000271B7" w:rsidP="007710A8">
      <w:pPr>
        <w:jc w:val="both"/>
        <w:rPr>
          <w:rFonts w:ascii="Arial" w:hAnsi="Arial" w:cs="Arial"/>
          <w:sz w:val="24"/>
        </w:rPr>
      </w:pPr>
    </w:p>
    <w:p w:rsidR="000271B7" w:rsidRDefault="000271B7" w:rsidP="007710A8">
      <w:pPr>
        <w:jc w:val="both"/>
        <w:rPr>
          <w:rFonts w:ascii="Arial" w:hAnsi="Arial" w:cs="Arial"/>
          <w:sz w:val="24"/>
        </w:rPr>
      </w:pPr>
    </w:p>
    <w:p w:rsidR="000271B7" w:rsidRDefault="000271B7" w:rsidP="007710A8">
      <w:pPr>
        <w:jc w:val="both"/>
        <w:rPr>
          <w:rFonts w:ascii="Arial" w:hAnsi="Arial" w:cs="Arial"/>
          <w:sz w:val="24"/>
        </w:rPr>
      </w:pPr>
    </w:p>
    <w:p w:rsidR="00072060" w:rsidRDefault="00072060" w:rsidP="007710A8">
      <w:pPr>
        <w:jc w:val="both"/>
        <w:rPr>
          <w:rFonts w:ascii="Arial" w:hAnsi="Arial" w:cs="Arial"/>
          <w:sz w:val="24"/>
        </w:rPr>
      </w:pPr>
    </w:p>
    <w:p w:rsidR="00072060" w:rsidRDefault="00072060" w:rsidP="007710A8">
      <w:pPr>
        <w:jc w:val="both"/>
        <w:rPr>
          <w:rFonts w:ascii="Arial" w:hAnsi="Arial" w:cs="Arial"/>
          <w:sz w:val="24"/>
        </w:rPr>
      </w:pPr>
    </w:p>
    <w:p w:rsidR="00072060" w:rsidRDefault="00072060" w:rsidP="007710A8">
      <w:pPr>
        <w:jc w:val="both"/>
        <w:rPr>
          <w:rFonts w:ascii="Arial" w:hAnsi="Arial" w:cs="Arial"/>
          <w:sz w:val="24"/>
        </w:rPr>
      </w:pPr>
    </w:p>
    <w:p w:rsidR="00072060" w:rsidRDefault="00072060" w:rsidP="007710A8">
      <w:pPr>
        <w:jc w:val="both"/>
        <w:rPr>
          <w:rFonts w:ascii="Arial" w:hAnsi="Arial" w:cs="Arial"/>
          <w:sz w:val="24"/>
        </w:rPr>
      </w:pPr>
    </w:p>
    <w:p w:rsidR="00072060" w:rsidRDefault="00072060" w:rsidP="007710A8">
      <w:pPr>
        <w:jc w:val="both"/>
        <w:rPr>
          <w:rFonts w:ascii="Arial" w:hAnsi="Arial" w:cs="Arial"/>
          <w:sz w:val="24"/>
        </w:rPr>
      </w:pPr>
    </w:p>
    <w:p w:rsidR="00072060" w:rsidRDefault="00072060" w:rsidP="007710A8">
      <w:pPr>
        <w:jc w:val="both"/>
        <w:rPr>
          <w:rFonts w:ascii="Arial" w:hAnsi="Arial" w:cs="Arial"/>
          <w:sz w:val="24"/>
        </w:rPr>
      </w:pPr>
    </w:p>
    <w:p w:rsidR="000271B7" w:rsidRDefault="000271B7" w:rsidP="007710A8">
      <w:pPr>
        <w:jc w:val="both"/>
        <w:rPr>
          <w:rFonts w:ascii="Arial" w:hAnsi="Arial" w:cs="Arial"/>
          <w:sz w:val="24"/>
        </w:rPr>
      </w:pPr>
      <w:r w:rsidRPr="000271B7">
        <w:rPr>
          <w:rFonts w:ascii="Arial" w:hAnsi="Arial" w:cs="Arial"/>
          <w:noProof/>
          <w:sz w:val="24"/>
        </w:rPr>
        <w:drawing>
          <wp:inline distT="0" distB="0" distL="0" distR="0" wp14:anchorId="74C2917C" wp14:editId="67542E64">
            <wp:extent cx="2651125" cy="1196340"/>
            <wp:effectExtent l="0" t="0" r="0" b="3810"/>
            <wp:docPr id="2" name="Imagen 2" descr="C:\Users\beats Audio\Documents\MUESTRA2\201 Lorena Fernanda Aviles\Tomografía\Imagenes\panor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s Audio\Documents\MUESTRA2\201 Lorena Fernanda Aviles\Tomografía\Imagenes\panoramic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125" cy="1196340"/>
                    </a:xfrm>
                    <a:prstGeom prst="rect">
                      <a:avLst/>
                    </a:prstGeom>
                    <a:noFill/>
                    <a:ln>
                      <a:noFill/>
                    </a:ln>
                  </pic:spPr>
                </pic:pic>
              </a:graphicData>
            </a:graphic>
          </wp:inline>
        </w:drawing>
      </w:r>
    </w:p>
    <w:p w:rsidR="000271B7" w:rsidRDefault="000271B7" w:rsidP="007710A8">
      <w:pPr>
        <w:jc w:val="both"/>
        <w:rPr>
          <w:rFonts w:ascii="Arial" w:hAnsi="Arial" w:cs="Arial"/>
          <w:sz w:val="16"/>
        </w:rPr>
      </w:pPr>
      <w:r>
        <w:rPr>
          <w:rFonts w:ascii="Arial" w:hAnsi="Arial" w:cs="Arial"/>
          <w:sz w:val="16"/>
        </w:rPr>
        <w:t xml:space="preserve">Imagen. </w:t>
      </w:r>
      <w:r w:rsidRPr="000271B7">
        <w:rPr>
          <w:rFonts w:ascii="Arial" w:hAnsi="Arial" w:cs="Arial"/>
          <w:sz w:val="16"/>
        </w:rPr>
        <w:t>Radiografía Panorámica de paciente sexo femenino presenta agenesia en piezas</w:t>
      </w:r>
      <w:r>
        <w:rPr>
          <w:rFonts w:ascii="Arial" w:hAnsi="Arial" w:cs="Arial"/>
          <w:sz w:val="16"/>
        </w:rPr>
        <w:t xml:space="preserve"> dentarias</w:t>
      </w:r>
      <w:r w:rsidRPr="000271B7">
        <w:rPr>
          <w:rFonts w:ascii="Arial" w:hAnsi="Arial" w:cs="Arial"/>
          <w:sz w:val="16"/>
        </w:rPr>
        <w:t xml:space="preserve"> 12 y 22.</w:t>
      </w:r>
    </w:p>
    <w:p w:rsidR="000271B7" w:rsidRDefault="000271B7" w:rsidP="00DF1FD5">
      <w:pPr>
        <w:jc w:val="center"/>
        <w:rPr>
          <w:rFonts w:ascii="Arial" w:hAnsi="Arial" w:cs="Arial"/>
          <w:sz w:val="16"/>
        </w:rPr>
      </w:pPr>
      <w:r w:rsidRPr="000271B7">
        <w:rPr>
          <w:rFonts w:ascii="Arial" w:hAnsi="Arial" w:cs="Arial"/>
          <w:noProof/>
          <w:sz w:val="16"/>
        </w:rPr>
        <w:drawing>
          <wp:inline distT="0" distB="0" distL="0" distR="0">
            <wp:extent cx="1743075" cy="1438274"/>
            <wp:effectExtent l="0" t="0" r="0" b="0"/>
            <wp:docPr id="6" name="Imagen 6" descr="C:\Users\beats Audio\Documents\MUESTRA2\201 Lorena Fernanda Aviles\Tomografía\Imagenes\f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s Audio\Documents\MUESTRA2\201 Lorena Fernanda Aviles\Tomografía\Imagenes\frent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08" t="14275" r="14316" b="13864"/>
                    <a:stretch/>
                  </pic:blipFill>
                  <pic:spPr bwMode="auto">
                    <a:xfrm>
                      <a:off x="0" y="0"/>
                      <a:ext cx="1745728" cy="1440463"/>
                    </a:xfrm>
                    <a:prstGeom prst="rect">
                      <a:avLst/>
                    </a:prstGeom>
                    <a:noFill/>
                    <a:ln>
                      <a:noFill/>
                    </a:ln>
                    <a:extLst>
                      <a:ext uri="{53640926-AAD7-44D8-BBD7-CCE9431645EC}">
                        <a14:shadowObscured xmlns:a14="http://schemas.microsoft.com/office/drawing/2010/main"/>
                      </a:ext>
                    </a:extLst>
                  </pic:spPr>
                </pic:pic>
              </a:graphicData>
            </a:graphic>
          </wp:inline>
        </w:drawing>
      </w:r>
    </w:p>
    <w:p w:rsidR="000271B7" w:rsidRPr="000271B7" w:rsidRDefault="000271B7" w:rsidP="007710A8">
      <w:pPr>
        <w:jc w:val="both"/>
        <w:rPr>
          <w:rFonts w:ascii="Arial" w:hAnsi="Arial" w:cs="Arial"/>
          <w:sz w:val="16"/>
        </w:rPr>
      </w:pPr>
      <w:r>
        <w:rPr>
          <w:rFonts w:ascii="Arial" w:hAnsi="Arial" w:cs="Arial"/>
          <w:sz w:val="16"/>
        </w:rPr>
        <w:t>Imagen. Tomografía de paciente sexo femenino presenta agenesia en piezas dentarias incisivos laterales superiores.</w:t>
      </w:r>
    </w:p>
    <w:p w:rsidR="000271B7" w:rsidRDefault="000271B7" w:rsidP="007710A8">
      <w:pPr>
        <w:jc w:val="both"/>
        <w:rPr>
          <w:rFonts w:ascii="Arial" w:hAnsi="Arial" w:cs="Arial"/>
          <w:sz w:val="24"/>
        </w:rPr>
      </w:pPr>
      <w:r w:rsidRPr="000271B7">
        <w:rPr>
          <w:rFonts w:ascii="Arial" w:hAnsi="Arial" w:cs="Arial"/>
          <w:noProof/>
          <w:sz w:val="24"/>
        </w:rPr>
        <w:drawing>
          <wp:inline distT="0" distB="0" distL="0" distR="0">
            <wp:extent cx="2651125" cy="1341674"/>
            <wp:effectExtent l="0" t="0" r="0" b="0"/>
            <wp:docPr id="7" name="Imagen 7" descr="C:\Users\beats Audio\Documents\MUESTRA2\147 Pedro J Sanchez\Rx\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ts Audio\Documents\MUESTRA2\147 Pedro J Sanchez\Rx\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125" cy="1341674"/>
                    </a:xfrm>
                    <a:prstGeom prst="rect">
                      <a:avLst/>
                    </a:prstGeom>
                    <a:noFill/>
                    <a:ln>
                      <a:noFill/>
                    </a:ln>
                  </pic:spPr>
                </pic:pic>
              </a:graphicData>
            </a:graphic>
          </wp:inline>
        </w:drawing>
      </w:r>
    </w:p>
    <w:p w:rsidR="000271B7" w:rsidRDefault="00EC45CB" w:rsidP="007710A8">
      <w:pPr>
        <w:jc w:val="both"/>
        <w:rPr>
          <w:rFonts w:ascii="Arial" w:hAnsi="Arial" w:cs="Arial"/>
          <w:sz w:val="16"/>
        </w:rPr>
      </w:pPr>
      <w:r w:rsidRPr="00DF1FD5">
        <w:rPr>
          <w:rFonts w:ascii="Arial" w:hAnsi="Arial" w:cs="Arial"/>
          <w:noProof/>
          <w:sz w:val="16"/>
        </w:rPr>
        <w:drawing>
          <wp:anchor distT="0" distB="0" distL="114300" distR="114300" simplePos="0" relativeHeight="251661312" behindDoc="0" locked="0" layoutInCell="1" allowOverlap="1">
            <wp:simplePos x="0" y="0"/>
            <wp:positionH relativeFrom="column">
              <wp:align>left</wp:align>
            </wp:positionH>
            <wp:positionV relativeFrom="margin">
              <wp:posOffset>6059805</wp:posOffset>
            </wp:positionV>
            <wp:extent cx="1502410" cy="1152525"/>
            <wp:effectExtent l="0" t="0" r="2540" b="9525"/>
            <wp:wrapSquare wrapText="bothSides"/>
            <wp:docPr id="9" name="Imagen 9" descr="C:\Users\beats Audio\Documents\MUESTRA2\147 Pedro J Sanchez\Tomografía\Imagenes\f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ts Audio\Documents\MUESTRA2\147 Pedro J Sanchez\Tomografía\Imagenes\frent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543" t="14364" r="28005" b="17921"/>
                    <a:stretch/>
                  </pic:blipFill>
                  <pic:spPr bwMode="auto">
                    <a:xfrm>
                      <a:off x="0" y="0"/>
                      <a:ext cx="150241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4649470</wp:posOffset>
            </wp:positionH>
            <wp:positionV relativeFrom="margin">
              <wp:posOffset>6078882</wp:posOffset>
            </wp:positionV>
            <wp:extent cx="1192530" cy="1133475"/>
            <wp:effectExtent l="0" t="0" r="762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3773" t="28121" r="37485" b="23307"/>
                    <a:stretch/>
                  </pic:blipFill>
                  <pic:spPr bwMode="auto">
                    <a:xfrm>
                      <a:off x="0" y="0"/>
                      <a:ext cx="1192530"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1B7">
        <w:rPr>
          <w:rFonts w:ascii="Arial" w:hAnsi="Arial" w:cs="Arial"/>
          <w:sz w:val="16"/>
        </w:rPr>
        <w:t xml:space="preserve">Imagen. </w:t>
      </w:r>
      <w:r w:rsidR="00A6285D">
        <w:rPr>
          <w:rFonts w:ascii="Arial" w:hAnsi="Arial" w:cs="Arial"/>
          <w:sz w:val="16"/>
        </w:rPr>
        <w:t>Radiografía</w:t>
      </w:r>
      <w:r w:rsidR="000271B7">
        <w:rPr>
          <w:rFonts w:ascii="Arial" w:hAnsi="Arial" w:cs="Arial"/>
          <w:sz w:val="16"/>
        </w:rPr>
        <w:t xml:space="preserve"> panorámica de </w:t>
      </w:r>
      <w:r w:rsidR="00A6285D">
        <w:rPr>
          <w:rFonts w:ascii="Arial" w:hAnsi="Arial" w:cs="Arial"/>
          <w:sz w:val="16"/>
        </w:rPr>
        <w:t>paciente</w:t>
      </w:r>
      <w:r w:rsidR="000271B7">
        <w:rPr>
          <w:rFonts w:ascii="Arial" w:hAnsi="Arial" w:cs="Arial"/>
          <w:sz w:val="16"/>
        </w:rPr>
        <w:t xml:space="preserve"> del sexo masculino presenta agenesia en piezas dentarias</w:t>
      </w:r>
      <w:r w:rsidR="00A6285D">
        <w:rPr>
          <w:rFonts w:ascii="Arial" w:hAnsi="Arial" w:cs="Arial"/>
          <w:sz w:val="16"/>
        </w:rPr>
        <w:t xml:space="preserve"> 12,22 y 14.</w:t>
      </w:r>
    </w:p>
    <w:p w:rsidR="00A6285D" w:rsidRPr="000271B7" w:rsidRDefault="00EC45CB" w:rsidP="00EC45CB">
      <w:pPr>
        <w:jc w:val="both"/>
        <w:rPr>
          <w:rFonts w:ascii="Arial" w:hAnsi="Arial" w:cs="Arial"/>
          <w:sz w:val="16"/>
        </w:rPr>
      </w:pPr>
      <w:r>
        <w:rPr>
          <w:rFonts w:ascii="Arial" w:hAnsi="Arial" w:cs="Arial"/>
          <w:sz w:val="16"/>
        </w:rPr>
        <w:t>Imagen. Tomografía de paciente del sexo masculino presenta agenesia en incisivos laterales y primer premolar.</w:t>
      </w:r>
    </w:p>
    <w:p w:rsidR="000271B7" w:rsidRDefault="000271B7" w:rsidP="007710A8">
      <w:pPr>
        <w:jc w:val="both"/>
        <w:rPr>
          <w:rFonts w:ascii="Arial" w:hAnsi="Arial" w:cs="Arial"/>
          <w:sz w:val="24"/>
        </w:rPr>
      </w:pPr>
    </w:p>
    <w:p w:rsidR="000271B7" w:rsidRDefault="000271B7" w:rsidP="007710A8">
      <w:pPr>
        <w:jc w:val="both"/>
        <w:rPr>
          <w:rFonts w:ascii="Arial" w:hAnsi="Arial" w:cs="Arial"/>
          <w:sz w:val="24"/>
        </w:rPr>
      </w:pPr>
    </w:p>
    <w:p w:rsidR="000271B7" w:rsidRDefault="000271B7" w:rsidP="007710A8">
      <w:pPr>
        <w:jc w:val="both"/>
        <w:rPr>
          <w:rFonts w:ascii="Arial" w:hAnsi="Arial" w:cs="Arial"/>
          <w:sz w:val="24"/>
        </w:rPr>
      </w:pPr>
    </w:p>
    <w:p w:rsidR="00AB10C5" w:rsidRDefault="00AB10C5" w:rsidP="007710A8">
      <w:pPr>
        <w:jc w:val="both"/>
        <w:rPr>
          <w:rFonts w:ascii="Arial" w:hAnsi="Arial" w:cs="Arial"/>
          <w:sz w:val="24"/>
        </w:rPr>
      </w:pPr>
      <w:r>
        <w:rPr>
          <w:rFonts w:ascii="Arial" w:hAnsi="Arial" w:cs="Arial"/>
          <w:sz w:val="24"/>
        </w:rPr>
        <w:lastRenderedPageBreak/>
        <w:t xml:space="preserve">La prevalencia de premolares para el sexo masculino fue ausencia de mayor frecuencia en segundos premolares mandibulares. </w:t>
      </w:r>
    </w:p>
    <w:p w:rsidR="002F3839" w:rsidRDefault="002F3839" w:rsidP="007710A8">
      <w:pPr>
        <w:jc w:val="both"/>
        <w:rPr>
          <w:rFonts w:ascii="Arial" w:hAnsi="Arial" w:cs="Arial"/>
          <w:sz w:val="24"/>
        </w:rPr>
      </w:pPr>
      <w:r>
        <w:rPr>
          <w:rFonts w:ascii="Arial" w:hAnsi="Arial" w:cs="Arial"/>
          <w:sz w:val="24"/>
        </w:rPr>
        <w:t xml:space="preserve">Se </w:t>
      </w:r>
      <w:r w:rsidR="001433CB">
        <w:rPr>
          <w:rFonts w:ascii="Arial" w:hAnsi="Arial" w:cs="Arial"/>
          <w:sz w:val="24"/>
        </w:rPr>
        <w:t>tuvo como resultado una prevalencia de agenesia excluyendo a terceros molares de 4.86%</w:t>
      </w:r>
      <w:r w:rsidR="00D545BE">
        <w:rPr>
          <w:rFonts w:ascii="Arial" w:hAnsi="Arial" w:cs="Arial"/>
          <w:sz w:val="24"/>
        </w:rPr>
        <w:t xml:space="preserve"> siendo en incisivos laterales maxilares donde se presenta la mayor frecuencia de agenesia en ambos sexos.</w:t>
      </w:r>
    </w:p>
    <w:p w:rsidR="00E007D7" w:rsidRDefault="00541D59" w:rsidP="00541D59">
      <w:pPr>
        <w:jc w:val="both"/>
        <w:rPr>
          <w:noProof/>
        </w:rPr>
      </w:pPr>
      <w:r w:rsidRPr="007710A8">
        <w:rPr>
          <w:rFonts w:ascii="Arial" w:hAnsi="Arial" w:cs="Arial"/>
          <w:sz w:val="24"/>
        </w:rPr>
        <w:t>Se obse</w:t>
      </w:r>
      <w:r w:rsidR="001433CB">
        <w:rPr>
          <w:rFonts w:ascii="Arial" w:hAnsi="Arial" w:cs="Arial"/>
          <w:sz w:val="24"/>
        </w:rPr>
        <w:t>rvó que en el cuadrante número 1 (Superior derecho</w:t>
      </w:r>
      <w:r w:rsidRPr="007710A8">
        <w:rPr>
          <w:rFonts w:ascii="Arial" w:hAnsi="Arial" w:cs="Arial"/>
          <w:sz w:val="24"/>
        </w:rPr>
        <w:t>) es  más frecuente la agenesia de los pacientes analizados en el estudio.</w:t>
      </w:r>
      <w:r w:rsidR="004538DB">
        <w:rPr>
          <w:rFonts w:ascii="Arial" w:hAnsi="Arial" w:cs="Arial"/>
          <w:sz w:val="24"/>
        </w:rPr>
        <w:t xml:space="preserve"> (Tabla 4</w:t>
      </w:r>
      <w:r>
        <w:rPr>
          <w:rFonts w:ascii="Arial" w:hAnsi="Arial" w:cs="Arial"/>
          <w:sz w:val="24"/>
        </w:rPr>
        <w:t>)</w:t>
      </w:r>
      <w:r w:rsidRPr="005A0E38">
        <w:rPr>
          <w:noProof/>
        </w:rPr>
        <w:t xml:space="preserve"> </w:t>
      </w:r>
    </w:p>
    <w:p w:rsidR="00AB10C5" w:rsidRDefault="00911E7E" w:rsidP="007710A8">
      <w:pPr>
        <w:jc w:val="both"/>
        <w:rPr>
          <w:rFonts w:ascii="Arial" w:hAnsi="Arial" w:cs="Arial"/>
          <w:sz w:val="16"/>
          <w:szCs w:val="16"/>
        </w:rPr>
      </w:pPr>
      <w:r>
        <w:rPr>
          <w:rFonts w:ascii="Arial" w:hAnsi="Arial" w:cs="Arial"/>
          <w:noProof/>
          <w:sz w:val="16"/>
          <w:szCs w:val="16"/>
        </w:rPr>
        <w:drawing>
          <wp:inline distT="0" distB="0" distL="0" distR="0">
            <wp:extent cx="2573821" cy="2070652"/>
            <wp:effectExtent l="0" t="0" r="0" b="6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040A" w:rsidRPr="00E007D7" w:rsidRDefault="001A42C1" w:rsidP="00E007D7">
      <w:pPr>
        <w:jc w:val="center"/>
        <w:rPr>
          <w:rFonts w:ascii="Arial" w:hAnsi="Arial" w:cs="Arial"/>
          <w:sz w:val="24"/>
        </w:rPr>
      </w:pPr>
      <w:r w:rsidRPr="00380C24">
        <w:rPr>
          <w:rFonts w:ascii="Arial" w:hAnsi="Arial" w:cs="Arial"/>
          <w:sz w:val="16"/>
        </w:rPr>
        <w:t>Tabla</w:t>
      </w:r>
      <w:r>
        <w:rPr>
          <w:rFonts w:ascii="Arial" w:hAnsi="Arial" w:cs="Arial"/>
          <w:sz w:val="16"/>
        </w:rPr>
        <w:t xml:space="preserve"> 4</w:t>
      </w:r>
      <w:r w:rsidRPr="00380C24">
        <w:rPr>
          <w:rFonts w:ascii="Arial" w:hAnsi="Arial" w:cs="Arial"/>
          <w:sz w:val="16"/>
        </w:rPr>
        <w:t xml:space="preserve">. </w:t>
      </w:r>
      <w:r>
        <w:rPr>
          <w:rFonts w:ascii="Arial" w:hAnsi="Arial" w:cs="Arial"/>
          <w:sz w:val="16"/>
        </w:rPr>
        <w:t>PREVALENIA DE AGENESIA POR CUADRANTES</w:t>
      </w:r>
    </w:p>
    <w:p w:rsidR="00EC45CB" w:rsidRDefault="00EC45CB" w:rsidP="003D0826">
      <w:pPr>
        <w:jc w:val="both"/>
        <w:rPr>
          <w:rFonts w:ascii="Arial" w:hAnsi="Arial" w:cs="Arial"/>
          <w:b/>
          <w:sz w:val="24"/>
        </w:rPr>
      </w:pPr>
    </w:p>
    <w:tbl>
      <w:tblPr>
        <w:tblStyle w:val="Tabladelista7concolores-nfasis3"/>
        <w:tblpPr w:leftFromText="141" w:rightFromText="141" w:vertAnchor="page" w:horzAnchor="margin" w:tblpXSpec="right" w:tblpY="2192"/>
        <w:tblW w:w="4813" w:type="dxa"/>
        <w:tblLook w:val="04A0" w:firstRow="1" w:lastRow="0" w:firstColumn="1" w:lastColumn="0" w:noHBand="0" w:noVBand="1"/>
      </w:tblPr>
      <w:tblGrid>
        <w:gridCol w:w="885"/>
        <w:gridCol w:w="236"/>
        <w:gridCol w:w="199"/>
        <w:gridCol w:w="233"/>
        <w:gridCol w:w="453"/>
        <w:gridCol w:w="403"/>
        <w:gridCol w:w="245"/>
        <w:gridCol w:w="252"/>
        <w:gridCol w:w="284"/>
        <w:gridCol w:w="403"/>
        <w:gridCol w:w="336"/>
        <w:gridCol w:w="233"/>
        <w:gridCol w:w="216"/>
        <w:gridCol w:w="199"/>
        <w:gridCol w:w="17"/>
        <w:gridCol w:w="202"/>
        <w:gridCol w:w="17"/>
      </w:tblGrid>
      <w:tr w:rsidR="00EC45CB" w:rsidRPr="00984807" w:rsidTr="00EC45CB">
        <w:trPr>
          <w:gridAfter w:val="1"/>
          <w:cnfStyle w:val="100000000000" w:firstRow="1" w:lastRow="0" w:firstColumn="0" w:lastColumn="0" w:oddVBand="0" w:evenVBand="0" w:oddHBand="0" w:evenHBand="0" w:firstRowFirstColumn="0" w:firstRowLastColumn="0" w:lastRowFirstColumn="0" w:lastRowLastColumn="0"/>
          <w:wAfter w:w="17" w:type="dxa"/>
          <w:trHeight w:val="353"/>
        </w:trPr>
        <w:tc>
          <w:tcPr>
            <w:cnfStyle w:val="001000000100" w:firstRow="0" w:lastRow="0" w:firstColumn="1" w:lastColumn="0" w:oddVBand="0" w:evenVBand="0" w:oddHBand="0" w:evenHBand="0" w:firstRowFirstColumn="1" w:firstRowLastColumn="0" w:lastRowFirstColumn="0" w:lastRowLastColumn="0"/>
            <w:tcW w:w="885" w:type="dxa"/>
            <w:noWrap/>
            <w:hideMark/>
          </w:tcPr>
          <w:p w:rsidR="00EC45CB" w:rsidRPr="00380C24" w:rsidRDefault="00EC45CB" w:rsidP="00EC45CB">
            <w:pPr>
              <w:rPr>
                <w:rFonts w:ascii="Times New Roman" w:eastAsia="Times New Roman" w:hAnsi="Times New Roman" w:cs="Times New Roman"/>
                <w:sz w:val="14"/>
                <w:szCs w:val="14"/>
                <w:lang w:eastAsia="es-MX"/>
              </w:rPr>
            </w:pPr>
          </w:p>
        </w:tc>
        <w:tc>
          <w:tcPr>
            <w:tcW w:w="3692" w:type="dxa"/>
            <w:gridSpan w:val="13"/>
            <w:noWrap/>
            <w:hideMark/>
          </w:tcPr>
          <w:p w:rsidR="00EC45CB" w:rsidRPr="00380C24" w:rsidRDefault="00EC45CB" w:rsidP="00EC45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2060"/>
                <w:sz w:val="18"/>
                <w:szCs w:val="14"/>
                <w:lang w:eastAsia="es-MX"/>
              </w:rPr>
              <w:t>PREVALENCIA DE AGENESIA POR DIENTE SEGÚN SEXO.</w:t>
            </w:r>
          </w:p>
        </w:tc>
        <w:tc>
          <w:tcPr>
            <w:tcW w:w="219" w:type="dxa"/>
            <w:gridSpan w:val="2"/>
            <w:noWrap/>
            <w:hideMark/>
          </w:tcPr>
          <w:p w:rsidR="00EC45CB" w:rsidRPr="00380C24" w:rsidRDefault="00EC45CB" w:rsidP="00EC45C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Times New Roman" w:eastAsia="Times New Roman" w:hAnsi="Times New Roman" w:cs="Times New Roman"/>
                <w:sz w:val="14"/>
                <w:szCs w:val="14"/>
                <w:lang w:eastAsia="es-MX"/>
              </w:rPr>
            </w:pPr>
          </w:p>
        </w:tc>
        <w:tc>
          <w:tcPr>
            <w:tcW w:w="236" w:type="dxa"/>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9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68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569"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 xml:space="preserve">    PIEZAS DENTARIAS</w:t>
            </w:r>
          </w:p>
        </w:tc>
        <w:tc>
          <w:tcPr>
            <w:tcW w:w="236" w:type="dxa"/>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 xml:space="preserve"> </w:t>
            </w: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856"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 xml:space="preserve">                           </w:t>
            </w:r>
            <w:r w:rsidRPr="00380C24">
              <w:rPr>
                <w:rFonts w:ascii="Calibri" w:eastAsia="Times New Roman" w:hAnsi="Calibri" w:cs="Calibri"/>
                <w:b/>
                <w:bCs/>
                <w:color w:val="000000"/>
                <w:sz w:val="14"/>
                <w:szCs w:val="14"/>
                <w:lang w:eastAsia="es-MX"/>
              </w:rPr>
              <w:t xml:space="preserve"> FEMENINO</w:t>
            </w:r>
          </w:p>
        </w:tc>
        <w:tc>
          <w:tcPr>
            <w:tcW w:w="497"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1472" w:type="dxa"/>
            <w:gridSpan w:val="5"/>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 xml:space="preserve">             </w:t>
            </w:r>
            <w:r w:rsidRPr="00380C24">
              <w:rPr>
                <w:rFonts w:ascii="Calibri" w:eastAsia="Times New Roman" w:hAnsi="Calibri" w:cs="Calibri"/>
                <w:b/>
                <w:bCs/>
                <w:color w:val="000000"/>
                <w:sz w:val="14"/>
                <w:szCs w:val="14"/>
                <w:lang w:eastAsia="es-MX"/>
              </w:rPr>
              <w:t xml:space="preserve"> MASCULINO</w:t>
            </w:r>
          </w:p>
        </w:tc>
        <w:tc>
          <w:tcPr>
            <w:tcW w:w="435" w:type="dxa"/>
            <w:gridSpan w:val="4"/>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 xml:space="preserve">                   </w:t>
            </w: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p>
        </w:tc>
        <w:tc>
          <w:tcPr>
            <w:tcW w:w="236" w:type="dxa"/>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n</w:t>
            </w:r>
          </w:p>
        </w:tc>
        <w:tc>
          <w:tcPr>
            <w:tcW w:w="49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w:t>
            </w:r>
          </w:p>
        </w:tc>
        <w:tc>
          <w:tcPr>
            <w:tcW w:w="687"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n</w:t>
            </w:r>
          </w:p>
        </w:tc>
        <w:tc>
          <w:tcPr>
            <w:tcW w:w="569"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w:t>
            </w:r>
          </w:p>
        </w:tc>
        <w:tc>
          <w:tcPr>
            <w:tcW w:w="432" w:type="dxa"/>
            <w:gridSpan w:val="3"/>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 xml:space="preserve">  </w:t>
            </w: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jc w:val="center"/>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Premolares</w:t>
            </w:r>
          </w:p>
        </w:tc>
        <w:tc>
          <w:tcPr>
            <w:tcW w:w="236" w:type="dxa"/>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sz w:val="14"/>
                <w:szCs w:val="14"/>
                <w:lang w:eastAsia="es-MX"/>
              </w:rPr>
            </w:pPr>
            <w:r>
              <w:rPr>
                <w:rFonts w:ascii="Calibri" w:eastAsia="Times New Roman" w:hAnsi="Calibri" w:cs="Calibri"/>
                <w:b/>
                <w:bCs/>
                <w:color w:val="0070C0"/>
                <w:sz w:val="14"/>
                <w:szCs w:val="14"/>
                <w:lang w:eastAsia="es-MX"/>
              </w:rPr>
              <w:t xml:space="preserve">No. Px; </w:t>
            </w:r>
            <w:r w:rsidRPr="00380C24">
              <w:rPr>
                <w:rFonts w:ascii="Calibri" w:eastAsia="Times New Roman" w:hAnsi="Calibri" w:cs="Calibri"/>
                <w:b/>
                <w:bCs/>
                <w:color w:val="0070C0"/>
                <w:sz w:val="14"/>
                <w:szCs w:val="14"/>
                <w:lang w:eastAsia="es-MX"/>
              </w:rPr>
              <w:t>2</w:t>
            </w:r>
          </w:p>
        </w:tc>
        <w:tc>
          <w:tcPr>
            <w:tcW w:w="497"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25%</w:t>
            </w:r>
          </w:p>
        </w:tc>
        <w:tc>
          <w:tcPr>
            <w:tcW w:w="68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sz w:val="14"/>
                <w:szCs w:val="14"/>
                <w:lang w:eastAsia="es-MX"/>
              </w:rPr>
            </w:pPr>
            <w:r>
              <w:rPr>
                <w:rFonts w:ascii="Calibri" w:eastAsia="Times New Roman" w:hAnsi="Calibri" w:cs="Calibri"/>
                <w:b/>
                <w:bCs/>
                <w:color w:val="0070C0"/>
                <w:sz w:val="14"/>
                <w:szCs w:val="14"/>
                <w:lang w:eastAsia="es-MX"/>
              </w:rPr>
              <w:t>No.Px;</w:t>
            </w:r>
            <w:r w:rsidRPr="00380C24">
              <w:rPr>
                <w:rFonts w:ascii="Calibri" w:eastAsia="Times New Roman" w:hAnsi="Calibri" w:cs="Calibri"/>
                <w:b/>
                <w:bCs/>
                <w:color w:val="0070C0"/>
                <w:sz w:val="14"/>
                <w:szCs w:val="14"/>
                <w:lang w:eastAsia="es-MX"/>
              </w:rPr>
              <w:t>6</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75%</w:t>
            </w:r>
          </w:p>
        </w:tc>
        <w:tc>
          <w:tcPr>
            <w:tcW w:w="432" w:type="dxa"/>
            <w:gridSpan w:val="3"/>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MX"/>
              </w:rPr>
            </w:pPr>
            <w:r w:rsidRPr="00984807">
              <w:rPr>
                <w:rFonts w:ascii="Calibri" w:eastAsia="Times New Roman" w:hAnsi="Calibri" w:cs="Calibri"/>
                <w:color w:val="000000"/>
                <w:sz w:val="18"/>
                <w:szCs w:val="18"/>
                <w:lang w:eastAsia="es-MX"/>
              </w:rPr>
              <w:t xml:space="preserve">  </w:t>
            </w: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14</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49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569"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15</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497"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68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24</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49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569"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25</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497"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68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34</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9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68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569"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35</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49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44</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9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687"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569"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45</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497"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687" w:type="dxa"/>
            <w:gridSpan w:val="2"/>
            <w:shd w:val="clear" w:color="auto" w:fill="FCE8AF" w:themeFill="accent4" w:themeFillTint="99"/>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gridAfter w:val="1"/>
          <w:cnfStyle w:val="000000100000" w:firstRow="0" w:lastRow="0" w:firstColumn="0" w:lastColumn="0" w:oddVBand="0" w:evenVBand="0" w:oddHBand="1" w:evenHBand="0" w:firstRowFirstColumn="0" w:firstRowLastColumn="0" w:lastRowFirstColumn="0" w:lastRowLastColumn="0"/>
          <w:wAfter w:w="17" w:type="dxa"/>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jc w:val="center"/>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Terceros Molares</w:t>
            </w:r>
          </w:p>
        </w:tc>
        <w:tc>
          <w:tcPr>
            <w:tcW w:w="435"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4"/>
                <w:szCs w:val="14"/>
                <w:lang w:eastAsia="es-MX"/>
              </w:rPr>
            </w:pPr>
          </w:p>
        </w:tc>
        <w:tc>
          <w:tcPr>
            <w:tcW w:w="686"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70C0"/>
                <w:sz w:val="14"/>
                <w:szCs w:val="14"/>
                <w:lang w:eastAsia="es-MX"/>
              </w:rPr>
            </w:pPr>
            <w:r>
              <w:rPr>
                <w:rFonts w:ascii="Calibri" w:eastAsia="Times New Roman" w:hAnsi="Calibri" w:cs="Calibri"/>
                <w:b/>
                <w:bCs/>
                <w:color w:val="0070C0"/>
                <w:sz w:val="14"/>
                <w:szCs w:val="14"/>
                <w:lang w:eastAsia="es-MX"/>
              </w:rPr>
              <w:t>No. Px;</w:t>
            </w:r>
            <w:r w:rsidRPr="00380C24">
              <w:rPr>
                <w:rFonts w:ascii="Calibri" w:eastAsia="Times New Roman" w:hAnsi="Calibri" w:cs="Calibri"/>
                <w:b/>
                <w:bCs/>
                <w:color w:val="0070C0"/>
                <w:sz w:val="14"/>
                <w:szCs w:val="14"/>
                <w:lang w:eastAsia="es-MX"/>
              </w:rPr>
              <w:t>57</w:t>
            </w:r>
          </w:p>
        </w:tc>
        <w:tc>
          <w:tcPr>
            <w:tcW w:w="648"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64.77%</w:t>
            </w:r>
          </w:p>
        </w:tc>
        <w:tc>
          <w:tcPr>
            <w:tcW w:w="536"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70C0"/>
                <w:sz w:val="14"/>
                <w:szCs w:val="14"/>
                <w:lang w:eastAsia="es-MX"/>
              </w:rPr>
            </w:pPr>
            <w:r>
              <w:rPr>
                <w:rFonts w:ascii="Calibri" w:eastAsia="Times New Roman" w:hAnsi="Calibri" w:cs="Calibri"/>
                <w:b/>
                <w:bCs/>
                <w:color w:val="0070C0"/>
                <w:sz w:val="14"/>
                <w:szCs w:val="14"/>
                <w:lang w:eastAsia="es-MX"/>
              </w:rPr>
              <w:t xml:space="preserve">   No. Px;</w:t>
            </w:r>
            <w:r w:rsidRPr="00380C24">
              <w:rPr>
                <w:rFonts w:ascii="Calibri" w:eastAsia="Times New Roman" w:hAnsi="Calibri" w:cs="Calibri"/>
                <w:b/>
                <w:bCs/>
                <w:color w:val="0070C0"/>
                <w:sz w:val="14"/>
                <w:szCs w:val="14"/>
                <w:lang w:eastAsia="es-MX"/>
              </w:rPr>
              <w:t>31</w:t>
            </w:r>
          </w:p>
        </w:tc>
        <w:tc>
          <w:tcPr>
            <w:tcW w:w="739"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Pr>
                <w:rFonts w:ascii="Calibri" w:eastAsia="Times New Roman" w:hAnsi="Calibri" w:cs="Calibri"/>
                <w:color w:val="000000"/>
                <w:sz w:val="14"/>
                <w:szCs w:val="14"/>
                <w:lang w:eastAsia="es-MX"/>
              </w:rPr>
              <w:t xml:space="preserve"> </w:t>
            </w:r>
            <w:r w:rsidRPr="00380C24">
              <w:rPr>
                <w:rFonts w:ascii="Calibri" w:eastAsia="Times New Roman" w:hAnsi="Calibri" w:cs="Calibri"/>
                <w:color w:val="000000"/>
                <w:sz w:val="14"/>
                <w:szCs w:val="14"/>
                <w:lang w:eastAsia="es-MX"/>
              </w:rPr>
              <w:t>35.22%</w:t>
            </w:r>
          </w:p>
        </w:tc>
        <w:tc>
          <w:tcPr>
            <w:tcW w:w="648" w:type="dxa"/>
            <w:gridSpan w:val="3"/>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 xml:space="preserve"> </w:t>
            </w:r>
          </w:p>
        </w:tc>
        <w:tc>
          <w:tcPr>
            <w:tcW w:w="219"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18</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32</w:t>
            </w:r>
          </w:p>
        </w:tc>
        <w:tc>
          <w:tcPr>
            <w:tcW w:w="49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shd w:val="clear" w:color="auto" w:fill="FCE8AF" w:themeFill="accent4" w:themeFillTint="99"/>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22</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28</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shd w:val="clear" w:color="auto" w:fill="FCE8AF" w:themeFill="accent4" w:themeFillTint="99"/>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33</w:t>
            </w:r>
          </w:p>
        </w:tc>
        <w:tc>
          <w:tcPr>
            <w:tcW w:w="49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19</w:t>
            </w:r>
          </w:p>
        </w:tc>
        <w:tc>
          <w:tcPr>
            <w:tcW w:w="569"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38</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shd w:val="clear" w:color="auto" w:fill="FCE8AF" w:themeFill="accent4" w:themeFillTint="99"/>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33</w:t>
            </w:r>
          </w:p>
        </w:tc>
        <w:tc>
          <w:tcPr>
            <w:tcW w:w="49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19</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48</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29</w:t>
            </w:r>
          </w:p>
        </w:tc>
        <w:tc>
          <w:tcPr>
            <w:tcW w:w="49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18</w:t>
            </w:r>
          </w:p>
        </w:tc>
        <w:tc>
          <w:tcPr>
            <w:tcW w:w="569"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gridAfter w:val="1"/>
          <w:wAfter w:w="17" w:type="dxa"/>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jc w:val="center"/>
              <w:rPr>
                <w:rFonts w:ascii="Calibri" w:eastAsia="Times New Roman" w:hAnsi="Calibri" w:cs="Calibri"/>
                <w:b/>
                <w:bCs/>
                <w:color w:val="000000"/>
                <w:sz w:val="14"/>
                <w:szCs w:val="14"/>
                <w:lang w:eastAsia="es-MX"/>
              </w:rPr>
            </w:pPr>
            <w:r w:rsidRPr="00380C24">
              <w:rPr>
                <w:rFonts w:ascii="Calibri" w:eastAsia="Times New Roman" w:hAnsi="Calibri" w:cs="Calibri"/>
                <w:b/>
                <w:bCs/>
                <w:color w:val="000000"/>
                <w:sz w:val="14"/>
                <w:szCs w:val="14"/>
                <w:lang w:eastAsia="es-MX"/>
              </w:rPr>
              <w:t>Incisivos Laterales</w:t>
            </w:r>
          </w:p>
        </w:tc>
        <w:tc>
          <w:tcPr>
            <w:tcW w:w="435"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4"/>
                <w:szCs w:val="14"/>
                <w:lang w:eastAsia="es-MX"/>
              </w:rPr>
            </w:pPr>
          </w:p>
        </w:tc>
        <w:tc>
          <w:tcPr>
            <w:tcW w:w="686"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sz w:val="14"/>
                <w:szCs w:val="14"/>
                <w:lang w:eastAsia="es-MX"/>
              </w:rPr>
            </w:pPr>
            <w:r>
              <w:rPr>
                <w:rFonts w:ascii="Calibri" w:eastAsia="Times New Roman" w:hAnsi="Calibri" w:cs="Calibri"/>
                <w:b/>
                <w:bCs/>
                <w:color w:val="0070C0"/>
                <w:sz w:val="14"/>
                <w:szCs w:val="14"/>
                <w:lang w:eastAsia="es-MX"/>
              </w:rPr>
              <w:t>No. Px;</w:t>
            </w:r>
            <w:r w:rsidRPr="00380C24">
              <w:rPr>
                <w:rFonts w:ascii="Calibri" w:eastAsia="Times New Roman" w:hAnsi="Calibri" w:cs="Calibri"/>
                <w:b/>
                <w:bCs/>
                <w:color w:val="0070C0"/>
                <w:sz w:val="14"/>
                <w:szCs w:val="14"/>
                <w:lang w:eastAsia="es-MX"/>
              </w:rPr>
              <w:t>3</w:t>
            </w:r>
          </w:p>
        </w:tc>
        <w:tc>
          <w:tcPr>
            <w:tcW w:w="648"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50%</w:t>
            </w:r>
          </w:p>
        </w:tc>
        <w:tc>
          <w:tcPr>
            <w:tcW w:w="536"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70C0"/>
                <w:sz w:val="14"/>
                <w:szCs w:val="14"/>
                <w:lang w:eastAsia="es-MX"/>
              </w:rPr>
            </w:pPr>
            <w:r>
              <w:rPr>
                <w:rFonts w:ascii="Calibri" w:eastAsia="Times New Roman" w:hAnsi="Calibri" w:cs="Calibri"/>
                <w:b/>
                <w:bCs/>
                <w:color w:val="0070C0"/>
                <w:sz w:val="14"/>
                <w:szCs w:val="14"/>
                <w:lang w:eastAsia="es-MX"/>
              </w:rPr>
              <w:t>No. Px;</w:t>
            </w:r>
            <w:r w:rsidRPr="00380C24">
              <w:rPr>
                <w:rFonts w:ascii="Calibri" w:eastAsia="Times New Roman" w:hAnsi="Calibri" w:cs="Calibri"/>
                <w:b/>
                <w:bCs/>
                <w:color w:val="0070C0"/>
                <w:sz w:val="14"/>
                <w:szCs w:val="14"/>
                <w:lang w:eastAsia="es-MX"/>
              </w:rPr>
              <w:t>3</w:t>
            </w:r>
          </w:p>
        </w:tc>
        <w:tc>
          <w:tcPr>
            <w:tcW w:w="73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50%</w:t>
            </w:r>
          </w:p>
        </w:tc>
        <w:tc>
          <w:tcPr>
            <w:tcW w:w="648" w:type="dxa"/>
            <w:gridSpan w:val="3"/>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219"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12</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shd w:val="clear" w:color="auto" w:fill="FCE8AF" w:themeFill="accent4" w:themeFillTint="99"/>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w:t>
            </w:r>
          </w:p>
        </w:tc>
        <w:tc>
          <w:tcPr>
            <w:tcW w:w="49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w:t>
            </w:r>
          </w:p>
        </w:tc>
        <w:tc>
          <w:tcPr>
            <w:tcW w:w="569"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22</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shd w:val="clear" w:color="auto" w:fill="FCE8AF" w:themeFill="accent4" w:themeFillTint="99"/>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2</w:t>
            </w:r>
          </w:p>
        </w:tc>
        <w:tc>
          <w:tcPr>
            <w:tcW w:w="49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shd w:val="clear" w:color="auto" w:fill="FCE8AF" w:themeFill="accent4" w:themeFillTint="99"/>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32</w:t>
            </w:r>
          </w:p>
        </w:tc>
        <w:tc>
          <w:tcPr>
            <w:tcW w:w="236" w:type="dxa"/>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49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0</w:t>
            </w:r>
          </w:p>
        </w:tc>
        <w:tc>
          <w:tcPr>
            <w:tcW w:w="569" w:type="dxa"/>
            <w:gridSpan w:val="2"/>
            <w:noWrap/>
            <w:hideMark/>
          </w:tcPr>
          <w:p w:rsidR="00EC45CB" w:rsidRPr="00380C24" w:rsidRDefault="00EC45CB" w:rsidP="00EC45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p>
        </w:tc>
      </w:tr>
      <w:tr w:rsidR="00EC45CB" w:rsidRPr="00984807" w:rsidTr="00EC45CB">
        <w:trPr>
          <w:trHeight w:val="71"/>
        </w:trPr>
        <w:tc>
          <w:tcPr>
            <w:cnfStyle w:val="001000000000" w:firstRow="0" w:lastRow="0" w:firstColumn="1" w:lastColumn="0" w:oddVBand="0" w:evenVBand="0" w:oddHBand="0" w:evenHBand="0" w:firstRowFirstColumn="0" w:firstRowLastColumn="0" w:lastRowFirstColumn="0" w:lastRowLastColumn="0"/>
            <w:tcW w:w="885" w:type="dxa"/>
            <w:noWrap/>
            <w:hideMark/>
          </w:tcPr>
          <w:p w:rsidR="00EC45CB" w:rsidRPr="00380C24" w:rsidRDefault="00EC45CB" w:rsidP="00EC45CB">
            <w:pPr>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42</w:t>
            </w:r>
          </w:p>
        </w:tc>
        <w:tc>
          <w:tcPr>
            <w:tcW w:w="236" w:type="dxa"/>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2"/>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856" w:type="dxa"/>
            <w:gridSpan w:val="2"/>
            <w:noWrap/>
            <w:hideMark/>
          </w:tcPr>
          <w:p w:rsidR="00EC45CB" w:rsidRPr="00380C24" w:rsidRDefault="00EC45CB" w:rsidP="00EC45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49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687"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r w:rsidRPr="00380C24">
              <w:rPr>
                <w:rFonts w:ascii="Calibri" w:eastAsia="Times New Roman" w:hAnsi="Calibri" w:cs="Calibri"/>
                <w:color w:val="000000"/>
                <w:sz w:val="14"/>
                <w:szCs w:val="14"/>
                <w:lang w:eastAsia="es-MX"/>
              </w:rPr>
              <w:t>1</w:t>
            </w:r>
          </w:p>
        </w:tc>
        <w:tc>
          <w:tcPr>
            <w:tcW w:w="569" w:type="dxa"/>
            <w:gridSpan w:val="2"/>
            <w:noWrap/>
            <w:hideMark/>
          </w:tcPr>
          <w:p w:rsidR="00EC45CB" w:rsidRPr="00380C24" w:rsidRDefault="00EC45CB" w:rsidP="00EC45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eastAsia="es-MX"/>
              </w:rPr>
            </w:pPr>
          </w:p>
        </w:tc>
        <w:tc>
          <w:tcPr>
            <w:tcW w:w="432" w:type="dxa"/>
            <w:gridSpan w:val="3"/>
            <w:noWrap/>
            <w:hideMark/>
          </w:tcPr>
          <w:p w:rsidR="00EC45CB" w:rsidRPr="00380C24"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eastAsia="es-MX"/>
              </w:rPr>
            </w:pPr>
          </w:p>
        </w:tc>
        <w:tc>
          <w:tcPr>
            <w:tcW w:w="219" w:type="dxa"/>
            <w:gridSpan w:val="2"/>
            <w:noWrap/>
            <w:hideMark/>
          </w:tcPr>
          <w:p w:rsidR="00EC45CB" w:rsidRPr="00984807" w:rsidRDefault="00EC45CB" w:rsidP="00EC45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p>
        </w:tc>
      </w:tr>
    </w:tbl>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p>
    <w:p w:rsidR="00EC45CB" w:rsidRDefault="00EC45CB" w:rsidP="00EC45CB">
      <w:pPr>
        <w:jc w:val="center"/>
        <w:rPr>
          <w:rFonts w:ascii="Arial" w:hAnsi="Arial" w:cs="Arial"/>
          <w:sz w:val="16"/>
          <w:szCs w:val="16"/>
        </w:rPr>
      </w:pPr>
      <w:r>
        <w:rPr>
          <w:rFonts w:ascii="Arial" w:hAnsi="Arial" w:cs="Arial"/>
          <w:sz w:val="16"/>
          <w:szCs w:val="16"/>
        </w:rPr>
        <w:t>Tabla 3</w:t>
      </w:r>
      <w:r w:rsidRPr="00380C24">
        <w:rPr>
          <w:rFonts w:ascii="Arial" w:hAnsi="Arial" w:cs="Arial"/>
          <w:sz w:val="16"/>
          <w:szCs w:val="16"/>
        </w:rPr>
        <w:t>. PREVALENCIA DE AGENESIA POR DIENTE SEGÚN SEXO.</w:t>
      </w:r>
    </w:p>
    <w:p w:rsidR="00380C24" w:rsidRPr="009D4055" w:rsidRDefault="009D4055" w:rsidP="003D0826">
      <w:pPr>
        <w:jc w:val="both"/>
        <w:rPr>
          <w:rFonts w:ascii="Arial" w:hAnsi="Arial" w:cs="Arial"/>
          <w:sz w:val="24"/>
        </w:rPr>
      </w:pPr>
      <w:r>
        <w:rPr>
          <w:rFonts w:ascii="Arial" w:hAnsi="Arial" w:cs="Arial"/>
          <w:b/>
          <w:sz w:val="24"/>
        </w:rPr>
        <w:t>DISCUSION</w:t>
      </w:r>
    </w:p>
    <w:p w:rsidR="006F77B8" w:rsidRDefault="00B579BF" w:rsidP="003D0826">
      <w:pPr>
        <w:jc w:val="both"/>
        <w:rPr>
          <w:rFonts w:ascii="Arial" w:hAnsi="Arial" w:cs="Arial"/>
          <w:sz w:val="24"/>
          <w:vertAlign w:val="superscript"/>
        </w:rPr>
      </w:pPr>
      <w:r>
        <w:rPr>
          <w:rFonts w:ascii="Arial" w:hAnsi="Arial" w:cs="Arial"/>
          <w:sz w:val="24"/>
        </w:rPr>
        <w:t xml:space="preserve">Del análisis de los resultados obtenidos se </w:t>
      </w:r>
      <w:r w:rsidR="006F77B8">
        <w:rPr>
          <w:rFonts w:ascii="Arial" w:hAnsi="Arial" w:cs="Arial"/>
          <w:sz w:val="24"/>
        </w:rPr>
        <w:t xml:space="preserve"> encontró </w:t>
      </w:r>
      <w:r w:rsidR="00446AED">
        <w:rPr>
          <w:rFonts w:ascii="Arial" w:hAnsi="Arial" w:cs="Arial"/>
          <w:sz w:val="24"/>
        </w:rPr>
        <w:t>que de 288</w:t>
      </w:r>
      <w:r w:rsidR="006F77B8">
        <w:rPr>
          <w:rFonts w:ascii="Arial" w:hAnsi="Arial" w:cs="Arial"/>
          <w:sz w:val="24"/>
        </w:rPr>
        <w:t xml:space="preserve"> </w:t>
      </w:r>
      <w:r w:rsidR="00446AED">
        <w:rPr>
          <w:rFonts w:ascii="Arial" w:hAnsi="Arial" w:cs="Arial"/>
          <w:sz w:val="24"/>
        </w:rPr>
        <w:t xml:space="preserve">casos, </w:t>
      </w:r>
      <w:r w:rsidR="0068652A">
        <w:rPr>
          <w:rFonts w:ascii="Arial" w:hAnsi="Arial" w:cs="Arial"/>
          <w:sz w:val="24"/>
        </w:rPr>
        <w:t xml:space="preserve">96 </w:t>
      </w:r>
      <w:r w:rsidR="00631D6D">
        <w:rPr>
          <w:rFonts w:ascii="Arial" w:hAnsi="Arial" w:cs="Arial"/>
          <w:sz w:val="24"/>
        </w:rPr>
        <w:t xml:space="preserve">pacientes </w:t>
      </w:r>
      <w:r w:rsidR="006F77B8">
        <w:rPr>
          <w:rFonts w:ascii="Arial" w:hAnsi="Arial" w:cs="Arial"/>
          <w:sz w:val="24"/>
        </w:rPr>
        <w:t xml:space="preserve"> </w:t>
      </w:r>
      <w:r w:rsidR="0068652A">
        <w:rPr>
          <w:rFonts w:ascii="Arial" w:hAnsi="Arial" w:cs="Arial"/>
          <w:sz w:val="24"/>
        </w:rPr>
        <w:t xml:space="preserve">presentaron </w:t>
      </w:r>
      <w:r w:rsidR="006F77B8">
        <w:rPr>
          <w:rFonts w:ascii="Arial" w:hAnsi="Arial" w:cs="Arial"/>
          <w:sz w:val="24"/>
        </w:rPr>
        <w:t xml:space="preserve">agenesia dental </w:t>
      </w:r>
      <w:r w:rsidR="0068652A">
        <w:rPr>
          <w:rFonts w:ascii="Arial" w:hAnsi="Arial" w:cs="Arial"/>
          <w:sz w:val="24"/>
        </w:rPr>
        <w:t xml:space="preserve">con una </w:t>
      </w:r>
      <w:r w:rsidR="006F77B8">
        <w:rPr>
          <w:rFonts w:ascii="Arial" w:hAnsi="Arial" w:cs="Arial"/>
          <w:sz w:val="24"/>
        </w:rPr>
        <w:t xml:space="preserve">prevalencia </w:t>
      </w:r>
      <w:r w:rsidR="006F77B8" w:rsidRPr="007710A8">
        <w:rPr>
          <w:rFonts w:ascii="Arial" w:hAnsi="Arial" w:cs="Arial"/>
          <w:sz w:val="24"/>
        </w:rPr>
        <w:t>de</w:t>
      </w:r>
      <w:r w:rsidR="006F77B8">
        <w:rPr>
          <w:rFonts w:ascii="Arial" w:hAnsi="Arial" w:cs="Arial"/>
          <w:sz w:val="24"/>
        </w:rPr>
        <w:t>l</w:t>
      </w:r>
      <w:r w:rsidR="00446AED">
        <w:rPr>
          <w:rFonts w:ascii="Arial" w:hAnsi="Arial" w:cs="Arial"/>
          <w:sz w:val="24"/>
        </w:rPr>
        <w:t xml:space="preserve"> 33.44% e</w:t>
      </w:r>
      <w:r w:rsidR="006F77B8">
        <w:rPr>
          <w:rFonts w:ascii="Arial" w:hAnsi="Arial" w:cs="Arial"/>
          <w:sz w:val="24"/>
        </w:rPr>
        <w:t xml:space="preserve">stos resultados son </w:t>
      </w:r>
      <w:r w:rsidR="00631D6D">
        <w:rPr>
          <w:rFonts w:ascii="Arial" w:hAnsi="Arial" w:cs="Arial"/>
          <w:sz w:val="24"/>
        </w:rPr>
        <w:t>superiores</w:t>
      </w:r>
      <w:r w:rsidR="00D511B1">
        <w:rPr>
          <w:rFonts w:ascii="Arial" w:hAnsi="Arial" w:cs="Arial"/>
          <w:sz w:val="24"/>
        </w:rPr>
        <w:t xml:space="preserve"> a los reportes de literatura de distintos autores como los resultados de Díaz con una prevalencia de 25.9%.</w:t>
      </w:r>
      <w:r w:rsidR="00AC4CB1">
        <w:rPr>
          <w:rFonts w:ascii="Arial" w:hAnsi="Arial" w:cs="Arial"/>
          <w:sz w:val="24"/>
          <w:vertAlign w:val="superscript"/>
        </w:rPr>
        <w:t>3</w:t>
      </w:r>
    </w:p>
    <w:p w:rsidR="00D6346D" w:rsidRPr="00D6346D" w:rsidRDefault="00D6346D" w:rsidP="003D0826">
      <w:pPr>
        <w:jc w:val="both"/>
        <w:rPr>
          <w:rFonts w:ascii="Arial" w:hAnsi="Arial" w:cs="Arial"/>
          <w:sz w:val="24"/>
          <w:vertAlign w:val="superscript"/>
        </w:rPr>
      </w:pPr>
      <w:r>
        <w:rPr>
          <w:rFonts w:ascii="Arial" w:hAnsi="Arial" w:cs="Arial"/>
          <w:sz w:val="24"/>
        </w:rPr>
        <w:t>García en su estudio determina una prevalencia de 24,75% de casos de agenesias.</w:t>
      </w:r>
      <w:r w:rsidR="00E007D7">
        <w:rPr>
          <w:rFonts w:ascii="Arial" w:hAnsi="Arial" w:cs="Arial"/>
          <w:sz w:val="24"/>
          <w:vertAlign w:val="superscript"/>
        </w:rPr>
        <w:t>17</w:t>
      </w:r>
    </w:p>
    <w:p w:rsidR="00477B3F" w:rsidRPr="00AC4CB1" w:rsidRDefault="00AC4CB1" w:rsidP="003D0826">
      <w:pPr>
        <w:jc w:val="both"/>
        <w:rPr>
          <w:rFonts w:ascii="Arial" w:hAnsi="Arial" w:cs="Arial"/>
          <w:color w:val="auto"/>
          <w:sz w:val="24"/>
          <w:vertAlign w:val="superscript"/>
        </w:rPr>
      </w:pPr>
      <w:r>
        <w:rPr>
          <w:rFonts w:ascii="Arial" w:hAnsi="Arial" w:cs="Arial"/>
          <w:color w:val="auto"/>
          <w:sz w:val="24"/>
        </w:rPr>
        <w:t>En este estudio s</w:t>
      </w:r>
      <w:r w:rsidR="00477B3F" w:rsidRPr="00AC4CB1">
        <w:rPr>
          <w:rFonts w:ascii="Arial" w:hAnsi="Arial" w:cs="Arial"/>
          <w:color w:val="auto"/>
          <w:sz w:val="24"/>
        </w:rPr>
        <w:t>e tuvo como resultado una prevalencia de agenesia excluyendo a terceros molares de 4.86%</w:t>
      </w:r>
      <w:r>
        <w:rPr>
          <w:rFonts w:ascii="Arial" w:hAnsi="Arial" w:cs="Arial"/>
          <w:color w:val="auto"/>
          <w:sz w:val="24"/>
        </w:rPr>
        <w:t>.</w:t>
      </w:r>
      <w:r w:rsidR="00477B3F" w:rsidRPr="00AC4CB1">
        <w:rPr>
          <w:rFonts w:ascii="Arial" w:hAnsi="Arial" w:cs="Arial"/>
          <w:color w:val="auto"/>
          <w:sz w:val="24"/>
        </w:rPr>
        <w:t xml:space="preserve"> </w:t>
      </w:r>
      <w:r>
        <w:rPr>
          <w:rFonts w:ascii="Arial" w:hAnsi="Arial" w:cs="Arial"/>
          <w:color w:val="auto"/>
          <w:sz w:val="24"/>
        </w:rPr>
        <w:t xml:space="preserve">Mientras que los </w:t>
      </w:r>
      <w:r w:rsidR="00477B3F">
        <w:rPr>
          <w:rFonts w:ascii="Arial" w:hAnsi="Arial" w:cs="Arial"/>
          <w:sz w:val="24"/>
        </w:rPr>
        <w:t xml:space="preserve">resultados de </w:t>
      </w:r>
      <w:r w:rsidR="00477B3F">
        <w:rPr>
          <w:rFonts w:ascii="Arial" w:hAnsi="Arial" w:cs="Arial"/>
          <w:sz w:val="24"/>
        </w:rPr>
        <w:lastRenderedPageBreak/>
        <w:t xml:space="preserve">la </w:t>
      </w:r>
      <w:r w:rsidR="00477B3F" w:rsidRPr="00477B3F">
        <w:rPr>
          <w:rFonts w:ascii="Arial" w:hAnsi="Arial" w:cs="Arial"/>
          <w:sz w:val="24"/>
        </w:rPr>
        <w:t xml:space="preserve">investigación, </w:t>
      </w:r>
      <w:r w:rsidR="00477B3F">
        <w:rPr>
          <w:rFonts w:ascii="Arial" w:hAnsi="Arial" w:cs="Arial"/>
          <w:sz w:val="24"/>
        </w:rPr>
        <w:t xml:space="preserve">de </w:t>
      </w:r>
      <w:r w:rsidR="00477B3F" w:rsidRPr="00AC4CB1">
        <w:rPr>
          <w:rFonts w:ascii="Arial" w:hAnsi="Arial" w:cs="Arial"/>
          <w:sz w:val="24"/>
        </w:rPr>
        <w:t xml:space="preserve">Chappuzeau </w:t>
      </w:r>
      <w:r w:rsidR="00477B3F">
        <w:rPr>
          <w:rFonts w:ascii="Arial" w:hAnsi="Arial" w:cs="Arial"/>
          <w:sz w:val="24"/>
        </w:rPr>
        <w:t xml:space="preserve">evidencian un porcentaje de </w:t>
      </w:r>
      <w:r w:rsidR="00477B3F" w:rsidRPr="00477B3F">
        <w:rPr>
          <w:rFonts w:ascii="Arial" w:hAnsi="Arial" w:cs="Arial"/>
          <w:sz w:val="24"/>
        </w:rPr>
        <w:t>5,7</w:t>
      </w:r>
      <w:r w:rsidR="00477B3F">
        <w:rPr>
          <w:rFonts w:ascii="Arial" w:hAnsi="Arial" w:cs="Arial"/>
          <w:sz w:val="24"/>
        </w:rPr>
        <w:t xml:space="preserve">5%, excluyendo a terceros </w:t>
      </w:r>
      <w:r w:rsidR="00446AED">
        <w:rPr>
          <w:rFonts w:ascii="Arial" w:hAnsi="Arial" w:cs="Arial"/>
          <w:sz w:val="24"/>
        </w:rPr>
        <w:t>molares.</w:t>
      </w:r>
      <w:r w:rsidR="00446AED" w:rsidRPr="00477B3F">
        <w:rPr>
          <w:rFonts w:ascii="Arial" w:hAnsi="Arial" w:cs="Arial"/>
          <w:sz w:val="24"/>
        </w:rPr>
        <w:t xml:space="preserve"> Se</w:t>
      </w:r>
      <w:r w:rsidR="00477B3F" w:rsidRPr="00477B3F">
        <w:rPr>
          <w:rFonts w:ascii="Arial" w:hAnsi="Arial" w:cs="Arial"/>
          <w:sz w:val="24"/>
        </w:rPr>
        <w:t xml:space="preserve"> encontró qu</w:t>
      </w:r>
      <w:r w:rsidR="00477B3F">
        <w:rPr>
          <w:rFonts w:ascii="Arial" w:hAnsi="Arial" w:cs="Arial"/>
          <w:sz w:val="24"/>
        </w:rPr>
        <w:t xml:space="preserve">e del total de pacientes 452 </w:t>
      </w:r>
      <w:r w:rsidR="00477B3F" w:rsidRPr="00477B3F">
        <w:rPr>
          <w:rFonts w:ascii="Arial" w:hAnsi="Arial" w:cs="Arial"/>
          <w:sz w:val="24"/>
        </w:rPr>
        <w:t>se observó que 26 presentaron agenesias dentarias</w:t>
      </w:r>
      <w:r w:rsidR="00477B3F">
        <w:rPr>
          <w:rFonts w:ascii="Arial" w:hAnsi="Arial" w:cs="Arial"/>
          <w:sz w:val="24"/>
        </w:rPr>
        <w:t>.</w:t>
      </w:r>
      <w:r>
        <w:rPr>
          <w:rFonts w:ascii="Arial" w:hAnsi="Arial" w:cs="Arial"/>
          <w:sz w:val="24"/>
          <w:vertAlign w:val="superscript"/>
        </w:rPr>
        <w:t>1</w:t>
      </w:r>
    </w:p>
    <w:p w:rsidR="00477B3F" w:rsidRDefault="00446AED" w:rsidP="003D0826">
      <w:pPr>
        <w:jc w:val="both"/>
        <w:rPr>
          <w:rFonts w:ascii="Arial" w:hAnsi="Arial" w:cs="Arial"/>
          <w:sz w:val="24"/>
          <w:vertAlign w:val="superscript"/>
        </w:rPr>
      </w:pPr>
      <w:r>
        <w:rPr>
          <w:rFonts w:ascii="Arial" w:hAnsi="Arial" w:cs="Arial"/>
          <w:sz w:val="24"/>
        </w:rPr>
        <w:t xml:space="preserve">Y en el </w:t>
      </w:r>
      <w:r w:rsidR="00B30CE7">
        <w:rPr>
          <w:rFonts w:ascii="Arial" w:hAnsi="Arial" w:cs="Arial"/>
          <w:sz w:val="24"/>
        </w:rPr>
        <w:t xml:space="preserve">estudio de Echeverri </w:t>
      </w:r>
      <w:r w:rsidRPr="00446AED">
        <w:rPr>
          <w:rFonts w:ascii="Arial" w:hAnsi="Arial" w:cs="Arial"/>
          <w:sz w:val="24"/>
        </w:rPr>
        <w:t>se encontró un 12,2% de agenesias</w:t>
      </w:r>
      <w:r>
        <w:rPr>
          <w:rFonts w:ascii="Arial" w:hAnsi="Arial" w:cs="Arial"/>
          <w:sz w:val="24"/>
        </w:rPr>
        <w:t xml:space="preserve"> dentales.</w:t>
      </w:r>
      <w:r w:rsidR="00AC4CB1">
        <w:rPr>
          <w:rFonts w:ascii="Arial" w:hAnsi="Arial" w:cs="Arial"/>
          <w:sz w:val="24"/>
          <w:vertAlign w:val="superscript"/>
        </w:rPr>
        <w:t>2</w:t>
      </w:r>
    </w:p>
    <w:p w:rsidR="00AC4CB1" w:rsidRDefault="007346E5" w:rsidP="003D0826">
      <w:pPr>
        <w:jc w:val="both"/>
        <w:rPr>
          <w:rFonts w:ascii="Arial" w:hAnsi="Arial" w:cs="Arial"/>
          <w:sz w:val="24"/>
        </w:rPr>
      </w:pPr>
      <w:r>
        <w:rPr>
          <w:rFonts w:ascii="Arial" w:hAnsi="Arial" w:cs="Arial"/>
          <w:color w:val="auto"/>
          <w:sz w:val="24"/>
        </w:rPr>
        <w:t>En resultados de</w:t>
      </w:r>
      <w:r w:rsidR="00F66E90">
        <w:rPr>
          <w:rFonts w:ascii="Arial" w:hAnsi="Arial" w:cs="Arial"/>
          <w:color w:val="auto"/>
          <w:sz w:val="24"/>
        </w:rPr>
        <w:t xml:space="preserve"> nuestro </w:t>
      </w:r>
      <w:r w:rsidR="00AC4CB1">
        <w:rPr>
          <w:rFonts w:ascii="Arial" w:hAnsi="Arial" w:cs="Arial"/>
          <w:color w:val="auto"/>
          <w:sz w:val="24"/>
        </w:rPr>
        <w:t>estudio se obtuvo c</w:t>
      </w:r>
      <w:r>
        <w:rPr>
          <w:rFonts w:ascii="Arial" w:hAnsi="Arial" w:cs="Arial"/>
          <w:color w:val="auto"/>
          <w:sz w:val="24"/>
        </w:rPr>
        <w:t xml:space="preserve">omo mayor </w:t>
      </w:r>
      <w:r w:rsidR="00AC4CB1">
        <w:rPr>
          <w:rFonts w:ascii="Arial" w:hAnsi="Arial" w:cs="Arial"/>
          <w:color w:val="auto"/>
          <w:sz w:val="24"/>
        </w:rPr>
        <w:t xml:space="preserve">prevalencia </w:t>
      </w:r>
      <w:r>
        <w:rPr>
          <w:rFonts w:ascii="Arial" w:hAnsi="Arial" w:cs="Arial"/>
          <w:color w:val="auto"/>
          <w:sz w:val="24"/>
        </w:rPr>
        <w:t>a</w:t>
      </w:r>
      <w:r w:rsidR="00AC4CB1" w:rsidRPr="00AC4CB1">
        <w:rPr>
          <w:rFonts w:ascii="Arial" w:hAnsi="Arial" w:cs="Arial"/>
          <w:color w:val="auto"/>
          <w:sz w:val="24"/>
        </w:rPr>
        <w:t xml:space="preserve"> incisivos laterales maxilares donde se presenta la mayor frecuencia de agenesia en ambos sexos.</w:t>
      </w:r>
    </w:p>
    <w:p w:rsidR="00380C24" w:rsidRPr="00AC4CB1" w:rsidRDefault="007346E5" w:rsidP="003D0826">
      <w:pPr>
        <w:jc w:val="both"/>
        <w:rPr>
          <w:rFonts w:ascii="Arial" w:hAnsi="Arial" w:cs="Arial"/>
          <w:sz w:val="24"/>
          <w:vertAlign w:val="superscript"/>
        </w:rPr>
      </w:pPr>
      <w:r>
        <w:rPr>
          <w:rFonts w:ascii="Arial" w:hAnsi="Arial" w:cs="Arial"/>
          <w:sz w:val="24"/>
        </w:rPr>
        <w:t xml:space="preserve">Similar a los resultados de Téllez que  </w:t>
      </w:r>
      <w:r w:rsidR="00D545BE" w:rsidRPr="00D545BE">
        <w:rPr>
          <w:rFonts w:ascii="Arial" w:hAnsi="Arial" w:cs="Arial"/>
          <w:sz w:val="24"/>
        </w:rPr>
        <w:t>aparecen principalmente en el maxilar, siendo la agenesia de incisivos laterales (a excepción de los</w:t>
      </w:r>
      <w:r w:rsidR="00B579BF">
        <w:rPr>
          <w:rFonts w:ascii="Arial" w:hAnsi="Arial" w:cs="Arial"/>
          <w:sz w:val="24"/>
        </w:rPr>
        <w:t xml:space="preserve"> terceros molares) la más común.</w:t>
      </w:r>
      <w:r w:rsidR="00E007D7">
        <w:rPr>
          <w:rFonts w:ascii="Arial" w:hAnsi="Arial" w:cs="Arial"/>
          <w:sz w:val="24"/>
          <w:vertAlign w:val="superscript"/>
        </w:rPr>
        <w:t>17</w:t>
      </w:r>
    </w:p>
    <w:p w:rsidR="00104A5B" w:rsidRPr="00104A5B" w:rsidRDefault="00104A5B" w:rsidP="003D0826">
      <w:pPr>
        <w:jc w:val="both"/>
        <w:rPr>
          <w:rFonts w:ascii="Arial" w:hAnsi="Arial" w:cs="Arial"/>
          <w:sz w:val="24"/>
          <w:vertAlign w:val="superscript"/>
        </w:rPr>
      </w:pPr>
      <w:r>
        <w:rPr>
          <w:rFonts w:ascii="Arial" w:hAnsi="Arial" w:cs="Arial"/>
          <w:sz w:val="24"/>
        </w:rPr>
        <w:t xml:space="preserve">Colorado; es su estudio analizó </w:t>
      </w:r>
      <w:r w:rsidRPr="00104A5B">
        <w:rPr>
          <w:rFonts w:ascii="Arial" w:hAnsi="Arial" w:cs="Arial"/>
          <w:sz w:val="24"/>
        </w:rPr>
        <w:t>que</w:t>
      </w:r>
      <w:r>
        <w:rPr>
          <w:rFonts w:ascii="Arial" w:hAnsi="Arial" w:cs="Arial"/>
          <w:sz w:val="24"/>
        </w:rPr>
        <w:t xml:space="preserve"> el cuadrante donde se presenta </w:t>
      </w:r>
      <w:r w:rsidRPr="00104A5B">
        <w:rPr>
          <w:rFonts w:ascii="Arial" w:hAnsi="Arial" w:cs="Arial"/>
          <w:sz w:val="24"/>
        </w:rPr>
        <w:t>más frecuente la agenes</w:t>
      </w:r>
      <w:r>
        <w:rPr>
          <w:rFonts w:ascii="Arial" w:hAnsi="Arial" w:cs="Arial"/>
          <w:sz w:val="24"/>
        </w:rPr>
        <w:t xml:space="preserve">ia de los pacientes revisados </w:t>
      </w:r>
      <w:r w:rsidRPr="00104A5B">
        <w:rPr>
          <w:rFonts w:ascii="Arial" w:hAnsi="Arial" w:cs="Arial"/>
          <w:sz w:val="24"/>
        </w:rPr>
        <w:t>resultó que es el cuadrante número cuatro (inferior derecho)</w:t>
      </w:r>
      <w:r>
        <w:rPr>
          <w:rFonts w:ascii="Arial" w:hAnsi="Arial" w:cs="Arial"/>
          <w:sz w:val="24"/>
        </w:rPr>
        <w:t>.</w:t>
      </w:r>
      <w:r w:rsidR="00CC2B90">
        <w:rPr>
          <w:rFonts w:ascii="Arial" w:hAnsi="Arial" w:cs="Arial"/>
          <w:sz w:val="24"/>
          <w:vertAlign w:val="superscript"/>
        </w:rPr>
        <w:t>11</w:t>
      </w:r>
    </w:p>
    <w:p w:rsidR="00380C24" w:rsidRDefault="00486246" w:rsidP="003D0826">
      <w:pPr>
        <w:jc w:val="both"/>
        <w:rPr>
          <w:rFonts w:ascii="Arial" w:hAnsi="Arial" w:cs="Arial"/>
          <w:sz w:val="24"/>
        </w:rPr>
      </w:pPr>
      <w:r>
        <w:rPr>
          <w:rFonts w:ascii="Arial" w:hAnsi="Arial" w:cs="Arial"/>
          <w:sz w:val="24"/>
        </w:rPr>
        <w:t xml:space="preserve"> En nuestro</w:t>
      </w:r>
      <w:r w:rsidR="00104A5B">
        <w:rPr>
          <w:rFonts w:ascii="Arial" w:hAnsi="Arial" w:cs="Arial"/>
          <w:sz w:val="24"/>
        </w:rPr>
        <w:t xml:space="preserve"> estudio s</w:t>
      </w:r>
      <w:r w:rsidR="00104A5B" w:rsidRPr="007710A8">
        <w:rPr>
          <w:rFonts w:ascii="Arial" w:hAnsi="Arial" w:cs="Arial"/>
          <w:sz w:val="24"/>
        </w:rPr>
        <w:t>e obse</w:t>
      </w:r>
      <w:r w:rsidR="00104A5B">
        <w:rPr>
          <w:rFonts w:ascii="Arial" w:hAnsi="Arial" w:cs="Arial"/>
          <w:sz w:val="24"/>
        </w:rPr>
        <w:t>rvó que en el cuadrante número 1 (Superior derecho</w:t>
      </w:r>
      <w:r w:rsidR="00104A5B" w:rsidRPr="007710A8">
        <w:rPr>
          <w:rFonts w:ascii="Arial" w:hAnsi="Arial" w:cs="Arial"/>
          <w:sz w:val="24"/>
        </w:rPr>
        <w:t>) es  más frecuen</w:t>
      </w:r>
      <w:r w:rsidR="00104A5B">
        <w:rPr>
          <w:rFonts w:ascii="Arial" w:hAnsi="Arial" w:cs="Arial"/>
          <w:sz w:val="24"/>
        </w:rPr>
        <w:t>te la agenesia de los pacientes.</w:t>
      </w:r>
    </w:p>
    <w:p w:rsidR="00380C24" w:rsidRDefault="00325056" w:rsidP="003D0826">
      <w:pPr>
        <w:jc w:val="both"/>
        <w:rPr>
          <w:rFonts w:ascii="Arial" w:hAnsi="Arial" w:cs="Arial"/>
          <w:sz w:val="24"/>
        </w:rPr>
      </w:pPr>
      <w:r w:rsidRPr="00325056">
        <w:rPr>
          <w:rFonts w:ascii="Arial" w:hAnsi="Arial" w:cs="Arial"/>
          <w:sz w:val="24"/>
        </w:rPr>
        <w:t>En el análisis de la muestra</w:t>
      </w:r>
      <w:r>
        <w:rPr>
          <w:rFonts w:ascii="Arial" w:hAnsi="Arial" w:cs="Arial"/>
          <w:sz w:val="24"/>
        </w:rPr>
        <w:t xml:space="preserve"> de García el lado predominante </w:t>
      </w:r>
      <w:r w:rsidRPr="00325056">
        <w:rPr>
          <w:rFonts w:ascii="Arial" w:hAnsi="Arial" w:cs="Arial"/>
          <w:sz w:val="24"/>
        </w:rPr>
        <w:t xml:space="preserve">de agenesia </w:t>
      </w:r>
      <w:r>
        <w:rPr>
          <w:rFonts w:ascii="Arial" w:hAnsi="Arial" w:cs="Arial"/>
          <w:sz w:val="24"/>
        </w:rPr>
        <w:t>es en lado derecho.</w:t>
      </w:r>
      <w:r w:rsidR="00E007D7">
        <w:rPr>
          <w:rFonts w:ascii="Arial" w:hAnsi="Arial" w:cs="Arial"/>
          <w:sz w:val="24"/>
          <w:vertAlign w:val="superscript"/>
        </w:rPr>
        <w:t>18</w:t>
      </w:r>
    </w:p>
    <w:p w:rsidR="00645A22" w:rsidRDefault="00D6346D" w:rsidP="003D0826">
      <w:pPr>
        <w:jc w:val="both"/>
        <w:rPr>
          <w:rFonts w:ascii="Arial" w:hAnsi="Arial" w:cs="Arial"/>
          <w:sz w:val="24"/>
        </w:rPr>
      </w:pPr>
      <w:r w:rsidRPr="007710A8">
        <w:rPr>
          <w:rFonts w:ascii="Arial" w:hAnsi="Arial" w:cs="Arial"/>
          <w:sz w:val="24"/>
        </w:rPr>
        <w:t>En el  análisis de  agenesia según sexo, demostró que el sexo femenino presentó mayor prevalencia que el sexo masculino cuyo valor fue de 62.5% y de 37.5%</w:t>
      </w:r>
      <w:r>
        <w:rPr>
          <w:rFonts w:ascii="Arial" w:hAnsi="Arial" w:cs="Arial"/>
          <w:sz w:val="24"/>
        </w:rPr>
        <w:t xml:space="preserve"> respectivamente.</w:t>
      </w:r>
      <w:r w:rsidR="00645A22">
        <w:rPr>
          <w:rFonts w:ascii="Arial" w:hAnsi="Arial" w:cs="Arial"/>
          <w:sz w:val="24"/>
        </w:rPr>
        <w:t xml:space="preserve"> </w:t>
      </w:r>
    </w:p>
    <w:p w:rsidR="00173ED7" w:rsidRDefault="00173ED7" w:rsidP="003D0826">
      <w:pPr>
        <w:jc w:val="both"/>
        <w:rPr>
          <w:rFonts w:ascii="Arial" w:hAnsi="Arial" w:cs="Arial"/>
          <w:sz w:val="24"/>
          <w:vertAlign w:val="superscript"/>
        </w:rPr>
      </w:pPr>
      <w:r>
        <w:rPr>
          <w:rFonts w:ascii="Arial" w:hAnsi="Arial" w:cs="Arial"/>
          <w:sz w:val="24"/>
        </w:rPr>
        <w:t xml:space="preserve">Pineda en sus resultados de </w:t>
      </w:r>
      <w:r w:rsidRPr="00173ED7">
        <w:rPr>
          <w:rFonts w:ascii="Arial" w:hAnsi="Arial" w:cs="Arial"/>
          <w:sz w:val="24"/>
        </w:rPr>
        <w:t>prevalencia de agenesia</w:t>
      </w:r>
      <w:r w:rsidR="00645A22">
        <w:rPr>
          <w:rFonts w:ascii="Arial" w:hAnsi="Arial" w:cs="Arial"/>
          <w:sz w:val="24"/>
        </w:rPr>
        <w:t xml:space="preserve"> sin considerar a terceros molares, </w:t>
      </w:r>
      <w:r w:rsidRPr="00173ED7">
        <w:rPr>
          <w:rFonts w:ascii="Arial" w:hAnsi="Arial" w:cs="Arial"/>
          <w:sz w:val="24"/>
        </w:rPr>
        <w:t>la</w:t>
      </w:r>
      <w:r w:rsidR="00645A22">
        <w:rPr>
          <w:rFonts w:ascii="Arial" w:hAnsi="Arial" w:cs="Arial"/>
          <w:sz w:val="24"/>
        </w:rPr>
        <w:t xml:space="preserve"> prevalencia de su </w:t>
      </w:r>
      <w:r w:rsidRPr="00173ED7">
        <w:rPr>
          <w:rFonts w:ascii="Arial" w:hAnsi="Arial" w:cs="Arial"/>
          <w:sz w:val="24"/>
        </w:rPr>
        <w:t xml:space="preserve"> población estudiada fue de 4.2% (13/307), resultando más afectados los individuos de sexo femenino 5,9% (9/153).</w:t>
      </w:r>
      <w:r w:rsidR="00E007D7">
        <w:rPr>
          <w:rFonts w:ascii="Arial" w:hAnsi="Arial" w:cs="Arial"/>
          <w:sz w:val="24"/>
          <w:vertAlign w:val="superscript"/>
        </w:rPr>
        <w:t>19</w:t>
      </w:r>
    </w:p>
    <w:p w:rsidR="00645A22" w:rsidRPr="00645A22" w:rsidRDefault="00645A22" w:rsidP="003D0826">
      <w:pPr>
        <w:jc w:val="both"/>
        <w:rPr>
          <w:rFonts w:ascii="Arial" w:hAnsi="Arial" w:cs="Arial"/>
          <w:sz w:val="24"/>
        </w:rPr>
      </w:pPr>
      <w:r>
        <w:rPr>
          <w:rFonts w:ascii="Arial" w:hAnsi="Arial" w:cs="Arial"/>
          <w:sz w:val="24"/>
        </w:rPr>
        <w:t>En nuestro estudio se encontró una prevalencia de 4.87%(287/14), resultando más afectados el sexo masculino 6.87% (131/9), y en el sexo femenino fue de 3.20% (156/5).</w:t>
      </w:r>
    </w:p>
    <w:p w:rsidR="00173ED7" w:rsidRPr="00173ED7" w:rsidRDefault="00173ED7" w:rsidP="003D0826">
      <w:pPr>
        <w:jc w:val="both"/>
        <w:rPr>
          <w:rFonts w:ascii="Arial" w:hAnsi="Arial" w:cs="Arial"/>
          <w:sz w:val="24"/>
          <w:vertAlign w:val="superscript"/>
        </w:rPr>
      </w:pPr>
      <w:r>
        <w:rPr>
          <w:rFonts w:ascii="Arial" w:hAnsi="Arial" w:cs="Arial"/>
          <w:sz w:val="24"/>
        </w:rPr>
        <w:t xml:space="preserve">En otra literatura de Pérez la prevalencia </w:t>
      </w:r>
      <w:r w:rsidRPr="00173ED7">
        <w:rPr>
          <w:rFonts w:ascii="Arial" w:hAnsi="Arial" w:cs="Arial"/>
          <w:sz w:val="24"/>
        </w:rPr>
        <w:t xml:space="preserve">fue mayor en el </w:t>
      </w:r>
      <w:r>
        <w:rPr>
          <w:rFonts w:ascii="Arial" w:hAnsi="Arial" w:cs="Arial"/>
          <w:sz w:val="24"/>
        </w:rPr>
        <w:t xml:space="preserve">sexo femenino y la raza blanca. </w:t>
      </w:r>
      <w:r w:rsidRPr="00173ED7">
        <w:rPr>
          <w:rFonts w:ascii="Arial" w:hAnsi="Arial" w:cs="Arial"/>
          <w:sz w:val="24"/>
        </w:rPr>
        <w:t>Fue más común la hipodoncia en el maxilar; el diente más afectado fue el tercer molar, el incisivo lateral y las bicúspides, por orden de frecuencia.</w:t>
      </w:r>
      <w:r w:rsidR="00E007D7">
        <w:rPr>
          <w:rFonts w:ascii="Arial" w:hAnsi="Arial" w:cs="Arial"/>
          <w:sz w:val="24"/>
          <w:vertAlign w:val="superscript"/>
        </w:rPr>
        <w:t>20</w:t>
      </w:r>
    </w:p>
    <w:p w:rsidR="00AC4CB1" w:rsidRDefault="005A1DDF" w:rsidP="003D0826">
      <w:pPr>
        <w:jc w:val="both"/>
        <w:rPr>
          <w:rFonts w:ascii="Arial" w:hAnsi="Arial" w:cs="Arial"/>
          <w:b/>
          <w:sz w:val="24"/>
        </w:rPr>
      </w:pPr>
      <w:r>
        <w:rPr>
          <w:rFonts w:ascii="Arial" w:hAnsi="Arial" w:cs="Arial"/>
          <w:b/>
          <w:sz w:val="24"/>
        </w:rPr>
        <w:t>CONCLUSIONES</w:t>
      </w:r>
    </w:p>
    <w:p w:rsidR="005A1DDF" w:rsidRDefault="00223FA4" w:rsidP="003D0826">
      <w:pPr>
        <w:jc w:val="both"/>
        <w:rPr>
          <w:rFonts w:ascii="Arial" w:hAnsi="Arial" w:cs="Arial"/>
          <w:sz w:val="24"/>
        </w:rPr>
      </w:pPr>
      <w:r>
        <w:rPr>
          <w:rFonts w:ascii="Arial" w:hAnsi="Arial" w:cs="Arial"/>
          <w:sz w:val="24"/>
        </w:rPr>
        <w:t>De los resultados obtenidos con el presente estudio, se puede concluir lo siguiente:</w:t>
      </w:r>
    </w:p>
    <w:p w:rsidR="00223FA4" w:rsidRPr="00C2775F" w:rsidRDefault="00C2775F" w:rsidP="00C2775F">
      <w:pPr>
        <w:jc w:val="both"/>
        <w:rPr>
          <w:rFonts w:ascii="Arial" w:hAnsi="Arial" w:cs="Arial"/>
          <w:sz w:val="24"/>
        </w:rPr>
      </w:pPr>
      <w:r>
        <w:rPr>
          <w:rFonts w:ascii="Arial" w:hAnsi="Arial" w:cs="Arial"/>
          <w:sz w:val="24"/>
        </w:rPr>
        <w:t>La frecuencia de agenesias dentarias fue de un 33.44% fue una prevalencia de mayor incidencia comparada con otros resultados de diferentes literaturas analizadas.</w:t>
      </w:r>
    </w:p>
    <w:p w:rsidR="00AC4CB1" w:rsidRDefault="00486246" w:rsidP="003D0826">
      <w:pPr>
        <w:jc w:val="both"/>
        <w:rPr>
          <w:rFonts w:ascii="Arial" w:hAnsi="Arial" w:cs="Arial"/>
          <w:sz w:val="24"/>
        </w:rPr>
      </w:pPr>
      <w:r>
        <w:rPr>
          <w:rFonts w:ascii="Arial" w:hAnsi="Arial" w:cs="Arial"/>
          <w:sz w:val="24"/>
        </w:rPr>
        <w:t>Predomina la agenesia en sexo femenino, en el cuadrante 1 superior derecho y siendo los terceros mollares las piezas dentarias más</w:t>
      </w:r>
      <w:r w:rsidR="00F06329">
        <w:rPr>
          <w:rFonts w:ascii="Arial" w:hAnsi="Arial" w:cs="Arial"/>
          <w:sz w:val="24"/>
        </w:rPr>
        <w:t xml:space="preserve"> prevalentes</w:t>
      </w:r>
      <w:r>
        <w:rPr>
          <w:rFonts w:ascii="Arial" w:hAnsi="Arial" w:cs="Arial"/>
          <w:sz w:val="24"/>
        </w:rPr>
        <w:t>.</w:t>
      </w:r>
    </w:p>
    <w:p w:rsidR="002463CD" w:rsidRDefault="00486246" w:rsidP="003D0826">
      <w:pPr>
        <w:jc w:val="both"/>
        <w:rPr>
          <w:rFonts w:ascii="Arial" w:hAnsi="Arial" w:cs="Arial"/>
          <w:sz w:val="24"/>
        </w:rPr>
      </w:pPr>
      <w:r>
        <w:rPr>
          <w:rFonts w:ascii="Arial" w:hAnsi="Arial" w:cs="Arial"/>
          <w:sz w:val="24"/>
        </w:rPr>
        <w:t>Las piezas dentarias permanentes con mayor prevalencia de ausencia por agenesia dental son premolares, esto excluyendo a terceros molares.</w:t>
      </w:r>
    </w:p>
    <w:p w:rsidR="00581714" w:rsidRPr="00581714" w:rsidRDefault="00581714" w:rsidP="00581714">
      <w:pPr>
        <w:jc w:val="both"/>
        <w:rPr>
          <w:rFonts w:ascii="Arial" w:hAnsi="Arial" w:cs="Arial"/>
          <w:sz w:val="24"/>
        </w:rPr>
      </w:pPr>
      <w:r>
        <w:rPr>
          <w:rFonts w:ascii="Arial" w:hAnsi="Arial" w:cs="Arial"/>
          <w:sz w:val="24"/>
        </w:rPr>
        <w:lastRenderedPageBreak/>
        <w:t xml:space="preserve">El estudio se llevó a cabo mediante material de radiografías panorámicas y tomografías cone beam. Para esta revisión ambas técnicas de diagnóstico son excelentes herramientas que permiten la visualización de dicha alteración dental sin embargo resulta mucho más conveniente hacer el uso de las tomografías puesto que se tiene una vista de tres planos: axial, sagital y coronal del paciente; además de ver las </w:t>
      </w:r>
      <w:r w:rsidRPr="00581714">
        <w:rPr>
          <w:rFonts w:ascii="Arial" w:hAnsi="Arial" w:cs="Arial"/>
          <w:sz w:val="24"/>
        </w:rPr>
        <w:t>imágen</w:t>
      </w:r>
      <w:r>
        <w:rPr>
          <w:rFonts w:ascii="Arial" w:hAnsi="Arial" w:cs="Arial"/>
          <w:sz w:val="24"/>
        </w:rPr>
        <w:t>es</w:t>
      </w:r>
      <w:r w:rsidRPr="00581714">
        <w:rPr>
          <w:rFonts w:ascii="Arial" w:hAnsi="Arial" w:cs="Arial"/>
          <w:sz w:val="24"/>
        </w:rPr>
        <w:t xml:space="preserve"> en tres dimensiones</w:t>
      </w:r>
      <w:r>
        <w:rPr>
          <w:rFonts w:ascii="Arial" w:hAnsi="Arial" w:cs="Arial"/>
          <w:sz w:val="24"/>
        </w:rPr>
        <w:t>, po</w:t>
      </w:r>
      <w:r w:rsidRPr="00581714">
        <w:rPr>
          <w:rFonts w:ascii="Arial" w:hAnsi="Arial" w:cs="Arial"/>
          <w:sz w:val="24"/>
        </w:rPr>
        <w:t>demos girarla</w:t>
      </w:r>
      <w:r>
        <w:rPr>
          <w:rFonts w:ascii="Arial" w:hAnsi="Arial" w:cs="Arial"/>
          <w:sz w:val="24"/>
        </w:rPr>
        <w:t>s y hacer movimientos.</w:t>
      </w:r>
    </w:p>
    <w:p w:rsidR="00CC2B90" w:rsidRPr="00581714" w:rsidRDefault="00AC4CB1" w:rsidP="00AC4CB1">
      <w:pPr>
        <w:jc w:val="both"/>
        <w:rPr>
          <w:rFonts w:ascii="Arial" w:hAnsi="Arial" w:cs="Arial"/>
          <w:b/>
          <w:sz w:val="24"/>
          <w:szCs w:val="24"/>
        </w:rPr>
      </w:pPr>
      <w:r w:rsidRPr="00581714">
        <w:rPr>
          <w:rFonts w:ascii="Arial" w:hAnsi="Arial" w:cs="Arial"/>
          <w:b/>
          <w:sz w:val="24"/>
          <w:szCs w:val="24"/>
        </w:rPr>
        <w:t>REFERENCIAS</w:t>
      </w:r>
      <w:r w:rsidR="00C2775F" w:rsidRPr="00581714">
        <w:rPr>
          <w:rFonts w:ascii="Arial" w:hAnsi="Arial" w:cs="Arial"/>
          <w:b/>
          <w:sz w:val="24"/>
          <w:szCs w:val="24"/>
        </w:rPr>
        <w:t xml:space="preserve"> BIBLIOGRAFICAS</w:t>
      </w:r>
    </w:p>
    <w:p w:rsidR="00AC4CB1" w:rsidRPr="00F06329" w:rsidRDefault="00AC4CB1" w:rsidP="005B4C66">
      <w:pPr>
        <w:jc w:val="both"/>
        <w:rPr>
          <w:rStyle w:val="Hipervnculo"/>
          <w:rFonts w:ascii="Arial" w:hAnsi="Arial" w:cs="Arial"/>
          <w:color w:val="000000" w:themeColor="text1"/>
          <w:sz w:val="19"/>
          <w:szCs w:val="19"/>
          <w:u w:val="none"/>
        </w:rPr>
      </w:pPr>
      <w:r w:rsidRPr="00F06329">
        <w:rPr>
          <w:rFonts w:ascii="Arial" w:hAnsi="Arial" w:cs="Arial"/>
          <w:sz w:val="19"/>
          <w:szCs w:val="19"/>
        </w:rPr>
        <w:t>1.- Chappuzeau López E. Cortés Caballero D. Anomalías de la Dentición en Desarrollo: Agenesias y Supernumerarios. Revista Dental de Chile 2</w:t>
      </w:r>
      <w:r w:rsidR="005B4C66" w:rsidRPr="00F06329">
        <w:rPr>
          <w:rFonts w:ascii="Arial" w:hAnsi="Arial" w:cs="Arial"/>
          <w:sz w:val="19"/>
          <w:szCs w:val="19"/>
        </w:rPr>
        <w:t>008; 99 (2) 3-8. Recuperado de:</w:t>
      </w:r>
      <w:hyperlink r:id="rId19" w:history="1">
        <w:r w:rsidRPr="00F06329">
          <w:rPr>
            <w:rStyle w:val="Hipervnculo"/>
            <w:rFonts w:ascii="Arial" w:hAnsi="Arial" w:cs="Arial"/>
            <w:sz w:val="19"/>
            <w:szCs w:val="19"/>
          </w:rPr>
          <w:t>http://www.revistadentaldechile.cl/temas_ago08/PDF%20NOV%2007/Dr%20Chappuzeau.pdf</w:t>
        </w:r>
      </w:hyperlink>
    </w:p>
    <w:p w:rsidR="00AC4CB1" w:rsidRPr="00F06329" w:rsidRDefault="00AC4CB1" w:rsidP="005B4C66">
      <w:pPr>
        <w:jc w:val="both"/>
        <w:rPr>
          <w:rFonts w:ascii="Arial" w:hAnsi="Arial" w:cs="Arial"/>
          <w:color w:val="000000"/>
          <w:sz w:val="19"/>
          <w:szCs w:val="19"/>
        </w:rPr>
      </w:pPr>
      <w:r w:rsidRPr="00F06329">
        <w:rPr>
          <w:rFonts w:ascii="Arial" w:hAnsi="Arial" w:cs="Arial"/>
          <w:sz w:val="19"/>
          <w:szCs w:val="19"/>
        </w:rPr>
        <w:t>2.-</w:t>
      </w:r>
      <w:r w:rsidRPr="00F06329">
        <w:rPr>
          <w:rFonts w:ascii="Arial" w:hAnsi="Arial" w:cs="Arial"/>
          <w:color w:val="000000"/>
          <w:sz w:val="19"/>
          <w:szCs w:val="19"/>
        </w:rPr>
        <w:t xml:space="preserve"> Echeverri Escobar, J., Restrepo Perdomo, L.A., Vásquez Palacio, G., Pineda Trujillo, N., Isaza Guzmán, D.M., Manco Guzmán, H.A., &amp; Marín Botero, </w:t>
      </w:r>
      <w:proofErr w:type="gramStart"/>
      <w:r w:rsidRPr="00F06329">
        <w:rPr>
          <w:rFonts w:ascii="Arial" w:hAnsi="Arial" w:cs="Arial"/>
          <w:color w:val="000000"/>
          <w:sz w:val="19"/>
          <w:szCs w:val="19"/>
        </w:rPr>
        <w:t>M.L..</w:t>
      </w:r>
      <w:proofErr w:type="gramEnd"/>
      <w:r w:rsidRPr="00F06329">
        <w:rPr>
          <w:rFonts w:ascii="Arial" w:hAnsi="Arial" w:cs="Arial"/>
          <w:color w:val="000000"/>
          <w:sz w:val="19"/>
          <w:szCs w:val="19"/>
        </w:rPr>
        <w:t xml:space="preserve"> (2013). Agenesia dental: Epidemiología, clínica y genética en pacientes antioqueños. </w:t>
      </w:r>
      <w:r w:rsidRPr="00F06329">
        <w:rPr>
          <w:rFonts w:ascii="Arial" w:hAnsi="Arial" w:cs="Arial"/>
          <w:i/>
          <w:iCs/>
          <w:color w:val="000000"/>
          <w:sz w:val="19"/>
          <w:szCs w:val="19"/>
        </w:rPr>
        <w:t xml:space="preserve">Avances en </w:t>
      </w:r>
      <w:proofErr w:type="spellStart"/>
      <w:r w:rsidRPr="00F06329">
        <w:rPr>
          <w:rFonts w:ascii="Arial" w:hAnsi="Arial" w:cs="Arial"/>
          <w:i/>
          <w:iCs/>
          <w:color w:val="000000"/>
          <w:sz w:val="19"/>
          <w:szCs w:val="19"/>
        </w:rPr>
        <w:t>Odontoestomatología</w:t>
      </w:r>
      <w:proofErr w:type="spellEnd"/>
      <w:r w:rsidRPr="00F06329">
        <w:rPr>
          <w:rFonts w:ascii="Arial" w:hAnsi="Arial" w:cs="Arial"/>
          <w:color w:val="000000"/>
          <w:sz w:val="19"/>
          <w:szCs w:val="19"/>
        </w:rPr>
        <w:t>, </w:t>
      </w:r>
      <w:r w:rsidRPr="00F06329">
        <w:rPr>
          <w:rFonts w:ascii="Arial" w:hAnsi="Arial" w:cs="Arial"/>
          <w:i/>
          <w:iCs/>
          <w:color w:val="000000"/>
          <w:sz w:val="19"/>
          <w:szCs w:val="19"/>
        </w:rPr>
        <w:t>29</w:t>
      </w:r>
      <w:r w:rsidRPr="00F06329">
        <w:rPr>
          <w:rFonts w:ascii="Arial" w:hAnsi="Arial" w:cs="Arial"/>
          <w:color w:val="000000"/>
          <w:sz w:val="19"/>
          <w:szCs w:val="19"/>
        </w:rPr>
        <w:t xml:space="preserve">(3), 119-130. Recuperado de: </w:t>
      </w:r>
      <w:hyperlink r:id="rId20" w:history="1">
        <w:r w:rsidRPr="00F06329">
          <w:rPr>
            <w:rStyle w:val="Hipervnculo"/>
            <w:rFonts w:ascii="Arial" w:hAnsi="Arial" w:cs="Arial"/>
            <w:sz w:val="19"/>
            <w:szCs w:val="19"/>
          </w:rPr>
          <w:t>http://scielo.isciii.es/scielo.php?script=sci_arttext&amp;pid=S0213-12852013000300002&amp;lng=es&amp;tlng=es</w:t>
        </w:r>
      </w:hyperlink>
      <w:r w:rsidRPr="00F06329">
        <w:rPr>
          <w:rFonts w:ascii="Arial" w:hAnsi="Arial" w:cs="Arial"/>
          <w:color w:val="000000"/>
          <w:sz w:val="19"/>
          <w:szCs w:val="19"/>
        </w:rPr>
        <w:t>.</w:t>
      </w:r>
    </w:p>
    <w:p w:rsidR="00F06329" w:rsidRPr="00F06329" w:rsidRDefault="00AC4CB1" w:rsidP="005B4C66">
      <w:pPr>
        <w:jc w:val="both"/>
        <w:rPr>
          <w:rStyle w:val="Hipervnculo"/>
          <w:rFonts w:ascii="Arial" w:hAnsi="Arial" w:cs="Arial"/>
          <w:sz w:val="19"/>
          <w:szCs w:val="19"/>
        </w:rPr>
      </w:pPr>
      <w:r w:rsidRPr="00F06329">
        <w:rPr>
          <w:rFonts w:ascii="Arial" w:hAnsi="Arial" w:cs="Arial"/>
          <w:sz w:val="19"/>
          <w:szCs w:val="19"/>
        </w:rPr>
        <w:t xml:space="preserve">3.- </w:t>
      </w:r>
      <w:r w:rsidRPr="00F06329">
        <w:rPr>
          <w:rFonts w:ascii="Arial" w:hAnsi="Arial" w:cs="Arial"/>
          <w:color w:val="000000"/>
          <w:sz w:val="19"/>
          <w:szCs w:val="19"/>
          <w:shd w:val="clear" w:color="auto" w:fill="FFFFFF"/>
        </w:rPr>
        <w:t xml:space="preserve">Díaz-Pérez, Raúl; </w:t>
      </w:r>
      <w:proofErr w:type="spellStart"/>
      <w:r w:rsidRPr="00F06329">
        <w:rPr>
          <w:rFonts w:ascii="Arial" w:hAnsi="Arial" w:cs="Arial"/>
          <w:color w:val="000000"/>
          <w:sz w:val="19"/>
          <w:szCs w:val="19"/>
          <w:shd w:val="clear" w:color="auto" w:fill="FFFFFF"/>
        </w:rPr>
        <w:t>Echaverry</w:t>
      </w:r>
      <w:proofErr w:type="spellEnd"/>
      <w:r w:rsidRPr="00F06329">
        <w:rPr>
          <w:rFonts w:ascii="Arial" w:hAnsi="Arial" w:cs="Arial"/>
          <w:color w:val="000000"/>
          <w:sz w:val="19"/>
          <w:szCs w:val="19"/>
          <w:shd w:val="clear" w:color="auto" w:fill="FFFFFF"/>
        </w:rPr>
        <w:t>-Navarrete, Rubén A.; (2009). Agenesia en dentición permanente. </w:t>
      </w:r>
      <w:r w:rsidRPr="00F6575D">
        <w:rPr>
          <w:rStyle w:val="nfasis"/>
          <w:rFonts w:ascii="Arial" w:hAnsi="Arial" w:cs="Arial"/>
          <w:b w:val="0"/>
          <w:color w:val="000000"/>
          <w:sz w:val="19"/>
          <w:szCs w:val="19"/>
          <w:shd w:val="clear" w:color="auto" w:fill="FFFFFF"/>
        </w:rPr>
        <w:t>Revista de Salud Pública, </w:t>
      </w:r>
      <w:r w:rsidRPr="00F06329">
        <w:rPr>
          <w:rFonts w:ascii="Arial" w:hAnsi="Arial" w:cs="Arial"/>
          <w:color w:val="000000"/>
          <w:sz w:val="19"/>
          <w:szCs w:val="19"/>
          <w:shd w:val="clear" w:color="auto" w:fill="FFFFFF"/>
        </w:rPr>
        <w:t>Diciembre-Sin mes, 961-969. </w:t>
      </w:r>
      <w:r w:rsidRPr="00F06329">
        <w:rPr>
          <w:rFonts w:ascii="Arial" w:hAnsi="Arial" w:cs="Arial"/>
          <w:sz w:val="19"/>
          <w:szCs w:val="19"/>
        </w:rPr>
        <w:t xml:space="preserve">Recuperado de: </w:t>
      </w:r>
      <w:hyperlink r:id="rId21" w:history="1">
        <w:r w:rsidR="00F06329" w:rsidRPr="00F06329">
          <w:rPr>
            <w:rStyle w:val="Hipervnculo"/>
            <w:rFonts w:ascii="Arial" w:hAnsi="Arial" w:cs="Arial"/>
            <w:sz w:val="19"/>
            <w:szCs w:val="19"/>
          </w:rPr>
          <w:t>http://www.redalyc.org/articulo.oa?id=42219021012</w:t>
        </w:r>
      </w:hyperlink>
    </w:p>
    <w:p w:rsidR="0029040A" w:rsidRPr="00F06329" w:rsidRDefault="0029040A" w:rsidP="005B4C66">
      <w:pPr>
        <w:jc w:val="both"/>
        <w:rPr>
          <w:rFonts w:ascii="Arial" w:hAnsi="Arial" w:cs="Arial"/>
          <w:color w:val="0000FF"/>
          <w:sz w:val="19"/>
          <w:szCs w:val="19"/>
          <w:u w:val="single"/>
        </w:rPr>
      </w:pPr>
      <w:r w:rsidRPr="00F06329">
        <w:rPr>
          <w:rStyle w:val="Hipervnculo"/>
          <w:rFonts w:ascii="Arial" w:hAnsi="Arial" w:cs="Arial"/>
          <w:color w:val="auto"/>
          <w:sz w:val="19"/>
          <w:szCs w:val="19"/>
          <w:u w:val="none"/>
        </w:rPr>
        <w:t>4.-</w:t>
      </w:r>
      <w:r w:rsidRPr="00F06329">
        <w:rPr>
          <w:rFonts w:ascii="Arial" w:hAnsi="Arial" w:cs="Arial"/>
          <w:color w:val="auto"/>
          <w:sz w:val="19"/>
          <w:szCs w:val="19"/>
        </w:rPr>
        <w:t xml:space="preserve"> </w:t>
      </w:r>
      <w:r w:rsidRPr="00F06329">
        <w:rPr>
          <w:rFonts w:ascii="Arial" w:hAnsi="Arial" w:cs="Arial"/>
          <w:color w:val="000000"/>
          <w:sz w:val="19"/>
          <w:szCs w:val="19"/>
        </w:rPr>
        <w:t>Bernal K.</w:t>
      </w:r>
      <w:r w:rsidR="005433D9" w:rsidRPr="00F06329">
        <w:rPr>
          <w:rFonts w:ascii="Arial" w:hAnsi="Arial" w:cs="Arial"/>
          <w:color w:val="000000"/>
          <w:sz w:val="19"/>
          <w:szCs w:val="19"/>
        </w:rPr>
        <w:t>,</w:t>
      </w:r>
      <w:r w:rsidRPr="00F06329">
        <w:rPr>
          <w:rFonts w:ascii="Arial" w:hAnsi="Arial" w:cs="Arial"/>
          <w:color w:val="000000"/>
          <w:sz w:val="19"/>
          <w:szCs w:val="19"/>
        </w:rPr>
        <w:t xml:space="preserve"> &amp; </w:t>
      </w:r>
      <w:r w:rsidR="005433D9" w:rsidRPr="00F06329">
        <w:rPr>
          <w:rFonts w:ascii="Arial" w:hAnsi="Arial" w:cs="Arial"/>
          <w:color w:val="000000"/>
          <w:sz w:val="19"/>
          <w:szCs w:val="19"/>
        </w:rPr>
        <w:t>Cárdenas M.;</w:t>
      </w:r>
      <w:r w:rsidRPr="00F06329">
        <w:rPr>
          <w:rFonts w:ascii="Arial" w:hAnsi="Arial" w:cs="Arial"/>
          <w:color w:val="000000"/>
          <w:sz w:val="19"/>
          <w:szCs w:val="19"/>
        </w:rPr>
        <w:t xml:space="preserve"> (2014). Anomalías dentarias de número y forma. Caso clínico. Julio 07, 2017, de Archivos de Investigación Materno Infantil Recuperado de: </w:t>
      </w:r>
      <w:hyperlink r:id="rId22" w:history="1">
        <w:r w:rsidRPr="00F06329">
          <w:rPr>
            <w:rStyle w:val="Hipervnculo"/>
            <w:rFonts w:ascii="Arial" w:hAnsi="Arial" w:cs="Arial"/>
            <w:sz w:val="19"/>
            <w:szCs w:val="19"/>
          </w:rPr>
          <w:t>http://www.medigraphic.com/pdfs/imi/imi-2014/imi141b.pdf</w:t>
        </w:r>
      </w:hyperlink>
    </w:p>
    <w:p w:rsidR="005B4C66" w:rsidRDefault="00047928" w:rsidP="005B4C66">
      <w:pPr>
        <w:jc w:val="both"/>
        <w:rPr>
          <w:rStyle w:val="Hipervnculo"/>
          <w:rFonts w:ascii="Arial" w:hAnsi="Arial" w:cs="Arial"/>
          <w:sz w:val="19"/>
          <w:szCs w:val="19"/>
        </w:rPr>
      </w:pPr>
      <w:r w:rsidRPr="00F06329">
        <w:rPr>
          <w:rFonts w:ascii="Arial" w:hAnsi="Arial" w:cs="Arial"/>
          <w:sz w:val="19"/>
          <w:szCs w:val="19"/>
        </w:rPr>
        <w:t>5</w:t>
      </w:r>
      <w:r w:rsidR="00AC4CB1" w:rsidRPr="00F06329">
        <w:rPr>
          <w:rFonts w:ascii="Arial" w:hAnsi="Arial" w:cs="Arial"/>
          <w:sz w:val="19"/>
          <w:szCs w:val="19"/>
        </w:rPr>
        <w:t xml:space="preserve">.- </w:t>
      </w:r>
      <w:r w:rsidR="00AC4CB1" w:rsidRPr="00F06329">
        <w:rPr>
          <w:rFonts w:ascii="Arial" w:hAnsi="Arial" w:cs="Arial"/>
          <w:color w:val="000000"/>
          <w:sz w:val="19"/>
          <w:szCs w:val="19"/>
        </w:rPr>
        <w:t xml:space="preserve">Sánchez, M., &amp; Castillo, C. (2015). Agenesia de Segundos Premolares Inferiores. Julio 01,2017, de Asociación Latinoamericana de </w:t>
      </w:r>
      <w:proofErr w:type="spellStart"/>
      <w:r w:rsidR="00AC4CB1" w:rsidRPr="00F06329">
        <w:rPr>
          <w:rFonts w:ascii="Arial" w:hAnsi="Arial" w:cs="Arial"/>
          <w:color w:val="000000"/>
          <w:sz w:val="19"/>
          <w:szCs w:val="19"/>
        </w:rPr>
        <w:t>Odontopediatria</w:t>
      </w:r>
      <w:proofErr w:type="spellEnd"/>
      <w:r w:rsidR="00AC4CB1" w:rsidRPr="00F06329">
        <w:rPr>
          <w:rFonts w:ascii="Arial" w:hAnsi="Arial" w:cs="Arial"/>
          <w:color w:val="000000"/>
          <w:sz w:val="19"/>
          <w:szCs w:val="19"/>
        </w:rPr>
        <w:t xml:space="preserve"> 5 (1) Enero-Junio 2015 61-69 Recuperado de: </w:t>
      </w:r>
      <w:hyperlink r:id="rId23" w:history="1">
        <w:r w:rsidR="00AC4CB1" w:rsidRPr="00F06329">
          <w:rPr>
            <w:rStyle w:val="Hipervnculo"/>
            <w:rFonts w:ascii="Arial" w:hAnsi="Arial" w:cs="Arial"/>
            <w:sz w:val="19"/>
            <w:szCs w:val="19"/>
          </w:rPr>
          <w:t>http://www.revistaodontopediatria.org/ediciones/2015/1/art-7/#</w:t>
        </w:r>
      </w:hyperlink>
    </w:p>
    <w:p w:rsidR="00434AE6" w:rsidRPr="00F06329" w:rsidRDefault="00434AE6" w:rsidP="005B4C66">
      <w:pPr>
        <w:jc w:val="both"/>
        <w:rPr>
          <w:rFonts w:ascii="Arial" w:hAnsi="Arial" w:cs="Arial"/>
          <w:color w:val="0000FF"/>
          <w:sz w:val="19"/>
          <w:szCs w:val="19"/>
          <w:u w:val="single"/>
        </w:rPr>
      </w:pPr>
      <w:r w:rsidRPr="00F06329">
        <w:rPr>
          <w:rStyle w:val="Hipervnculo"/>
          <w:rFonts w:ascii="Arial" w:hAnsi="Arial" w:cs="Arial"/>
          <w:color w:val="auto"/>
          <w:sz w:val="19"/>
          <w:szCs w:val="19"/>
          <w:u w:val="none"/>
        </w:rPr>
        <w:t xml:space="preserve">6.- </w:t>
      </w:r>
      <w:proofErr w:type="spellStart"/>
      <w:r w:rsidRPr="00F06329">
        <w:rPr>
          <w:rFonts w:ascii="Arial" w:hAnsi="Arial" w:cs="Arial"/>
          <w:color w:val="000000"/>
          <w:sz w:val="19"/>
          <w:szCs w:val="19"/>
        </w:rPr>
        <w:t>Kolenc</w:t>
      </w:r>
      <w:proofErr w:type="spellEnd"/>
      <w:r w:rsidRPr="00F06329">
        <w:rPr>
          <w:rFonts w:ascii="Arial" w:hAnsi="Arial" w:cs="Arial"/>
          <w:color w:val="000000"/>
          <w:sz w:val="19"/>
          <w:szCs w:val="19"/>
        </w:rPr>
        <w:t xml:space="preserve"> Fusé, Francisco Javier. (2004). Agenesias dentarias: en busca de las alteraciones genéticas responsables de la falta de desarrollo. </w:t>
      </w:r>
      <w:r w:rsidRPr="00F06329">
        <w:rPr>
          <w:rFonts w:ascii="Arial" w:hAnsi="Arial" w:cs="Arial"/>
          <w:i/>
          <w:iCs/>
          <w:color w:val="000000"/>
          <w:sz w:val="19"/>
          <w:szCs w:val="19"/>
        </w:rPr>
        <w:t>Medicina Oral, Patología Oral y Cirugía Bucal (Ed. impresa)</w:t>
      </w:r>
      <w:r w:rsidRPr="00F06329">
        <w:rPr>
          <w:rFonts w:ascii="Arial" w:hAnsi="Arial" w:cs="Arial"/>
          <w:color w:val="000000"/>
          <w:sz w:val="19"/>
          <w:szCs w:val="19"/>
        </w:rPr>
        <w:t>, </w:t>
      </w:r>
      <w:r w:rsidRPr="00F06329">
        <w:rPr>
          <w:rFonts w:ascii="Arial" w:hAnsi="Arial" w:cs="Arial"/>
          <w:i/>
          <w:iCs/>
          <w:color w:val="000000"/>
          <w:sz w:val="19"/>
          <w:szCs w:val="19"/>
        </w:rPr>
        <w:t>9</w:t>
      </w:r>
      <w:r w:rsidRPr="00F06329">
        <w:rPr>
          <w:rFonts w:ascii="Arial" w:hAnsi="Arial" w:cs="Arial"/>
          <w:color w:val="000000"/>
          <w:sz w:val="19"/>
          <w:szCs w:val="19"/>
        </w:rPr>
        <w:t xml:space="preserve">(5), 385-395. Recuperado en 06 de julio de 2017, de </w:t>
      </w:r>
      <w:hyperlink r:id="rId24" w:history="1">
        <w:r w:rsidRPr="00F06329">
          <w:rPr>
            <w:rStyle w:val="Hipervnculo"/>
            <w:rFonts w:ascii="Arial" w:hAnsi="Arial" w:cs="Arial"/>
            <w:sz w:val="19"/>
            <w:szCs w:val="19"/>
          </w:rPr>
          <w:t>http://scielo.isciii.es/scielo.php?script=sci_arttext&amp;pid=S1698-44472004000500003&amp;lng=es&amp;tlng=es</w:t>
        </w:r>
      </w:hyperlink>
      <w:r w:rsidRPr="00F06329">
        <w:rPr>
          <w:rFonts w:ascii="Arial" w:hAnsi="Arial" w:cs="Arial"/>
          <w:color w:val="000000"/>
          <w:sz w:val="19"/>
          <w:szCs w:val="19"/>
        </w:rPr>
        <w:t>.</w:t>
      </w:r>
    </w:p>
    <w:p w:rsidR="00077095" w:rsidRPr="00077095" w:rsidRDefault="00434AE6" w:rsidP="005B4C66">
      <w:pPr>
        <w:jc w:val="both"/>
        <w:rPr>
          <w:rFonts w:ascii="Arial" w:hAnsi="Arial" w:cs="Arial"/>
          <w:color w:val="000000"/>
          <w:sz w:val="19"/>
          <w:szCs w:val="19"/>
        </w:rPr>
      </w:pPr>
      <w:r w:rsidRPr="00F06329">
        <w:rPr>
          <w:rStyle w:val="Hipervnculo"/>
          <w:rFonts w:ascii="Arial" w:hAnsi="Arial" w:cs="Arial"/>
          <w:color w:val="auto"/>
          <w:sz w:val="19"/>
          <w:szCs w:val="19"/>
          <w:u w:val="none"/>
        </w:rPr>
        <w:t>7</w:t>
      </w:r>
      <w:r w:rsidR="00AC4CB1" w:rsidRPr="00F06329">
        <w:rPr>
          <w:rStyle w:val="Hipervnculo"/>
          <w:rFonts w:ascii="Arial" w:hAnsi="Arial" w:cs="Arial"/>
          <w:color w:val="auto"/>
          <w:sz w:val="19"/>
          <w:szCs w:val="19"/>
          <w:u w:val="none"/>
        </w:rPr>
        <w:t>.-</w:t>
      </w:r>
      <w:r w:rsidR="00AC4CB1" w:rsidRPr="00F06329">
        <w:rPr>
          <w:rFonts w:ascii="Arial" w:hAnsi="Arial" w:cs="Arial"/>
          <w:color w:val="auto"/>
          <w:sz w:val="19"/>
          <w:szCs w:val="19"/>
        </w:rPr>
        <w:t xml:space="preserve"> </w:t>
      </w:r>
      <w:r w:rsidR="00AC4CB1" w:rsidRPr="00F06329">
        <w:rPr>
          <w:rFonts w:ascii="Arial" w:hAnsi="Arial" w:cs="Arial"/>
          <w:color w:val="000000"/>
          <w:sz w:val="19"/>
          <w:szCs w:val="19"/>
        </w:rPr>
        <w:t xml:space="preserve">Martín-González, J., Sánchez-Domínguez, B., </w:t>
      </w:r>
      <w:proofErr w:type="spellStart"/>
      <w:r w:rsidR="00AC4CB1" w:rsidRPr="00F06329">
        <w:rPr>
          <w:rFonts w:ascii="Arial" w:hAnsi="Arial" w:cs="Arial"/>
          <w:color w:val="000000"/>
          <w:sz w:val="19"/>
          <w:szCs w:val="19"/>
        </w:rPr>
        <w:t>Tarilonte</w:t>
      </w:r>
      <w:proofErr w:type="spellEnd"/>
      <w:r w:rsidR="00AC4CB1" w:rsidRPr="00F06329">
        <w:rPr>
          <w:rFonts w:ascii="Arial" w:hAnsi="Arial" w:cs="Arial"/>
          <w:color w:val="000000"/>
          <w:sz w:val="19"/>
          <w:szCs w:val="19"/>
        </w:rPr>
        <w:t>-Delgado, M.L., Castellanos-</w:t>
      </w:r>
      <w:proofErr w:type="spellStart"/>
      <w:r w:rsidR="00AC4CB1" w:rsidRPr="00F06329">
        <w:rPr>
          <w:rFonts w:ascii="Arial" w:hAnsi="Arial" w:cs="Arial"/>
          <w:color w:val="000000"/>
          <w:sz w:val="19"/>
          <w:szCs w:val="19"/>
        </w:rPr>
        <w:t>Cosano</w:t>
      </w:r>
      <w:proofErr w:type="spellEnd"/>
      <w:r w:rsidR="00AC4CB1" w:rsidRPr="00F06329">
        <w:rPr>
          <w:rFonts w:ascii="Arial" w:hAnsi="Arial" w:cs="Arial"/>
          <w:color w:val="000000"/>
          <w:sz w:val="19"/>
          <w:szCs w:val="19"/>
        </w:rPr>
        <w:t xml:space="preserve">, L., Llamas-Carreras, J.M., López-Frías, F.J., &amp; Segura-Egea, </w:t>
      </w:r>
      <w:proofErr w:type="gramStart"/>
      <w:r w:rsidR="00AC4CB1" w:rsidRPr="00F06329">
        <w:rPr>
          <w:rFonts w:ascii="Arial" w:hAnsi="Arial" w:cs="Arial"/>
          <w:color w:val="000000"/>
          <w:sz w:val="19"/>
          <w:szCs w:val="19"/>
        </w:rPr>
        <w:t>J.J..</w:t>
      </w:r>
      <w:proofErr w:type="gramEnd"/>
      <w:r w:rsidR="00AC4CB1" w:rsidRPr="00F06329">
        <w:rPr>
          <w:rFonts w:ascii="Arial" w:hAnsi="Arial" w:cs="Arial"/>
          <w:color w:val="000000"/>
          <w:sz w:val="19"/>
          <w:szCs w:val="19"/>
        </w:rPr>
        <w:t xml:space="preserve"> (2012). Anomalías y displasias dentarias de origen genético-hereditario. </w:t>
      </w:r>
      <w:r w:rsidR="00AC4CB1" w:rsidRPr="00F06329">
        <w:rPr>
          <w:rFonts w:ascii="Arial" w:hAnsi="Arial" w:cs="Arial"/>
          <w:i/>
          <w:iCs/>
          <w:color w:val="000000"/>
          <w:sz w:val="19"/>
          <w:szCs w:val="19"/>
        </w:rPr>
        <w:t xml:space="preserve">Avances en </w:t>
      </w:r>
      <w:proofErr w:type="spellStart"/>
      <w:r w:rsidR="00AC4CB1" w:rsidRPr="00F06329">
        <w:rPr>
          <w:rFonts w:ascii="Arial" w:hAnsi="Arial" w:cs="Arial"/>
          <w:i/>
          <w:iCs/>
          <w:color w:val="000000"/>
          <w:sz w:val="19"/>
          <w:szCs w:val="19"/>
        </w:rPr>
        <w:t>Odontoestomatología</w:t>
      </w:r>
      <w:proofErr w:type="spellEnd"/>
      <w:r w:rsidR="00AC4CB1" w:rsidRPr="00F06329">
        <w:rPr>
          <w:rFonts w:ascii="Arial" w:hAnsi="Arial" w:cs="Arial"/>
          <w:color w:val="000000"/>
          <w:sz w:val="19"/>
          <w:szCs w:val="19"/>
        </w:rPr>
        <w:t>, </w:t>
      </w:r>
      <w:r w:rsidR="00AC4CB1" w:rsidRPr="00F06329">
        <w:rPr>
          <w:rFonts w:ascii="Arial" w:hAnsi="Arial" w:cs="Arial"/>
          <w:i/>
          <w:iCs/>
          <w:color w:val="000000"/>
          <w:sz w:val="19"/>
          <w:szCs w:val="19"/>
        </w:rPr>
        <w:t>28</w:t>
      </w:r>
      <w:r w:rsidR="00AC4CB1" w:rsidRPr="00F06329">
        <w:rPr>
          <w:rFonts w:ascii="Arial" w:hAnsi="Arial" w:cs="Arial"/>
          <w:color w:val="000000"/>
          <w:sz w:val="19"/>
          <w:szCs w:val="19"/>
        </w:rPr>
        <w:t xml:space="preserve">(6), 287-301. Recuperado en 05 de julio de 2017, de </w:t>
      </w:r>
      <w:hyperlink r:id="rId25" w:history="1">
        <w:r w:rsidR="00AC4CB1" w:rsidRPr="00F06329">
          <w:rPr>
            <w:rStyle w:val="Hipervnculo"/>
            <w:rFonts w:ascii="Arial" w:hAnsi="Arial" w:cs="Arial"/>
            <w:sz w:val="19"/>
            <w:szCs w:val="19"/>
          </w:rPr>
          <w:t>http://scielo.isciii.es/scielo.php?script=sci_arttext&amp;pid=S0213-12852012000600004&amp;lng=es&amp;tlng=pt</w:t>
        </w:r>
      </w:hyperlink>
      <w:r w:rsidR="00AC4CB1" w:rsidRPr="00F06329">
        <w:rPr>
          <w:rFonts w:ascii="Arial" w:hAnsi="Arial" w:cs="Arial"/>
          <w:color w:val="000000"/>
          <w:sz w:val="19"/>
          <w:szCs w:val="19"/>
        </w:rPr>
        <w:t>.</w:t>
      </w:r>
    </w:p>
    <w:p w:rsidR="00CC2B90" w:rsidRPr="00F06329" w:rsidRDefault="00B0283A" w:rsidP="005B4C66">
      <w:pPr>
        <w:jc w:val="both"/>
        <w:rPr>
          <w:rFonts w:ascii="Arial" w:hAnsi="Arial" w:cs="Arial"/>
          <w:sz w:val="19"/>
          <w:szCs w:val="19"/>
          <w:shd w:val="clear" w:color="auto" w:fill="FFFFFF"/>
        </w:rPr>
      </w:pPr>
      <w:r w:rsidRPr="00F06329">
        <w:rPr>
          <w:rFonts w:ascii="Arial" w:hAnsi="Arial" w:cs="Arial"/>
          <w:color w:val="auto"/>
          <w:sz w:val="19"/>
          <w:szCs w:val="19"/>
        </w:rPr>
        <w:t>8.-</w:t>
      </w:r>
      <w:r w:rsidR="00CC2B90" w:rsidRPr="00F06329">
        <w:rPr>
          <w:rFonts w:ascii="Arial" w:hAnsi="Arial" w:cs="Arial"/>
          <w:color w:val="auto"/>
          <w:sz w:val="19"/>
          <w:szCs w:val="19"/>
          <w:shd w:val="clear" w:color="auto" w:fill="FFFFFF"/>
        </w:rPr>
        <w:t xml:space="preserve"> </w:t>
      </w:r>
      <w:r w:rsidR="00CC2B90" w:rsidRPr="00F06329">
        <w:rPr>
          <w:rFonts w:ascii="Arial" w:hAnsi="Arial" w:cs="Arial"/>
          <w:sz w:val="19"/>
          <w:szCs w:val="19"/>
          <w:shd w:val="clear" w:color="auto" w:fill="FFFFFF"/>
        </w:rPr>
        <w:t xml:space="preserve">Salgado, Helena; </w:t>
      </w:r>
      <w:proofErr w:type="spellStart"/>
      <w:r w:rsidR="00CC2B90" w:rsidRPr="00F06329">
        <w:rPr>
          <w:rFonts w:ascii="Arial" w:hAnsi="Arial" w:cs="Arial"/>
          <w:sz w:val="19"/>
          <w:szCs w:val="19"/>
          <w:shd w:val="clear" w:color="auto" w:fill="FFFFFF"/>
        </w:rPr>
        <w:t>Mesquita</w:t>
      </w:r>
      <w:proofErr w:type="spellEnd"/>
      <w:r w:rsidR="00CC2B90" w:rsidRPr="00F06329">
        <w:rPr>
          <w:rFonts w:ascii="Arial" w:hAnsi="Arial" w:cs="Arial"/>
          <w:sz w:val="19"/>
          <w:szCs w:val="19"/>
          <w:shd w:val="clear" w:color="auto" w:fill="FFFFFF"/>
        </w:rPr>
        <w:t>, Pedro; Afonso, Américo; (2012).Agenesia del incisivo lateral superior-con respecto a un caso clínico. Revista Portuguesa Estomatología, Odontología y Cirugía Maxilofacial. Volumen 53, Número 3</w:t>
      </w:r>
      <w:proofErr w:type="gramStart"/>
      <w:r w:rsidR="00CC2B90" w:rsidRPr="00F06329">
        <w:rPr>
          <w:rFonts w:ascii="Arial" w:hAnsi="Arial" w:cs="Arial"/>
          <w:sz w:val="19"/>
          <w:szCs w:val="19"/>
          <w:shd w:val="clear" w:color="auto" w:fill="FFFFFF"/>
        </w:rPr>
        <w:t>,Julio</w:t>
      </w:r>
      <w:proofErr w:type="gramEnd"/>
      <w:r w:rsidR="00CC2B90" w:rsidRPr="00F06329">
        <w:rPr>
          <w:rFonts w:ascii="Arial" w:hAnsi="Arial" w:cs="Arial"/>
          <w:sz w:val="19"/>
          <w:szCs w:val="19"/>
          <w:shd w:val="clear" w:color="auto" w:fill="FFFFFF"/>
        </w:rPr>
        <w:t xml:space="preserve">-Septimebre,paginas 165-169 </w:t>
      </w:r>
      <w:r w:rsidR="005B4C66" w:rsidRPr="00F06329">
        <w:rPr>
          <w:rFonts w:ascii="Arial" w:hAnsi="Arial" w:cs="Arial"/>
          <w:sz w:val="19"/>
          <w:szCs w:val="19"/>
        </w:rPr>
        <w:t>Recuperado de:</w:t>
      </w:r>
      <w:hyperlink r:id="rId26" w:history="1">
        <w:r w:rsidR="00CC2B90" w:rsidRPr="00F06329">
          <w:rPr>
            <w:rStyle w:val="Hipervnculo"/>
            <w:rFonts w:ascii="Arial" w:hAnsi="Arial" w:cs="Arial"/>
            <w:sz w:val="19"/>
            <w:szCs w:val="19"/>
          </w:rPr>
          <w:t>http://aleph.uan.edu.mx:2052/science/article/pii/S1646289012000489</w:t>
        </w:r>
      </w:hyperlink>
    </w:p>
    <w:p w:rsidR="005433D9" w:rsidRPr="00F06329" w:rsidRDefault="00CC2B90" w:rsidP="005B4C66">
      <w:pPr>
        <w:jc w:val="both"/>
        <w:rPr>
          <w:rFonts w:ascii="Arial" w:hAnsi="Arial" w:cs="Arial"/>
          <w:sz w:val="19"/>
          <w:szCs w:val="19"/>
        </w:rPr>
      </w:pPr>
      <w:r w:rsidRPr="00F06329">
        <w:rPr>
          <w:rFonts w:ascii="Arial" w:hAnsi="Arial" w:cs="Arial"/>
          <w:color w:val="auto"/>
          <w:sz w:val="19"/>
          <w:szCs w:val="19"/>
        </w:rPr>
        <w:t>9</w:t>
      </w:r>
      <w:r w:rsidR="005433D9" w:rsidRPr="00F06329">
        <w:rPr>
          <w:rFonts w:ascii="Arial" w:hAnsi="Arial" w:cs="Arial"/>
          <w:color w:val="auto"/>
          <w:sz w:val="19"/>
          <w:szCs w:val="19"/>
        </w:rPr>
        <w:t xml:space="preserve">.- </w:t>
      </w:r>
      <w:r w:rsidR="005433D9" w:rsidRPr="00F06329">
        <w:rPr>
          <w:rFonts w:ascii="Arial" w:hAnsi="Arial" w:cs="Arial"/>
          <w:sz w:val="19"/>
          <w:szCs w:val="19"/>
        </w:rPr>
        <w:t>Martínez, M., &amp; Pérez, D. (2016) Incidencia de agenesia en pacientes entre 15 a 18 años en el hospital general provincial docente Riobamba. (Trabajo de Titulación) Universidad Nacional de Chimborazo, Riobamba, Ecuador.</w:t>
      </w:r>
    </w:p>
    <w:p w:rsidR="00AC4CB1" w:rsidRPr="00F06329" w:rsidRDefault="00CC2B90" w:rsidP="005B4C66">
      <w:pPr>
        <w:jc w:val="both"/>
        <w:rPr>
          <w:rFonts w:ascii="Arial" w:hAnsi="Arial" w:cs="Arial"/>
          <w:color w:val="006621"/>
          <w:sz w:val="19"/>
          <w:szCs w:val="19"/>
          <w:shd w:val="clear" w:color="auto" w:fill="FFFFFF"/>
        </w:rPr>
      </w:pPr>
      <w:r w:rsidRPr="00F06329">
        <w:rPr>
          <w:rFonts w:ascii="Arial" w:hAnsi="Arial" w:cs="Arial"/>
          <w:sz w:val="19"/>
          <w:szCs w:val="19"/>
        </w:rPr>
        <w:t>10</w:t>
      </w:r>
      <w:r w:rsidR="00AC4CB1" w:rsidRPr="00F06329">
        <w:rPr>
          <w:rFonts w:ascii="Arial" w:hAnsi="Arial" w:cs="Arial"/>
          <w:sz w:val="19"/>
          <w:szCs w:val="19"/>
        </w:rPr>
        <w:t xml:space="preserve">.- Martínez, P., Sanchis, C., (2013). Tratamiento multidisciplinar de la agenesia dental congénita a propósito de un caso clínico. Revisión bibliográfica. THERAPEÍA 5 [Julio 2013], 97-114, ISSN: 1889-6111 Recuperado de: </w:t>
      </w:r>
      <w:hyperlink r:id="rId27" w:history="1">
        <w:r w:rsidR="00AC4CB1" w:rsidRPr="00F06329">
          <w:rPr>
            <w:rStyle w:val="Hipervnculo"/>
            <w:rFonts w:ascii="Arial" w:hAnsi="Arial" w:cs="Arial"/>
            <w:sz w:val="19"/>
            <w:szCs w:val="19"/>
            <w:shd w:val="clear" w:color="auto" w:fill="FFFFFF"/>
          </w:rPr>
          <w:t>https://dialnet.unirioja.es/descarga/articulo/4579655.pdf</w:t>
        </w:r>
      </w:hyperlink>
    </w:p>
    <w:p w:rsidR="006419EB" w:rsidRDefault="006419EB" w:rsidP="005B4C66">
      <w:pPr>
        <w:jc w:val="both"/>
        <w:rPr>
          <w:rFonts w:ascii="Arial" w:hAnsi="Arial" w:cs="Arial"/>
          <w:sz w:val="19"/>
          <w:szCs w:val="19"/>
        </w:rPr>
      </w:pPr>
    </w:p>
    <w:p w:rsidR="00AC4CB1" w:rsidRPr="00F06329" w:rsidRDefault="00CC2B90" w:rsidP="005B4C66">
      <w:pPr>
        <w:jc w:val="both"/>
        <w:rPr>
          <w:rStyle w:val="Hipervnculo"/>
          <w:rFonts w:ascii="Arial" w:hAnsi="Arial" w:cs="Arial"/>
          <w:sz w:val="19"/>
          <w:szCs w:val="19"/>
        </w:rPr>
      </w:pPr>
      <w:r w:rsidRPr="00F06329">
        <w:rPr>
          <w:rFonts w:ascii="Arial" w:hAnsi="Arial" w:cs="Arial"/>
          <w:sz w:val="19"/>
          <w:szCs w:val="19"/>
        </w:rPr>
        <w:lastRenderedPageBreak/>
        <w:t>11</w:t>
      </w:r>
      <w:r w:rsidR="00AC4CB1" w:rsidRPr="00F06329">
        <w:rPr>
          <w:rFonts w:ascii="Arial" w:hAnsi="Arial" w:cs="Arial"/>
          <w:sz w:val="19"/>
          <w:szCs w:val="19"/>
        </w:rPr>
        <w:t xml:space="preserve">.- Colorado-Pinillo María Lourdes, Huitzil-Muñoz Enrique E. Agenesia de terceros molares en pacientes del centro del estado de Veracruz. Revista </w:t>
      </w:r>
      <w:proofErr w:type="spellStart"/>
      <w:r w:rsidR="00AC4CB1" w:rsidRPr="00F06329">
        <w:rPr>
          <w:rFonts w:ascii="Arial" w:hAnsi="Arial" w:cs="Arial"/>
          <w:sz w:val="19"/>
          <w:szCs w:val="19"/>
        </w:rPr>
        <w:t>Tamé</w:t>
      </w:r>
      <w:proofErr w:type="spellEnd"/>
      <w:r w:rsidR="00AC4CB1" w:rsidRPr="00F06329">
        <w:rPr>
          <w:rFonts w:ascii="Arial" w:hAnsi="Arial" w:cs="Arial"/>
          <w:sz w:val="19"/>
          <w:szCs w:val="19"/>
        </w:rPr>
        <w:t xml:space="preserve">. 2015; 4 (11): 379-382. Recuperado de: </w:t>
      </w:r>
      <w:hyperlink r:id="rId28" w:history="1">
        <w:r w:rsidR="00AC4CB1" w:rsidRPr="00F06329">
          <w:rPr>
            <w:rStyle w:val="Hipervnculo"/>
            <w:rFonts w:ascii="Arial" w:hAnsi="Arial" w:cs="Arial"/>
            <w:sz w:val="19"/>
            <w:szCs w:val="19"/>
          </w:rPr>
          <w:t>http://www.uan.edu.mx/d/a/publicaciones/revista_tame/numero_11/Tam1511-03i.pdf</w:t>
        </w:r>
      </w:hyperlink>
    </w:p>
    <w:p w:rsidR="00A51967" w:rsidRPr="00F06329" w:rsidRDefault="00A51967" w:rsidP="005B4C66">
      <w:pPr>
        <w:jc w:val="both"/>
        <w:rPr>
          <w:rFonts w:ascii="Arial" w:hAnsi="Arial" w:cs="Arial"/>
          <w:color w:val="000000"/>
          <w:sz w:val="19"/>
          <w:szCs w:val="19"/>
          <w:shd w:val="clear" w:color="auto" w:fill="FFFFFF"/>
        </w:rPr>
      </w:pPr>
      <w:r w:rsidRPr="00F06329">
        <w:rPr>
          <w:rStyle w:val="Hipervnculo"/>
          <w:rFonts w:ascii="Arial" w:hAnsi="Arial" w:cs="Arial"/>
          <w:color w:val="auto"/>
          <w:sz w:val="19"/>
          <w:szCs w:val="19"/>
          <w:u w:val="none"/>
        </w:rPr>
        <w:t xml:space="preserve">12.- </w:t>
      </w:r>
      <w:r w:rsidRPr="00F06329">
        <w:rPr>
          <w:rFonts w:ascii="Arial" w:hAnsi="Arial" w:cs="Arial"/>
          <w:color w:val="000000"/>
          <w:sz w:val="19"/>
          <w:szCs w:val="19"/>
          <w:shd w:val="clear" w:color="auto" w:fill="FFFFFF"/>
        </w:rPr>
        <w:t xml:space="preserve">Acosta, María Gabriela; M., Quevedo; Hernández, </w:t>
      </w:r>
      <w:proofErr w:type="spellStart"/>
      <w:r w:rsidRPr="00F06329">
        <w:rPr>
          <w:rFonts w:ascii="Arial" w:hAnsi="Arial" w:cs="Arial"/>
          <w:color w:val="000000"/>
          <w:sz w:val="19"/>
          <w:szCs w:val="19"/>
          <w:shd w:val="clear" w:color="auto" w:fill="FFFFFF"/>
        </w:rPr>
        <w:t>Zuleima</w:t>
      </w:r>
      <w:proofErr w:type="spellEnd"/>
      <w:r w:rsidRPr="00F06329">
        <w:rPr>
          <w:rFonts w:ascii="Arial" w:hAnsi="Arial" w:cs="Arial"/>
          <w:color w:val="000000"/>
          <w:sz w:val="19"/>
          <w:szCs w:val="19"/>
          <w:shd w:val="clear" w:color="auto" w:fill="FFFFFF"/>
        </w:rPr>
        <w:t>; (2012). Diagnóstico de Anomalías Dentarias en Pacientes Pediátricos con Acidosis Tubular Distal mediante Radiografía Panorámica. </w:t>
      </w:r>
      <w:r w:rsidRPr="00F6575D">
        <w:rPr>
          <w:rStyle w:val="nfasis"/>
          <w:rFonts w:ascii="Arial" w:hAnsi="Arial" w:cs="Arial"/>
          <w:b w:val="0"/>
          <w:color w:val="000000"/>
          <w:sz w:val="19"/>
          <w:szCs w:val="19"/>
          <w:shd w:val="clear" w:color="auto" w:fill="FFFFFF"/>
        </w:rPr>
        <w:t xml:space="preserve">Pesquisa Brasileira </w:t>
      </w:r>
      <w:proofErr w:type="spellStart"/>
      <w:r w:rsidRPr="00F6575D">
        <w:rPr>
          <w:rStyle w:val="nfasis"/>
          <w:rFonts w:ascii="Arial" w:hAnsi="Arial" w:cs="Arial"/>
          <w:b w:val="0"/>
          <w:color w:val="000000"/>
          <w:sz w:val="19"/>
          <w:szCs w:val="19"/>
          <w:shd w:val="clear" w:color="auto" w:fill="FFFFFF"/>
        </w:rPr>
        <w:t>em</w:t>
      </w:r>
      <w:proofErr w:type="spellEnd"/>
      <w:r w:rsidRPr="00F6575D">
        <w:rPr>
          <w:rStyle w:val="nfasis"/>
          <w:rFonts w:ascii="Arial" w:hAnsi="Arial" w:cs="Arial"/>
          <w:b w:val="0"/>
          <w:color w:val="000000"/>
          <w:sz w:val="19"/>
          <w:szCs w:val="19"/>
          <w:shd w:val="clear" w:color="auto" w:fill="FFFFFF"/>
        </w:rPr>
        <w:t xml:space="preserve"> </w:t>
      </w:r>
      <w:proofErr w:type="spellStart"/>
      <w:r w:rsidRPr="00F6575D">
        <w:rPr>
          <w:rStyle w:val="nfasis"/>
          <w:rFonts w:ascii="Arial" w:hAnsi="Arial" w:cs="Arial"/>
          <w:b w:val="0"/>
          <w:color w:val="000000"/>
          <w:sz w:val="19"/>
          <w:szCs w:val="19"/>
          <w:shd w:val="clear" w:color="auto" w:fill="FFFFFF"/>
        </w:rPr>
        <w:t>Odontopediatria</w:t>
      </w:r>
      <w:proofErr w:type="spellEnd"/>
      <w:r w:rsidRPr="00F6575D">
        <w:rPr>
          <w:rStyle w:val="nfasis"/>
          <w:rFonts w:ascii="Arial" w:hAnsi="Arial" w:cs="Arial"/>
          <w:b w:val="0"/>
          <w:color w:val="000000"/>
          <w:sz w:val="19"/>
          <w:szCs w:val="19"/>
          <w:shd w:val="clear" w:color="auto" w:fill="FFFFFF"/>
        </w:rPr>
        <w:t xml:space="preserve"> e Clínica Integrada,</w:t>
      </w:r>
      <w:r w:rsidRPr="00F06329">
        <w:rPr>
          <w:rStyle w:val="nfasis"/>
          <w:rFonts w:ascii="Arial" w:hAnsi="Arial" w:cs="Arial"/>
          <w:color w:val="000000"/>
          <w:sz w:val="19"/>
          <w:szCs w:val="19"/>
          <w:shd w:val="clear" w:color="auto" w:fill="FFFFFF"/>
        </w:rPr>
        <w:t> </w:t>
      </w:r>
      <w:r w:rsidRPr="00F06329">
        <w:rPr>
          <w:rFonts w:ascii="Arial" w:hAnsi="Arial" w:cs="Arial"/>
          <w:color w:val="000000"/>
          <w:sz w:val="19"/>
          <w:szCs w:val="19"/>
          <w:shd w:val="clear" w:color="auto" w:fill="FFFFFF"/>
        </w:rPr>
        <w:t xml:space="preserve">Abril-Junio, 251-255. Recuperado de: </w:t>
      </w:r>
      <w:hyperlink r:id="rId29" w:history="1">
        <w:r w:rsidRPr="00F06329">
          <w:rPr>
            <w:rStyle w:val="Hipervnculo"/>
            <w:rFonts w:ascii="Arial" w:hAnsi="Arial" w:cs="Arial"/>
            <w:sz w:val="19"/>
            <w:szCs w:val="19"/>
            <w:shd w:val="clear" w:color="auto" w:fill="FFFFFF"/>
          </w:rPr>
          <w:t>http://www.redalyc.org/articulo.oa?id=63723490016</w:t>
        </w:r>
      </w:hyperlink>
    </w:p>
    <w:p w:rsidR="00AC4CB1" w:rsidRPr="00F06329" w:rsidRDefault="00A51967" w:rsidP="005B4C66">
      <w:pPr>
        <w:jc w:val="both"/>
        <w:rPr>
          <w:rFonts w:ascii="Arial" w:hAnsi="Arial" w:cs="Arial"/>
          <w:color w:val="000000"/>
          <w:sz w:val="19"/>
          <w:szCs w:val="19"/>
          <w:shd w:val="clear" w:color="auto" w:fill="FFFFFF"/>
        </w:rPr>
      </w:pPr>
      <w:r w:rsidRPr="00F06329">
        <w:rPr>
          <w:rFonts w:ascii="Arial" w:hAnsi="Arial" w:cs="Arial"/>
          <w:sz w:val="19"/>
          <w:szCs w:val="19"/>
        </w:rPr>
        <w:t>13</w:t>
      </w:r>
      <w:r w:rsidR="00AC4CB1" w:rsidRPr="00F06329">
        <w:rPr>
          <w:rFonts w:ascii="Arial" w:hAnsi="Arial" w:cs="Arial"/>
          <w:sz w:val="19"/>
          <w:szCs w:val="19"/>
        </w:rPr>
        <w:t xml:space="preserve">.- </w:t>
      </w:r>
      <w:r w:rsidR="00AC4CB1" w:rsidRPr="00F06329">
        <w:rPr>
          <w:rFonts w:ascii="Arial" w:hAnsi="Arial" w:cs="Arial"/>
          <w:sz w:val="19"/>
          <w:szCs w:val="19"/>
          <w:shd w:val="clear" w:color="auto" w:fill="FFFFFF"/>
        </w:rPr>
        <w:t>Rojas</w:t>
      </w:r>
      <w:r w:rsidR="00AC4CB1" w:rsidRPr="00F06329">
        <w:rPr>
          <w:rFonts w:ascii="Arial" w:hAnsi="Arial" w:cs="Arial"/>
          <w:color w:val="000000"/>
          <w:sz w:val="19"/>
          <w:szCs w:val="19"/>
          <w:shd w:val="clear" w:color="auto" w:fill="FFFFFF"/>
        </w:rPr>
        <w:t>, F; Figueroa, M; Díaz, V; (2009). Estudio Comparativo de la Especificidad Dimensional del Cone Beam y la Radiografía Panorámica Digital. </w:t>
      </w:r>
      <w:r w:rsidR="00AC4CB1" w:rsidRPr="00F6575D">
        <w:rPr>
          <w:rStyle w:val="nfasis"/>
          <w:rFonts w:ascii="Arial" w:hAnsi="Arial" w:cs="Arial"/>
          <w:b w:val="0"/>
          <w:color w:val="000000"/>
          <w:sz w:val="19"/>
          <w:szCs w:val="19"/>
          <w:shd w:val="clear" w:color="auto" w:fill="FFFFFF"/>
        </w:rPr>
        <w:t xml:space="preserve">Revista Clínica de Periodoncia, </w:t>
      </w:r>
      <w:proofErr w:type="spellStart"/>
      <w:r w:rsidR="00AC4CB1" w:rsidRPr="00F6575D">
        <w:rPr>
          <w:rStyle w:val="nfasis"/>
          <w:rFonts w:ascii="Arial" w:hAnsi="Arial" w:cs="Arial"/>
          <w:b w:val="0"/>
          <w:color w:val="000000"/>
          <w:sz w:val="19"/>
          <w:szCs w:val="19"/>
          <w:shd w:val="clear" w:color="auto" w:fill="FFFFFF"/>
        </w:rPr>
        <w:t>Implantología</w:t>
      </w:r>
      <w:proofErr w:type="spellEnd"/>
      <w:r w:rsidR="00AC4CB1" w:rsidRPr="00F6575D">
        <w:rPr>
          <w:rStyle w:val="nfasis"/>
          <w:rFonts w:ascii="Arial" w:hAnsi="Arial" w:cs="Arial"/>
          <w:b w:val="0"/>
          <w:color w:val="000000"/>
          <w:sz w:val="19"/>
          <w:szCs w:val="19"/>
          <w:shd w:val="clear" w:color="auto" w:fill="FFFFFF"/>
        </w:rPr>
        <w:t xml:space="preserve"> y Rehabilitación Oral,</w:t>
      </w:r>
      <w:r w:rsidR="00AC4CB1" w:rsidRPr="00F06329">
        <w:rPr>
          <w:rStyle w:val="nfasis"/>
          <w:rFonts w:ascii="Arial" w:hAnsi="Arial" w:cs="Arial"/>
          <w:color w:val="000000"/>
          <w:sz w:val="19"/>
          <w:szCs w:val="19"/>
          <w:shd w:val="clear" w:color="auto" w:fill="FFFFFF"/>
        </w:rPr>
        <w:t> </w:t>
      </w:r>
      <w:r w:rsidR="00AC4CB1" w:rsidRPr="00F06329">
        <w:rPr>
          <w:rFonts w:ascii="Arial" w:hAnsi="Arial" w:cs="Arial"/>
          <w:color w:val="000000"/>
          <w:sz w:val="19"/>
          <w:szCs w:val="19"/>
          <w:shd w:val="clear" w:color="auto" w:fill="FFFFFF"/>
        </w:rPr>
        <w:t xml:space="preserve">Diciembre-Sin mes, 157-160. Recuperado de: </w:t>
      </w:r>
      <w:hyperlink r:id="rId30" w:history="1">
        <w:r w:rsidR="00AC4CB1" w:rsidRPr="00F06329">
          <w:rPr>
            <w:rStyle w:val="Hipervnculo"/>
            <w:rFonts w:ascii="Arial" w:hAnsi="Arial" w:cs="Arial"/>
            <w:sz w:val="19"/>
            <w:szCs w:val="19"/>
            <w:shd w:val="clear" w:color="auto" w:fill="FFFFFF"/>
          </w:rPr>
          <w:t>http://www.redalyc.org/articulo.oa?id=331028154005</w:t>
        </w:r>
      </w:hyperlink>
    </w:p>
    <w:p w:rsidR="00077095" w:rsidRDefault="00A51967" w:rsidP="005B4C66">
      <w:pPr>
        <w:jc w:val="both"/>
        <w:rPr>
          <w:rFonts w:ascii="Arial" w:hAnsi="Arial" w:cs="Arial"/>
          <w:sz w:val="19"/>
          <w:szCs w:val="19"/>
        </w:rPr>
      </w:pPr>
      <w:r w:rsidRPr="00F06329">
        <w:rPr>
          <w:rFonts w:ascii="Arial" w:hAnsi="Arial" w:cs="Arial"/>
          <w:sz w:val="19"/>
          <w:szCs w:val="19"/>
        </w:rPr>
        <w:t>14</w:t>
      </w:r>
      <w:r w:rsidR="00AC4CB1" w:rsidRPr="00F06329">
        <w:rPr>
          <w:rFonts w:ascii="Arial" w:hAnsi="Arial" w:cs="Arial"/>
          <w:sz w:val="19"/>
          <w:szCs w:val="19"/>
        </w:rPr>
        <w:t xml:space="preserve">.- Lenguas, A.L., Ortega, R., Samara, G., López, M.A. Tomografía </w:t>
      </w:r>
      <w:proofErr w:type="spellStart"/>
      <w:r w:rsidR="00AC4CB1" w:rsidRPr="00F06329">
        <w:rPr>
          <w:rFonts w:ascii="Arial" w:hAnsi="Arial" w:cs="Arial"/>
          <w:sz w:val="19"/>
          <w:szCs w:val="19"/>
        </w:rPr>
        <w:t>computerizada</w:t>
      </w:r>
      <w:proofErr w:type="spellEnd"/>
      <w:r w:rsidR="00AC4CB1" w:rsidRPr="00F06329">
        <w:rPr>
          <w:rFonts w:ascii="Arial" w:hAnsi="Arial" w:cs="Arial"/>
          <w:sz w:val="19"/>
          <w:szCs w:val="19"/>
        </w:rPr>
        <w:t xml:space="preserve"> de haz cónico. Aplicaciones clínicas en odontología; comparación con otras técnicas. </w:t>
      </w:r>
      <w:proofErr w:type="spellStart"/>
      <w:r w:rsidR="00AC4CB1" w:rsidRPr="00F06329">
        <w:rPr>
          <w:rFonts w:ascii="Arial" w:hAnsi="Arial" w:cs="Arial"/>
          <w:sz w:val="19"/>
          <w:szCs w:val="19"/>
        </w:rPr>
        <w:t>Cient</w:t>
      </w:r>
      <w:proofErr w:type="spellEnd"/>
      <w:r w:rsidR="00AC4CB1" w:rsidRPr="00F06329">
        <w:rPr>
          <w:rFonts w:ascii="Arial" w:hAnsi="Arial" w:cs="Arial"/>
          <w:sz w:val="19"/>
          <w:szCs w:val="19"/>
        </w:rPr>
        <w:t xml:space="preserve"> </w:t>
      </w:r>
      <w:proofErr w:type="spellStart"/>
      <w:r w:rsidR="00AC4CB1" w:rsidRPr="00F06329">
        <w:rPr>
          <w:rFonts w:ascii="Arial" w:hAnsi="Arial" w:cs="Arial"/>
          <w:sz w:val="19"/>
          <w:szCs w:val="19"/>
        </w:rPr>
        <w:t>Dent</w:t>
      </w:r>
      <w:proofErr w:type="spellEnd"/>
      <w:r w:rsidR="00AC4CB1" w:rsidRPr="00F06329">
        <w:rPr>
          <w:rFonts w:ascii="Arial" w:hAnsi="Arial" w:cs="Arial"/>
          <w:sz w:val="19"/>
          <w:szCs w:val="19"/>
        </w:rPr>
        <w:t xml:space="preserve"> 2010</w:t>
      </w:r>
      <w:proofErr w:type="gramStart"/>
      <w:r w:rsidR="00AC4CB1" w:rsidRPr="00F06329">
        <w:rPr>
          <w:rFonts w:ascii="Arial" w:hAnsi="Arial" w:cs="Arial"/>
          <w:sz w:val="19"/>
          <w:szCs w:val="19"/>
        </w:rPr>
        <w:t>;7</w:t>
      </w:r>
      <w:proofErr w:type="gramEnd"/>
      <w:r w:rsidR="00AC4CB1" w:rsidRPr="00F06329">
        <w:rPr>
          <w:rFonts w:ascii="Arial" w:hAnsi="Arial" w:cs="Arial"/>
          <w:sz w:val="19"/>
          <w:szCs w:val="19"/>
        </w:rPr>
        <w:t>;2:147-159</w:t>
      </w:r>
    </w:p>
    <w:p w:rsidR="00A51967" w:rsidRPr="00077095" w:rsidRDefault="00A51967" w:rsidP="005B4C66">
      <w:pPr>
        <w:jc w:val="both"/>
        <w:rPr>
          <w:rStyle w:val="Hipervnculo"/>
          <w:rFonts w:ascii="Arial" w:hAnsi="Arial" w:cs="Arial"/>
          <w:color w:val="000000" w:themeColor="text1"/>
          <w:sz w:val="19"/>
          <w:szCs w:val="19"/>
          <w:u w:val="none"/>
        </w:rPr>
      </w:pPr>
      <w:r w:rsidRPr="00F06329">
        <w:rPr>
          <w:rFonts w:ascii="Arial" w:hAnsi="Arial" w:cs="Arial"/>
          <w:color w:val="auto"/>
          <w:sz w:val="19"/>
          <w:szCs w:val="19"/>
        </w:rPr>
        <w:t xml:space="preserve">15.- </w:t>
      </w:r>
      <w:r w:rsidRPr="00F06329">
        <w:rPr>
          <w:rFonts w:ascii="Arial" w:hAnsi="Arial" w:cs="Arial"/>
          <w:color w:val="000000"/>
          <w:sz w:val="19"/>
          <w:szCs w:val="19"/>
          <w:shd w:val="clear" w:color="auto" w:fill="FFFFFF"/>
        </w:rPr>
        <w:t xml:space="preserve">Roque-Torres, Gina D; Meneses-López, Abraham; </w:t>
      </w:r>
      <w:proofErr w:type="spellStart"/>
      <w:r w:rsidRPr="00F06329">
        <w:rPr>
          <w:rFonts w:ascii="Arial" w:hAnsi="Arial" w:cs="Arial"/>
          <w:color w:val="000000"/>
          <w:sz w:val="19"/>
          <w:szCs w:val="19"/>
          <w:shd w:val="clear" w:color="auto" w:fill="FFFFFF"/>
        </w:rPr>
        <w:t>Bóscolo</w:t>
      </w:r>
      <w:proofErr w:type="spellEnd"/>
      <w:r w:rsidRPr="00F06329">
        <w:rPr>
          <w:rFonts w:ascii="Arial" w:hAnsi="Arial" w:cs="Arial"/>
          <w:color w:val="000000"/>
          <w:sz w:val="19"/>
          <w:szCs w:val="19"/>
          <w:shd w:val="clear" w:color="auto" w:fill="FFFFFF"/>
        </w:rPr>
        <w:t xml:space="preserve">, </w:t>
      </w:r>
      <w:proofErr w:type="spellStart"/>
      <w:r w:rsidRPr="00F06329">
        <w:rPr>
          <w:rFonts w:ascii="Arial" w:hAnsi="Arial" w:cs="Arial"/>
          <w:color w:val="000000"/>
          <w:sz w:val="19"/>
          <w:szCs w:val="19"/>
          <w:shd w:val="clear" w:color="auto" w:fill="FFFFFF"/>
        </w:rPr>
        <w:t>Frab</w:t>
      </w:r>
      <w:proofErr w:type="spellEnd"/>
      <w:r w:rsidRPr="00F06329">
        <w:rPr>
          <w:rFonts w:ascii="Arial" w:hAnsi="Arial" w:cs="Arial"/>
          <w:color w:val="000000"/>
          <w:sz w:val="19"/>
          <w:szCs w:val="19"/>
          <w:shd w:val="clear" w:color="auto" w:fill="FFFFFF"/>
        </w:rPr>
        <w:t xml:space="preserve"> Norberto; De Almeida, Solange María; Neto, Francisco </w:t>
      </w:r>
      <w:proofErr w:type="spellStart"/>
      <w:r w:rsidRPr="00F06329">
        <w:rPr>
          <w:rFonts w:ascii="Arial" w:hAnsi="Arial" w:cs="Arial"/>
          <w:color w:val="000000"/>
          <w:sz w:val="19"/>
          <w:szCs w:val="19"/>
          <w:shd w:val="clear" w:color="auto" w:fill="FFFFFF"/>
        </w:rPr>
        <w:t>Haiter</w:t>
      </w:r>
      <w:proofErr w:type="spellEnd"/>
      <w:r w:rsidRPr="00F06329">
        <w:rPr>
          <w:rFonts w:ascii="Arial" w:hAnsi="Arial" w:cs="Arial"/>
          <w:color w:val="000000"/>
          <w:sz w:val="19"/>
          <w:szCs w:val="19"/>
          <w:shd w:val="clear" w:color="auto" w:fill="FFFFFF"/>
        </w:rPr>
        <w:t>; (2015). La tomografía computarizada cone beam en la ortodoncia, ortopedia facial y funcional. </w:t>
      </w:r>
      <w:r w:rsidRPr="00F6575D">
        <w:rPr>
          <w:rStyle w:val="nfasis"/>
          <w:rFonts w:ascii="Arial" w:hAnsi="Arial" w:cs="Arial"/>
          <w:b w:val="0"/>
          <w:color w:val="000000"/>
          <w:sz w:val="19"/>
          <w:szCs w:val="19"/>
          <w:shd w:val="clear" w:color="auto" w:fill="FFFFFF"/>
        </w:rPr>
        <w:t>Revista Estomatológica Herediana,</w:t>
      </w:r>
      <w:r w:rsidRPr="00F06329">
        <w:rPr>
          <w:rStyle w:val="nfasis"/>
          <w:rFonts w:ascii="Arial" w:hAnsi="Arial" w:cs="Arial"/>
          <w:color w:val="000000"/>
          <w:sz w:val="19"/>
          <w:szCs w:val="19"/>
          <w:shd w:val="clear" w:color="auto" w:fill="FFFFFF"/>
        </w:rPr>
        <w:t> </w:t>
      </w:r>
      <w:r w:rsidRPr="00F06329">
        <w:rPr>
          <w:rFonts w:ascii="Arial" w:hAnsi="Arial" w:cs="Arial"/>
          <w:color w:val="000000"/>
          <w:sz w:val="19"/>
          <w:szCs w:val="19"/>
          <w:shd w:val="clear" w:color="auto" w:fill="FFFFFF"/>
        </w:rPr>
        <w:t xml:space="preserve">Enero-Marzo, 61-78. Recuperado de: </w:t>
      </w:r>
      <w:hyperlink r:id="rId31" w:history="1">
        <w:r w:rsidRPr="00F06329">
          <w:rPr>
            <w:rStyle w:val="Hipervnculo"/>
            <w:rFonts w:ascii="Arial" w:hAnsi="Arial" w:cs="Arial"/>
            <w:sz w:val="19"/>
            <w:szCs w:val="19"/>
            <w:shd w:val="clear" w:color="auto" w:fill="FFFFFF"/>
          </w:rPr>
          <w:t>http://www.redalyc.org/articulo.oa?id=421539384009</w:t>
        </w:r>
      </w:hyperlink>
    </w:p>
    <w:p w:rsidR="00E007D7" w:rsidRPr="00F06329" w:rsidRDefault="00E007D7" w:rsidP="005B4C66">
      <w:pPr>
        <w:jc w:val="both"/>
        <w:rPr>
          <w:rFonts w:ascii="Arial" w:hAnsi="Arial" w:cs="Arial"/>
          <w:color w:val="000000"/>
          <w:sz w:val="19"/>
          <w:szCs w:val="19"/>
          <w:shd w:val="clear" w:color="auto" w:fill="FFFFFF"/>
        </w:rPr>
      </w:pPr>
      <w:r w:rsidRPr="00F06329">
        <w:rPr>
          <w:rStyle w:val="Hipervnculo"/>
          <w:rFonts w:ascii="Arial" w:hAnsi="Arial" w:cs="Arial"/>
          <w:color w:val="auto"/>
          <w:sz w:val="19"/>
          <w:szCs w:val="19"/>
          <w:u w:val="none"/>
          <w:shd w:val="clear" w:color="auto" w:fill="FFFFFF"/>
        </w:rPr>
        <w:t xml:space="preserve">16.- </w:t>
      </w:r>
      <w:r w:rsidRPr="00F06329">
        <w:rPr>
          <w:rFonts w:ascii="Arial" w:hAnsi="Arial" w:cs="Arial"/>
          <w:color w:val="000000"/>
          <w:sz w:val="19"/>
          <w:szCs w:val="19"/>
          <w:shd w:val="clear" w:color="auto" w:fill="FFFFFF"/>
        </w:rPr>
        <w:t xml:space="preserve">Oviedo Muñoz, </w:t>
      </w:r>
      <w:proofErr w:type="spellStart"/>
      <w:r w:rsidRPr="00F06329">
        <w:rPr>
          <w:rFonts w:ascii="Arial" w:hAnsi="Arial" w:cs="Arial"/>
          <w:color w:val="000000"/>
          <w:sz w:val="19"/>
          <w:szCs w:val="19"/>
          <w:shd w:val="clear" w:color="auto" w:fill="FFFFFF"/>
        </w:rPr>
        <w:t>Pàmela</w:t>
      </w:r>
      <w:proofErr w:type="spellEnd"/>
      <w:r w:rsidRPr="00F06329">
        <w:rPr>
          <w:rFonts w:ascii="Arial" w:hAnsi="Arial" w:cs="Arial"/>
          <w:color w:val="000000"/>
          <w:sz w:val="19"/>
          <w:szCs w:val="19"/>
          <w:shd w:val="clear" w:color="auto" w:fill="FFFFFF"/>
        </w:rPr>
        <w:t xml:space="preserve">; Hernández </w:t>
      </w:r>
      <w:proofErr w:type="spellStart"/>
      <w:r w:rsidRPr="00F06329">
        <w:rPr>
          <w:rFonts w:ascii="Arial" w:hAnsi="Arial" w:cs="Arial"/>
          <w:color w:val="000000"/>
          <w:sz w:val="19"/>
          <w:szCs w:val="19"/>
          <w:shd w:val="clear" w:color="auto" w:fill="FFFFFF"/>
        </w:rPr>
        <w:t>Añaños</w:t>
      </w:r>
      <w:proofErr w:type="spellEnd"/>
      <w:r w:rsidRPr="00F06329">
        <w:rPr>
          <w:rFonts w:ascii="Arial" w:hAnsi="Arial" w:cs="Arial"/>
          <w:color w:val="000000"/>
          <w:sz w:val="19"/>
          <w:szCs w:val="19"/>
          <w:shd w:val="clear" w:color="auto" w:fill="FFFFFF"/>
        </w:rPr>
        <w:t>, Juan Felipe; (2012). Tomografía computarizada Cone Beam en endodoncia</w:t>
      </w:r>
      <w:r w:rsidR="00F6575D" w:rsidRPr="00F06329">
        <w:rPr>
          <w:rFonts w:ascii="Arial" w:hAnsi="Arial" w:cs="Arial"/>
          <w:color w:val="000000"/>
          <w:sz w:val="19"/>
          <w:szCs w:val="19"/>
          <w:shd w:val="clear" w:color="auto" w:fill="FFFFFF"/>
        </w:rPr>
        <w:t>.</w:t>
      </w:r>
      <w:r w:rsidRPr="00F06329">
        <w:rPr>
          <w:rFonts w:ascii="Arial" w:hAnsi="Arial" w:cs="Arial"/>
          <w:color w:val="000000"/>
          <w:sz w:val="19"/>
          <w:szCs w:val="19"/>
          <w:shd w:val="clear" w:color="auto" w:fill="FFFFFF"/>
        </w:rPr>
        <w:t> </w:t>
      </w:r>
      <w:r w:rsidRPr="00F6575D">
        <w:rPr>
          <w:rStyle w:val="nfasis"/>
          <w:rFonts w:ascii="Arial" w:hAnsi="Arial" w:cs="Arial"/>
          <w:b w:val="0"/>
          <w:color w:val="000000"/>
          <w:sz w:val="19"/>
          <w:szCs w:val="19"/>
          <w:shd w:val="clear" w:color="auto" w:fill="FFFFFF"/>
        </w:rPr>
        <w:t>Revista Estomatológica Herediana, </w:t>
      </w:r>
      <w:r w:rsidRPr="00F06329">
        <w:rPr>
          <w:rFonts w:ascii="Arial" w:hAnsi="Arial" w:cs="Arial"/>
          <w:color w:val="000000"/>
          <w:sz w:val="19"/>
          <w:szCs w:val="19"/>
          <w:shd w:val="clear" w:color="auto" w:fill="FFFFFF"/>
        </w:rPr>
        <w:t xml:space="preserve">Enero-Marzo, 59-64. Recuperado de: </w:t>
      </w:r>
      <w:hyperlink r:id="rId32" w:history="1">
        <w:r w:rsidRPr="00F06329">
          <w:rPr>
            <w:rStyle w:val="Hipervnculo"/>
            <w:rFonts w:ascii="Arial" w:hAnsi="Arial" w:cs="Arial"/>
            <w:sz w:val="19"/>
            <w:szCs w:val="19"/>
            <w:shd w:val="clear" w:color="auto" w:fill="FFFFFF"/>
          </w:rPr>
          <w:t>http://www.redalyc.org/articulo.oa?id=421539367010</w:t>
        </w:r>
      </w:hyperlink>
    </w:p>
    <w:p w:rsidR="006419EB" w:rsidRDefault="006419EB" w:rsidP="005B4C66">
      <w:pPr>
        <w:jc w:val="both"/>
        <w:rPr>
          <w:rFonts w:ascii="Arial" w:hAnsi="Arial" w:cs="Arial"/>
          <w:color w:val="auto"/>
          <w:sz w:val="19"/>
          <w:szCs w:val="19"/>
        </w:rPr>
      </w:pPr>
    </w:p>
    <w:p w:rsidR="006419EB" w:rsidRDefault="006419EB" w:rsidP="005B4C66">
      <w:pPr>
        <w:jc w:val="both"/>
        <w:rPr>
          <w:rFonts w:ascii="Arial" w:hAnsi="Arial" w:cs="Arial"/>
          <w:color w:val="auto"/>
          <w:sz w:val="19"/>
          <w:szCs w:val="19"/>
        </w:rPr>
      </w:pPr>
    </w:p>
    <w:p w:rsidR="00AC4CB1" w:rsidRPr="00F06329" w:rsidRDefault="00E007D7" w:rsidP="005B4C66">
      <w:pPr>
        <w:jc w:val="both"/>
        <w:rPr>
          <w:rStyle w:val="Hipervnculo"/>
          <w:rFonts w:ascii="Arial" w:hAnsi="Arial" w:cs="Arial"/>
          <w:color w:val="auto"/>
          <w:sz w:val="19"/>
          <w:szCs w:val="19"/>
          <w:shd w:val="clear" w:color="auto" w:fill="FFFFFF"/>
        </w:rPr>
      </w:pPr>
      <w:r w:rsidRPr="00F06329">
        <w:rPr>
          <w:rFonts w:ascii="Arial" w:hAnsi="Arial" w:cs="Arial"/>
          <w:color w:val="auto"/>
          <w:sz w:val="19"/>
          <w:szCs w:val="19"/>
        </w:rPr>
        <w:t>17</w:t>
      </w:r>
      <w:r w:rsidR="00AC4CB1" w:rsidRPr="00F06329">
        <w:rPr>
          <w:rFonts w:ascii="Arial" w:hAnsi="Arial" w:cs="Arial"/>
          <w:color w:val="auto"/>
          <w:sz w:val="19"/>
          <w:szCs w:val="19"/>
        </w:rPr>
        <w:t>.-</w:t>
      </w:r>
      <w:r w:rsidR="00AC4CB1" w:rsidRPr="00F06329">
        <w:rPr>
          <w:rFonts w:ascii="Arial" w:hAnsi="Arial" w:cs="Arial"/>
          <w:color w:val="auto"/>
          <w:sz w:val="19"/>
          <w:szCs w:val="19"/>
          <w:shd w:val="clear" w:color="auto" w:fill="FFFFFF"/>
        </w:rPr>
        <w:t xml:space="preserve"> Téllez Peña, T., Castellanos </w:t>
      </w:r>
      <w:proofErr w:type="spellStart"/>
      <w:r w:rsidR="00AC4CB1" w:rsidRPr="00F06329">
        <w:rPr>
          <w:rFonts w:ascii="Arial" w:hAnsi="Arial" w:cs="Arial"/>
          <w:color w:val="auto"/>
          <w:sz w:val="19"/>
          <w:szCs w:val="19"/>
          <w:shd w:val="clear" w:color="auto" w:fill="FFFFFF"/>
        </w:rPr>
        <w:t>Montoro</w:t>
      </w:r>
      <w:proofErr w:type="spellEnd"/>
      <w:r w:rsidR="00AC4CB1" w:rsidRPr="00F06329">
        <w:rPr>
          <w:rFonts w:ascii="Arial" w:hAnsi="Arial" w:cs="Arial"/>
          <w:color w:val="auto"/>
          <w:sz w:val="19"/>
          <w:szCs w:val="19"/>
          <w:shd w:val="clear" w:color="auto" w:fill="FFFFFF"/>
        </w:rPr>
        <w:t>, Y., &amp; Menéndez Cabrera, R. (2014). Agenesias y anomalía de forma en la fórmula dentaria. </w:t>
      </w:r>
      <w:r w:rsidR="00434AE6" w:rsidRPr="00F6575D">
        <w:rPr>
          <w:rStyle w:val="nfasis"/>
          <w:rFonts w:ascii="Arial" w:hAnsi="Arial" w:cs="Arial"/>
          <w:b w:val="0"/>
          <w:color w:val="auto"/>
          <w:sz w:val="19"/>
          <w:szCs w:val="19"/>
          <w:shd w:val="clear" w:color="auto" w:fill="FFFFFF"/>
        </w:rPr>
        <w:t>Revista Electrón</w:t>
      </w:r>
      <w:r w:rsidR="00AC4CB1" w:rsidRPr="00F6575D">
        <w:rPr>
          <w:rStyle w:val="nfasis"/>
          <w:rFonts w:ascii="Arial" w:hAnsi="Arial" w:cs="Arial"/>
          <w:b w:val="0"/>
          <w:color w:val="auto"/>
          <w:sz w:val="19"/>
          <w:szCs w:val="19"/>
          <w:shd w:val="clear" w:color="auto" w:fill="FFFFFF"/>
        </w:rPr>
        <w:t xml:space="preserve">ica Dr. Zoilo E. </w:t>
      </w:r>
      <w:proofErr w:type="spellStart"/>
      <w:r w:rsidR="00AC4CB1" w:rsidRPr="00F6575D">
        <w:rPr>
          <w:rStyle w:val="nfasis"/>
          <w:rFonts w:ascii="Arial" w:hAnsi="Arial" w:cs="Arial"/>
          <w:b w:val="0"/>
          <w:color w:val="auto"/>
          <w:sz w:val="19"/>
          <w:szCs w:val="19"/>
          <w:shd w:val="clear" w:color="auto" w:fill="FFFFFF"/>
        </w:rPr>
        <w:t>Marinello</w:t>
      </w:r>
      <w:proofErr w:type="spellEnd"/>
      <w:r w:rsidR="00AC4CB1" w:rsidRPr="00F6575D">
        <w:rPr>
          <w:rStyle w:val="nfasis"/>
          <w:rFonts w:ascii="Arial" w:hAnsi="Arial" w:cs="Arial"/>
          <w:b w:val="0"/>
          <w:color w:val="auto"/>
          <w:sz w:val="19"/>
          <w:szCs w:val="19"/>
          <w:shd w:val="clear" w:color="auto" w:fill="FFFFFF"/>
        </w:rPr>
        <w:t xml:space="preserve"> </w:t>
      </w:r>
      <w:proofErr w:type="spellStart"/>
      <w:r w:rsidR="00AC4CB1" w:rsidRPr="00F6575D">
        <w:rPr>
          <w:rStyle w:val="nfasis"/>
          <w:rFonts w:ascii="Arial" w:hAnsi="Arial" w:cs="Arial"/>
          <w:b w:val="0"/>
          <w:color w:val="auto"/>
          <w:sz w:val="19"/>
          <w:szCs w:val="19"/>
          <w:shd w:val="clear" w:color="auto" w:fill="FFFFFF"/>
        </w:rPr>
        <w:t>Vidaurreta</w:t>
      </w:r>
      <w:proofErr w:type="spellEnd"/>
      <w:r w:rsidR="00AC4CB1" w:rsidRPr="00F6575D">
        <w:rPr>
          <w:rStyle w:val="nfasis"/>
          <w:rFonts w:ascii="Arial" w:hAnsi="Arial" w:cs="Arial"/>
          <w:b w:val="0"/>
          <w:color w:val="auto"/>
          <w:sz w:val="19"/>
          <w:szCs w:val="19"/>
          <w:shd w:val="clear" w:color="auto" w:fill="FFFFFF"/>
        </w:rPr>
        <w:t>,</w:t>
      </w:r>
      <w:r w:rsidR="00AC4CB1" w:rsidRPr="00F06329">
        <w:rPr>
          <w:rStyle w:val="nfasis"/>
          <w:rFonts w:ascii="Arial" w:hAnsi="Arial" w:cs="Arial"/>
          <w:color w:val="auto"/>
          <w:sz w:val="19"/>
          <w:szCs w:val="19"/>
          <w:shd w:val="clear" w:color="auto" w:fill="FFFFFF"/>
        </w:rPr>
        <w:t xml:space="preserve"> 39</w:t>
      </w:r>
      <w:r w:rsidR="00AC4CB1" w:rsidRPr="00F06329">
        <w:rPr>
          <w:rFonts w:ascii="Arial" w:hAnsi="Arial" w:cs="Arial"/>
          <w:color w:val="auto"/>
          <w:sz w:val="19"/>
          <w:szCs w:val="19"/>
          <w:shd w:val="clear" w:color="auto" w:fill="FFFFFF"/>
        </w:rPr>
        <w:t>(2). Recuperado de </w:t>
      </w:r>
      <w:hyperlink r:id="rId33" w:tgtFrame="_new" w:history="1">
        <w:r w:rsidR="00AC4CB1" w:rsidRPr="00F06329">
          <w:rPr>
            <w:rStyle w:val="Hipervnculo"/>
            <w:rFonts w:ascii="Arial" w:hAnsi="Arial" w:cs="Arial"/>
            <w:color w:val="0000CC"/>
            <w:sz w:val="19"/>
            <w:szCs w:val="19"/>
            <w:shd w:val="clear" w:color="auto" w:fill="FFFFFF"/>
          </w:rPr>
          <w:t>http://www.revzoilomarinello.sld.cu/index.php/zmv/article/view/248/434</w:t>
        </w:r>
      </w:hyperlink>
    </w:p>
    <w:p w:rsidR="005A1DDF" w:rsidRPr="00F06329" w:rsidRDefault="00E007D7" w:rsidP="005B4C66">
      <w:pPr>
        <w:jc w:val="both"/>
        <w:rPr>
          <w:rStyle w:val="Hipervnculo"/>
          <w:rFonts w:ascii="Arial" w:hAnsi="Arial" w:cs="Arial"/>
          <w:color w:val="0000CC"/>
          <w:sz w:val="19"/>
          <w:szCs w:val="19"/>
          <w:u w:val="none"/>
        </w:rPr>
      </w:pPr>
      <w:r w:rsidRPr="00F06329">
        <w:rPr>
          <w:rFonts w:ascii="Arial" w:hAnsi="Arial" w:cs="Arial"/>
          <w:color w:val="auto"/>
          <w:sz w:val="19"/>
          <w:szCs w:val="19"/>
        </w:rPr>
        <w:t>18</w:t>
      </w:r>
      <w:r w:rsidR="005B4C66" w:rsidRPr="00F06329">
        <w:rPr>
          <w:rFonts w:ascii="Arial" w:hAnsi="Arial" w:cs="Arial"/>
          <w:color w:val="auto"/>
          <w:sz w:val="19"/>
          <w:szCs w:val="19"/>
        </w:rPr>
        <w:t xml:space="preserve">.- </w:t>
      </w:r>
      <w:r w:rsidR="00325056" w:rsidRPr="00F06329">
        <w:rPr>
          <w:rFonts w:ascii="Arial" w:hAnsi="Arial" w:cs="Arial"/>
          <w:color w:val="000000"/>
          <w:sz w:val="19"/>
          <w:szCs w:val="19"/>
        </w:rPr>
        <w:t xml:space="preserve">García-Hernández, Fernando, Toro </w:t>
      </w:r>
      <w:proofErr w:type="spellStart"/>
      <w:r w:rsidR="00325056" w:rsidRPr="00F06329">
        <w:rPr>
          <w:rFonts w:ascii="Arial" w:hAnsi="Arial" w:cs="Arial"/>
          <w:color w:val="000000"/>
          <w:sz w:val="19"/>
          <w:szCs w:val="19"/>
        </w:rPr>
        <w:t>Yagui</w:t>
      </w:r>
      <w:proofErr w:type="spellEnd"/>
      <w:r w:rsidR="00325056" w:rsidRPr="00F06329">
        <w:rPr>
          <w:rFonts w:ascii="Arial" w:hAnsi="Arial" w:cs="Arial"/>
          <w:color w:val="000000"/>
          <w:sz w:val="19"/>
          <w:szCs w:val="19"/>
        </w:rPr>
        <w:t>, Oscar, Vega Vidal, Manuel, &amp; Verdejo Meneses, Mauricio. (2008). Agenesia del Tercer Molar en Jóvenes entre 14 y 20 Años de Edad, Antofagasta, Chile. </w:t>
      </w:r>
      <w:r w:rsidR="00325056" w:rsidRPr="00F06329">
        <w:rPr>
          <w:rFonts w:ascii="Arial" w:hAnsi="Arial" w:cs="Arial"/>
          <w:i/>
          <w:iCs/>
          <w:color w:val="000000"/>
          <w:sz w:val="19"/>
          <w:szCs w:val="19"/>
        </w:rPr>
        <w:t xml:space="preserve">International </w:t>
      </w:r>
      <w:proofErr w:type="spellStart"/>
      <w:r w:rsidR="00325056" w:rsidRPr="00F06329">
        <w:rPr>
          <w:rFonts w:ascii="Arial" w:hAnsi="Arial" w:cs="Arial"/>
          <w:i/>
          <w:iCs/>
          <w:color w:val="000000"/>
          <w:sz w:val="19"/>
          <w:szCs w:val="19"/>
        </w:rPr>
        <w:t>Journal</w:t>
      </w:r>
      <w:proofErr w:type="spellEnd"/>
      <w:r w:rsidR="00325056" w:rsidRPr="00F06329">
        <w:rPr>
          <w:rFonts w:ascii="Arial" w:hAnsi="Arial" w:cs="Arial"/>
          <w:i/>
          <w:iCs/>
          <w:color w:val="000000"/>
          <w:sz w:val="19"/>
          <w:szCs w:val="19"/>
        </w:rPr>
        <w:t xml:space="preserve"> of </w:t>
      </w:r>
      <w:proofErr w:type="spellStart"/>
      <w:r w:rsidR="00325056" w:rsidRPr="00F06329">
        <w:rPr>
          <w:rFonts w:ascii="Arial" w:hAnsi="Arial" w:cs="Arial"/>
          <w:i/>
          <w:iCs/>
          <w:color w:val="000000"/>
          <w:sz w:val="19"/>
          <w:szCs w:val="19"/>
        </w:rPr>
        <w:t>Morphology</w:t>
      </w:r>
      <w:proofErr w:type="spellEnd"/>
      <w:r w:rsidR="00325056" w:rsidRPr="00F06329">
        <w:rPr>
          <w:rFonts w:ascii="Arial" w:hAnsi="Arial" w:cs="Arial"/>
          <w:color w:val="000000"/>
          <w:sz w:val="19"/>
          <w:szCs w:val="19"/>
        </w:rPr>
        <w:t>, </w:t>
      </w:r>
      <w:r w:rsidR="00325056" w:rsidRPr="00F06329">
        <w:rPr>
          <w:rFonts w:ascii="Arial" w:hAnsi="Arial" w:cs="Arial"/>
          <w:i/>
          <w:iCs/>
          <w:color w:val="000000"/>
          <w:sz w:val="19"/>
          <w:szCs w:val="19"/>
        </w:rPr>
        <w:t>26</w:t>
      </w:r>
      <w:r w:rsidR="00325056" w:rsidRPr="00F06329">
        <w:rPr>
          <w:rFonts w:ascii="Arial" w:hAnsi="Arial" w:cs="Arial"/>
          <w:color w:val="000000"/>
          <w:sz w:val="19"/>
          <w:szCs w:val="19"/>
        </w:rPr>
        <w:t>(4), 825-832.Recuperado de: </w:t>
      </w:r>
      <w:hyperlink r:id="rId34" w:history="1">
        <w:r w:rsidR="00325056" w:rsidRPr="00F06329">
          <w:rPr>
            <w:rStyle w:val="Hipervnculo"/>
            <w:rFonts w:ascii="Arial" w:hAnsi="Arial" w:cs="Arial"/>
            <w:sz w:val="19"/>
            <w:szCs w:val="19"/>
          </w:rPr>
          <w:t>https://dx.doi.org/10.4067/S0717 95022008000400008</w:t>
        </w:r>
      </w:hyperlink>
    </w:p>
    <w:p w:rsidR="00173ED7" w:rsidRPr="00F06329" w:rsidRDefault="00E007D7" w:rsidP="005B4C66">
      <w:pPr>
        <w:jc w:val="both"/>
        <w:rPr>
          <w:rStyle w:val="Hipervnculo"/>
          <w:rFonts w:ascii="Arial" w:hAnsi="Arial" w:cs="Arial"/>
          <w:color w:val="555555"/>
          <w:sz w:val="19"/>
          <w:szCs w:val="19"/>
          <w:u w:val="none"/>
        </w:rPr>
      </w:pPr>
      <w:r w:rsidRPr="00F06329">
        <w:rPr>
          <w:rStyle w:val="Hipervnculo"/>
          <w:rFonts w:ascii="Arial" w:hAnsi="Arial" w:cs="Arial"/>
          <w:color w:val="auto"/>
          <w:sz w:val="19"/>
          <w:szCs w:val="19"/>
          <w:u w:val="none"/>
        </w:rPr>
        <w:t>19</w:t>
      </w:r>
      <w:r w:rsidR="0065025D" w:rsidRPr="00F06329">
        <w:rPr>
          <w:rStyle w:val="Hipervnculo"/>
          <w:rFonts w:ascii="Arial" w:hAnsi="Arial" w:cs="Arial"/>
          <w:color w:val="auto"/>
          <w:sz w:val="19"/>
          <w:szCs w:val="19"/>
          <w:u w:val="none"/>
        </w:rPr>
        <w:t xml:space="preserve">.- </w:t>
      </w:r>
      <w:r w:rsidR="00173ED7" w:rsidRPr="00F06329">
        <w:rPr>
          <w:rFonts w:ascii="Arial" w:hAnsi="Arial" w:cs="Arial"/>
          <w:color w:val="000000"/>
          <w:sz w:val="19"/>
          <w:szCs w:val="19"/>
        </w:rPr>
        <w:t>Pineda, Patricia, Fuentes, Ramón, &amp; Sanhueza, Antonio. (2011). Prevalencia de Agenesia Dental en Niños con Dentición Mixta de las Clínicas Odontológicas Docente Asistencial de la Universidad de La Frontera. </w:t>
      </w:r>
      <w:r w:rsidR="00173ED7" w:rsidRPr="00F06329">
        <w:rPr>
          <w:rFonts w:ascii="Arial" w:hAnsi="Arial" w:cs="Arial"/>
          <w:i/>
          <w:iCs/>
          <w:color w:val="000000"/>
          <w:sz w:val="19"/>
          <w:szCs w:val="19"/>
        </w:rPr>
        <w:t xml:space="preserve">International </w:t>
      </w:r>
      <w:proofErr w:type="spellStart"/>
      <w:r w:rsidR="00173ED7" w:rsidRPr="00F06329">
        <w:rPr>
          <w:rFonts w:ascii="Arial" w:hAnsi="Arial" w:cs="Arial"/>
          <w:i/>
          <w:iCs/>
          <w:color w:val="000000"/>
          <w:sz w:val="19"/>
          <w:szCs w:val="19"/>
        </w:rPr>
        <w:t>Journal</w:t>
      </w:r>
      <w:proofErr w:type="spellEnd"/>
      <w:r w:rsidR="00173ED7" w:rsidRPr="00F06329">
        <w:rPr>
          <w:rFonts w:ascii="Arial" w:hAnsi="Arial" w:cs="Arial"/>
          <w:i/>
          <w:iCs/>
          <w:color w:val="000000"/>
          <w:sz w:val="19"/>
          <w:szCs w:val="19"/>
        </w:rPr>
        <w:t xml:space="preserve"> of </w:t>
      </w:r>
      <w:proofErr w:type="spellStart"/>
      <w:r w:rsidR="00173ED7" w:rsidRPr="00F06329">
        <w:rPr>
          <w:rFonts w:ascii="Arial" w:hAnsi="Arial" w:cs="Arial"/>
          <w:i/>
          <w:iCs/>
          <w:color w:val="000000"/>
          <w:sz w:val="19"/>
          <w:szCs w:val="19"/>
        </w:rPr>
        <w:t>Morphology</w:t>
      </w:r>
      <w:proofErr w:type="spellEnd"/>
      <w:r w:rsidR="00173ED7" w:rsidRPr="00F06329">
        <w:rPr>
          <w:rFonts w:ascii="Arial" w:hAnsi="Arial" w:cs="Arial"/>
          <w:color w:val="000000"/>
          <w:sz w:val="19"/>
          <w:szCs w:val="19"/>
        </w:rPr>
        <w:t>, </w:t>
      </w:r>
      <w:r w:rsidR="00173ED7" w:rsidRPr="00F06329">
        <w:rPr>
          <w:rFonts w:ascii="Arial" w:hAnsi="Arial" w:cs="Arial"/>
          <w:i/>
          <w:iCs/>
          <w:color w:val="000000"/>
          <w:sz w:val="19"/>
          <w:szCs w:val="19"/>
        </w:rPr>
        <w:t>29</w:t>
      </w:r>
      <w:r w:rsidR="00173ED7" w:rsidRPr="00F06329">
        <w:rPr>
          <w:rFonts w:ascii="Arial" w:hAnsi="Arial" w:cs="Arial"/>
          <w:color w:val="000000"/>
          <w:sz w:val="19"/>
          <w:szCs w:val="19"/>
        </w:rPr>
        <w:t xml:space="preserve">(4), 1087-1092. Recuperado de: </w:t>
      </w:r>
      <w:hyperlink r:id="rId35" w:history="1">
        <w:r w:rsidR="00173ED7" w:rsidRPr="00F06329">
          <w:rPr>
            <w:rStyle w:val="Hipervnculo"/>
            <w:rFonts w:ascii="Arial" w:hAnsi="Arial" w:cs="Arial"/>
            <w:color w:val="0000CC"/>
            <w:sz w:val="19"/>
            <w:szCs w:val="19"/>
          </w:rPr>
          <w:t>https://dx.doi.org/10.4067/S0717-95022011000400002</w:t>
        </w:r>
      </w:hyperlink>
    </w:p>
    <w:p w:rsidR="00380C24" w:rsidRDefault="00E007D7" w:rsidP="003D0826">
      <w:pPr>
        <w:jc w:val="both"/>
        <w:rPr>
          <w:rFonts w:ascii="Arial" w:hAnsi="Arial" w:cs="Arial"/>
          <w:color w:val="0000CC"/>
          <w:sz w:val="19"/>
          <w:szCs w:val="19"/>
          <w:u w:val="single"/>
        </w:rPr>
      </w:pPr>
      <w:r w:rsidRPr="00F06329">
        <w:rPr>
          <w:rStyle w:val="Hipervnculo"/>
          <w:rFonts w:ascii="Arial" w:hAnsi="Arial" w:cs="Arial"/>
          <w:color w:val="auto"/>
          <w:sz w:val="19"/>
          <w:szCs w:val="19"/>
          <w:u w:val="none"/>
        </w:rPr>
        <w:t>20</w:t>
      </w:r>
      <w:r w:rsidR="00173ED7" w:rsidRPr="00F06329">
        <w:rPr>
          <w:rStyle w:val="Hipervnculo"/>
          <w:rFonts w:ascii="Arial" w:hAnsi="Arial" w:cs="Arial"/>
          <w:color w:val="auto"/>
          <w:sz w:val="19"/>
          <w:szCs w:val="19"/>
          <w:u w:val="none"/>
        </w:rPr>
        <w:t>.-</w:t>
      </w:r>
      <w:r w:rsidR="00173ED7" w:rsidRPr="00F06329">
        <w:rPr>
          <w:rFonts w:ascii="Arial" w:hAnsi="Arial" w:cs="Arial"/>
          <w:sz w:val="19"/>
          <w:szCs w:val="19"/>
        </w:rPr>
        <w:t xml:space="preserve"> Pérez Alfonso DO, Pereira Durán Y, Hidalgo Torres Yd, del Monte Nonell A. Caracterización de pacientes con hipodoncia atendidos en el policlínico "Guillermo Tejas". Revista Electrónica Dr. Zoilo E. </w:t>
      </w:r>
      <w:proofErr w:type="spellStart"/>
      <w:r w:rsidR="00173ED7" w:rsidRPr="00F06329">
        <w:rPr>
          <w:rFonts w:ascii="Arial" w:hAnsi="Arial" w:cs="Arial"/>
          <w:sz w:val="19"/>
          <w:szCs w:val="19"/>
        </w:rPr>
        <w:t>Marinello</w:t>
      </w:r>
      <w:proofErr w:type="spellEnd"/>
      <w:r w:rsidR="00173ED7" w:rsidRPr="00F06329">
        <w:rPr>
          <w:rFonts w:ascii="Arial" w:hAnsi="Arial" w:cs="Arial"/>
          <w:sz w:val="19"/>
          <w:szCs w:val="19"/>
        </w:rPr>
        <w:t xml:space="preserve"> </w:t>
      </w:r>
      <w:proofErr w:type="spellStart"/>
      <w:r w:rsidR="00173ED7" w:rsidRPr="00F06329">
        <w:rPr>
          <w:rFonts w:ascii="Arial" w:hAnsi="Arial" w:cs="Arial"/>
          <w:sz w:val="19"/>
          <w:szCs w:val="19"/>
        </w:rPr>
        <w:t>Vidaurreta</w:t>
      </w:r>
      <w:proofErr w:type="spellEnd"/>
      <w:r w:rsidR="00173ED7" w:rsidRPr="00F06329">
        <w:rPr>
          <w:rFonts w:ascii="Arial" w:hAnsi="Arial" w:cs="Arial"/>
          <w:sz w:val="19"/>
          <w:szCs w:val="19"/>
        </w:rPr>
        <w:t xml:space="preserve">. 2015; 41(1).Recuperado de: </w:t>
      </w:r>
      <w:r w:rsidR="00173ED7" w:rsidRPr="00F06329">
        <w:rPr>
          <w:rFonts w:ascii="Arial" w:hAnsi="Arial" w:cs="Arial"/>
          <w:color w:val="0000CC"/>
          <w:sz w:val="19"/>
          <w:szCs w:val="19"/>
          <w:u w:val="single"/>
        </w:rPr>
        <w:t>http://revzoilomarinello. sld.cu/</w:t>
      </w:r>
      <w:proofErr w:type="spellStart"/>
      <w:r w:rsidR="00173ED7" w:rsidRPr="00F06329">
        <w:rPr>
          <w:rFonts w:ascii="Arial" w:hAnsi="Arial" w:cs="Arial"/>
          <w:color w:val="0000CC"/>
          <w:sz w:val="19"/>
          <w:szCs w:val="19"/>
          <w:u w:val="single"/>
        </w:rPr>
        <w:t>index.php</w:t>
      </w:r>
      <w:proofErr w:type="spellEnd"/>
      <w:r w:rsidR="00173ED7" w:rsidRPr="00F06329">
        <w:rPr>
          <w:rFonts w:ascii="Arial" w:hAnsi="Arial" w:cs="Arial"/>
          <w:color w:val="0000CC"/>
          <w:sz w:val="19"/>
          <w:szCs w:val="19"/>
          <w:u w:val="single"/>
        </w:rPr>
        <w:t>/</w:t>
      </w:r>
      <w:proofErr w:type="spellStart"/>
      <w:r w:rsidR="00173ED7" w:rsidRPr="00F06329">
        <w:rPr>
          <w:rFonts w:ascii="Arial" w:hAnsi="Arial" w:cs="Arial"/>
          <w:color w:val="0000CC"/>
          <w:sz w:val="19"/>
          <w:szCs w:val="19"/>
          <w:u w:val="single"/>
        </w:rPr>
        <w:t>zmv</w:t>
      </w:r>
      <w:proofErr w:type="spellEnd"/>
      <w:r w:rsidR="00173ED7" w:rsidRPr="00F06329">
        <w:rPr>
          <w:rFonts w:ascii="Arial" w:hAnsi="Arial" w:cs="Arial"/>
          <w:color w:val="0000CC"/>
          <w:sz w:val="19"/>
          <w:szCs w:val="19"/>
          <w:u w:val="single"/>
        </w:rPr>
        <w:t>/</w:t>
      </w:r>
      <w:proofErr w:type="spellStart"/>
      <w:r w:rsidR="00173ED7" w:rsidRPr="00F06329">
        <w:rPr>
          <w:rFonts w:ascii="Arial" w:hAnsi="Arial" w:cs="Arial"/>
          <w:color w:val="0000CC"/>
          <w:sz w:val="19"/>
          <w:szCs w:val="19"/>
          <w:u w:val="single"/>
        </w:rPr>
        <w:t>article</w:t>
      </w:r>
      <w:proofErr w:type="spellEnd"/>
      <w:r w:rsidR="00173ED7" w:rsidRPr="00F06329">
        <w:rPr>
          <w:rFonts w:ascii="Arial" w:hAnsi="Arial" w:cs="Arial"/>
          <w:color w:val="0000CC"/>
          <w:sz w:val="19"/>
          <w:szCs w:val="19"/>
          <w:u w:val="single"/>
        </w:rPr>
        <w:t>/</w:t>
      </w:r>
      <w:proofErr w:type="spellStart"/>
      <w:r w:rsidR="00173ED7" w:rsidRPr="00F06329">
        <w:rPr>
          <w:rFonts w:ascii="Arial" w:hAnsi="Arial" w:cs="Arial"/>
          <w:color w:val="0000CC"/>
          <w:sz w:val="19"/>
          <w:szCs w:val="19"/>
          <w:u w:val="single"/>
        </w:rPr>
        <w:t>view</w:t>
      </w:r>
      <w:proofErr w:type="spellEnd"/>
      <w:r w:rsidR="00173ED7" w:rsidRPr="00F06329">
        <w:rPr>
          <w:rFonts w:ascii="Arial" w:hAnsi="Arial" w:cs="Arial"/>
          <w:color w:val="0000CC"/>
          <w:sz w:val="19"/>
          <w:szCs w:val="19"/>
          <w:u w:val="single"/>
        </w:rPr>
        <w:t>/443.</w:t>
      </w:r>
    </w:p>
    <w:p w:rsidR="00072060" w:rsidRDefault="00072060" w:rsidP="00072060">
      <w:pPr>
        <w:jc w:val="both"/>
        <w:rPr>
          <w:rFonts w:ascii="Arial" w:hAnsi="Arial" w:cs="Arial"/>
          <w:b/>
        </w:rPr>
      </w:pPr>
    </w:p>
    <w:p w:rsidR="00072060" w:rsidRPr="00072060" w:rsidRDefault="00072060" w:rsidP="00072060">
      <w:pPr>
        <w:jc w:val="both"/>
        <w:rPr>
          <w:rFonts w:ascii="Arial" w:hAnsi="Arial" w:cs="Arial"/>
        </w:rPr>
      </w:pPr>
      <w:r w:rsidRPr="00072060">
        <w:rPr>
          <w:rFonts w:ascii="Arial" w:hAnsi="Arial" w:cs="Arial"/>
        </w:rPr>
        <w:t>Correspondencia:</w:t>
      </w:r>
    </w:p>
    <w:p w:rsidR="00072060" w:rsidRPr="00072060" w:rsidRDefault="00072060" w:rsidP="00072060">
      <w:pPr>
        <w:jc w:val="both"/>
        <w:rPr>
          <w:rFonts w:ascii="Arial" w:hAnsi="Arial" w:cs="Arial"/>
        </w:rPr>
      </w:pPr>
      <w:r w:rsidRPr="00072060">
        <w:rPr>
          <w:rFonts w:ascii="Arial" w:hAnsi="Arial" w:cs="Arial"/>
        </w:rPr>
        <w:t xml:space="preserve">Dr. Enrique Sierra Rosales Universidad de Guadalajara, </w:t>
      </w:r>
      <w:hyperlink r:id="rId36" w:history="1">
        <w:r w:rsidRPr="00072060">
          <w:rPr>
            <w:rStyle w:val="Hipervnculo"/>
            <w:rFonts w:ascii="Arial" w:hAnsi="Arial" w:cs="Arial"/>
          </w:rPr>
          <w:t>drenriquesierra@gmail.com</w:t>
        </w:r>
      </w:hyperlink>
    </w:p>
    <w:p w:rsidR="00072060" w:rsidRPr="00072060" w:rsidRDefault="00072060" w:rsidP="00072060">
      <w:pPr>
        <w:jc w:val="both"/>
        <w:rPr>
          <w:rStyle w:val="Hipervnculo"/>
          <w:rFonts w:ascii="Arial" w:hAnsi="Arial" w:cs="Arial"/>
        </w:rPr>
      </w:pPr>
      <w:r w:rsidRPr="00072060">
        <w:rPr>
          <w:rFonts w:ascii="Arial" w:hAnsi="Arial" w:cs="Arial"/>
        </w:rPr>
        <w:t>Jiménez Sánchez Alan Christopher Universidad Autónoma de Nayarit,</w:t>
      </w:r>
      <w:r w:rsidRPr="00072060">
        <w:rPr>
          <w:rFonts w:ascii="Arial" w:hAnsi="Arial" w:cs="Arial"/>
          <w:u w:val="single"/>
        </w:rPr>
        <w:t xml:space="preserve"> </w:t>
      </w:r>
      <w:hyperlink r:id="rId37" w:history="1">
        <w:r w:rsidRPr="00072060">
          <w:rPr>
            <w:rStyle w:val="Hipervnculo"/>
            <w:rFonts w:ascii="Arial" w:hAnsi="Arial" w:cs="Arial"/>
          </w:rPr>
          <w:t>christopher_106@hotmail.com</w:t>
        </w:r>
      </w:hyperlink>
      <w:r w:rsidRPr="00072060">
        <w:rPr>
          <w:rFonts w:ascii="Arial" w:hAnsi="Arial" w:cs="Arial"/>
        </w:rPr>
        <w:t xml:space="preserve"> </w:t>
      </w:r>
    </w:p>
    <w:p w:rsidR="00072060" w:rsidRPr="00077095" w:rsidRDefault="00072060" w:rsidP="003D0826">
      <w:pPr>
        <w:jc w:val="both"/>
        <w:rPr>
          <w:rFonts w:ascii="Arial" w:hAnsi="Arial" w:cs="Arial"/>
          <w:sz w:val="19"/>
          <w:szCs w:val="19"/>
        </w:rPr>
      </w:pPr>
    </w:p>
    <w:sectPr w:rsidR="00072060" w:rsidRPr="00077095">
      <w:headerReference w:type="even" r:id="rId38"/>
      <w:headerReference w:type="default" r:id="rId39"/>
      <w:footerReference w:type="even" r:id="rId40"/>
      <w:footerReference w:type="default" r:id="rId41"/>
      <w:pgSz w:w="11907" w:h="16839" w:code="1"/>
      <w:pgMar w:top="1440" w:right="1418" w:bottom="1440" w:left="1418" w:header="709" w:footer="709"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9D" w:rsidRDefault="00CB619D">
      <w:pPr>
        <w:spacing w:after="0" w:line="240" w:lineRule="auto"/>
      </w:pPr>
      <w:r>
        <w:separator/>
      </w:r>
    </w:p>
  </w:endnote>
  <w:endnote w:type="continuationSeparator" w:id="0">
    <w:p w:rsidR="00CB619D" w:rsidRDefault="00CB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8C" w:rsidRDefault="003F0EBF">
    <w:pPr>
      <w:pStyle w:val="Piedepginaizquierdo"/>
    </w:pPr>
    <w:r>
      <w:rPr>
        <w:color w:val="CEDBE6" w:themeColor="accent2" w:themeTint="80"/>
      </w:rPr>
      <w:sym w:font="Wingdings 3" w:char="F07D"/>
    </w:r>
    <w:r>
      <w:rPr>
        <w:lang w:val="es-ES"/>
      </w:rPr>
      <w:t xml:space="preserve"> Página </w:t>
    </w:r>
    <w:r>
      <w:fldChar w:fldCharType="begin"/>
    </w:r>
    <w:r>
      <w:instrText>PAGE  \* Arabic  \* MERGEFORMAT</w:instrText>
    </w:r>
    <w:r>
      <w:fldChar w:fldCharType="separate"/>
    </w:r>
    <w:r w:rsidR="00D91719" w:rsidRPr="00D91719">
      <w:rPr>
        <w:noProof/>
        <w:lang w:val="es-ES"/>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8C" w:rsidRDefault="003F0EBF">
    <w:pPr>
      <w:pStyle w:val="Piedepginaderecho"/>
    </w:pPr>
    <w:r>
      <w:rPr>
        <w:color w:val="CEDBE6" w:themeColor="accent2" w:themeTint="80"/>
      </w:rPr>
      <w:sym w:font="Wingdings 3" w:char="F07D"/>
    </w:r>
    <w:r>
      <w:rPr>
        <w:lang w:val="es-ES"/>
      </w:rPr>
      <w:t xml:space="preserve"> Página </w:t>
    </w:r>
    <w:r>
      <w:fldChar w:fldCharType="begin"/>
    </w:r>
    <w:r>
      <w:instrText>PAGE  \* Arabic  \* MERGEFORMAT</w:instrText>
    </w:r>
    <w:r>
      <w:fldChar w:fldCharType="separate"/>
    </w:r>
    <w:r w:rsidR="00D91719" w:rsidRPr="00D91719">
      <w:rPr>
        <w:noProof/>
        <w:lang w:val="es-ES"/>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9D" w:rsidRDefault="00CB619D">
      <w:pPr>
        <w:spacing w:after="0" w:line="240" w:lineRule="auto"/>
      </w:pPr>
      <w:r>
        <w:separator/>
      </w:r>
    </w:p>
  </w:footnote>
  <w:footnote w:type="continuationSeparator" w:id="0">
    <w:p w:rsidR="00CB619D" w:rsidRDefault="00CB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8C" w:rsidRDefault="003F0EBF">
    <w:pPr>
      <w:pStyle w:val="Encabezadoizquierdo"/>
      <w:jc w:val="right"/>
    </w:pPr>
    <w:r>
      <w:rPr>
        <w:color w:val="CEDBE6" w:themeColor="accent2" w:themeTint="80"/>
      </w:rPr>
      <w:sym w:font="Wingdings 3" w:char="F07D"/>
    </w:r>
    <w:r>
      <w:rPr>
        <w:lang w:val="es-ES"/>
      </w:rPr>
      <w:t xml:space="preserve"> </w:t>
    </w:r>
    <w:sdt>
      <w:sdtPr>
        <w:alias w:val="Título"/>
        <w:id w:val="168006723"/>
        <w:dataBinding w:prefixMappings="xmlns:ns0='http://schemas.openxmlformats.org/package/2006/metadata/core-properties' xmlns:ns1='http://purl.org/dc/elements/1.1/'" w:xpath="/ns0:coreProperties[1]/ns1:title[1]" w:storeItemID="{6C3C8BC8-F283-45AE-878A-BAB7291924A1}"/>
        <w:text/>
      </w:sdtPr>
      <w:sdtEndPr/>
      <w:sdtContent>
        <w:r w:rsidR="00AC2FBF">
          <w:t>PREVALENCIA DE AGENESIAS DENTALES EN PACIENTES QUE ACUDIERON A UN CENTRO RADIOLÓGICO EN GUADALAJARA, MÉXICO.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C8C" w:rsidRDefault="003F0EBF">
    <w:pPr>
      <w:pStyle w:val="Encabezadoderecho"/>
      <w:jc w:val="left"/>
    </w:pPr>
    <w:r>
      <w:rPr>
        <w:color w:val="CEDBE6" w:themeColor="accent2" w:themeTint="80"/>
      </w:rPr>
      <w:sym w:font="Wingdings 3" w:char="F07D"/>
    </w:r>
    <w:r>
      <w:rPr>
        <w:lang w:val="es-ES"/>
      </w:rPr>
      <w:t xml:space="preserve"> </w:t>
    </w:r>
    <w:sdt>
      <w:sdtPr>
        <w:alias w:val="Título"/>
        <w:id w:val="-1280636935"/>
        <w:dataBinding w:prefixMappings="xmlns:ns0='http://schemas.openxmlformats.org/package/2006/metadata/core-properties' xmlns:ns1='http://purl.org/dc/elements/1.1/'" w:xpath="/ns0:coreProperties[1]/ns1:title[1]" w:storeItemID="{6C3C8BC8-F283-45AE-878A-BAB7291924A1}"/>
        <w:text/>
      </w:sdtPr>
      <w:sdtEndPr/>
      <w:sdtContent>
        <w:r w:rsidR="00AC2FBF">
          <w:t>PREVALENCIA DE AGENESIAS DENTALES EN PACIENTES QUE ACUDIERON A UN CENTRO RADIOLÓGICO EN GUADALAJARA, MÉXICO.</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F0C434A"/>
    <w:lvl w:ilvl="0">
      <w:start w:val="1"/>
      <w:numFmt w:val="bullet"/>
      <w:pStyle w:val="Listaconvietas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aconvietas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aconvietas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aconvietas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aconvietas"/>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B1119A"/>
    <w:multiLevelType w:val="hybridMultilevel"/>
    <w:tmpl w:val="D69A71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5C27CE"/>
    <w:multiLevelType w:val="hybridMultilevel"/>
    <w:tmpl w:val="74DCA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attachedTemplate r:id="rId1"/>
  <w:defaultTabStop w:val="720"/>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D3"/>
    <w:rsid w:val="000271B7"/>
    <w:rsid w:val="000438BC"/>
    <w:rsid w:val="00047928"/>
    <w:rsid w:val="00072060"/>
    <w:rsid w:val="00077095"/>
    <w:rsid w:val="000D16D9"/>
    <w:rsid w:val="00102CEF"/>
    <w:rsid w:val="00104A5B"/>
    <w:rsid w:val="001424C9"/>
    <w:rsid w:val="001433CB"/>
    <w:rsid w:val="00151588"/>
    <w:rsid w:val="00157AB5"/>
    <w:rsid w:val="00173ED7"/>
    <w:rsid w:val="001A42C1"/>
    <w:rsid w:val="001F2D91"/>
    <w:rsid w:val="00204973"/>
    <w:rsid w:val="00215C0E"/>
    <w:rsid w:val="00223FA4"/>
    <w:rsid w:val="00234CC5"/>
    <w:rsid w:val="002463CD"/>
    <w:rsid w:val="0029040A"/>
    <w:rsid w:val="002E148A"/>
    <w:rsid w:val="002F3839"/>
    <w:rsid w:val="00325056"/>
    <w:rsid w:val="00380C24"/>
    <w:rsid w:val="00386BAB"/>
    <w:rsid w:val="003A6371"/>
    <w:rsid w:val="003D0826"/>
    <w:rsid w:val="003D0FAD"/>
    <w:rsid w:val="003F0EBF"/>
    <w:rsid w:val="00434AE6"/>
    <w:rsid w:val="00446A80"/>
    <w:rsid w:val="00446AED"/>
    <w:rsid w:val="004478AC"/>
    <w:rsid w:val="004538DB"/>
    <w:rsid w:val="00477B3F"/>
    <w:rsid w:val="00486246"/>
    <w:rsid w:val="00501196"/>
    <w:rsid w:val="0052451D"/>
    <w:rsid w:val="00541D59"/>
    <w:rsid w:val="005433D9"/>
    <w:rsid w:val="00581714"/>
    <w:rsid w:val="00582AB9"/>
    <w:rsid w:val="005A0E38"/>
    <w:rsid w:val="005A1DDF"/>
    <w:rsid w:val="005B4C66"/>
    <w:rsid w:val="005D1040"/>
    <w:rsid w:val="00621E7E"/>
    <w:rsid w:val="006237B8"/>
    <w:rsid w:val="00631D6D"/>
    <w:rsid w:val="006419EB"/>
    <w:rsid w:val="00645A22"/>
    <w:rsid w:val="0065025D"/>
    <w:rsid w:val="00657A77"/>
    <w:rsid w:val="0068652A"/>
    <w:rsid w:val="00697485"/>
    <w:rsid w:val="006E265E"/>
    <w:rsid w:val="006E358F"/>
    <w:rsid w:val="006F77B8"/>
    <w:rsid w:val="007346E5"/>
    <w:rsid w:val="00741731"/>
    <w:rsid w:val="007710A8"/>
    <w:rsid w:val="007A1838"/>
    <w:rsid w:val="00905CA9"/>
    <w:rsid w:val="00911E7E"/>
    <w:rsid w:val="00941B3D"/>
    <w:rsid w:val="009D4055"/>
    <w:rsid w:val="00A34566"/>
    <w:rsid w:val="00A51967"/>
    <w:rsid w:val="00A6285D"/>
    <w:rsid w:val="00AB10C5"/>
    <w:rsid w:val="00AB1B96"/>
    <w:rsid w:val="00AC2FBF"/>
    <w:rsid w:val="00AC4CB1"/>
    <w:rsid w:val="00AE46E2"/>
    <w:rsid w:val="00B0283A"/>
    <w:rsid w:val="00B060EC"/>
    <w:rsid w:val="00B07034"/>
    <w:rsid w:val="00B30CE7"/>
    <w:rsid w:val="00B363A0"/>
    <w:rsid w:val="00B579BF"/>
    <w:rsid w:val="00B91EF0"/>
    <w:rsid w:val="00BA2C8C"/>
    <w:rsid w:val="00BB3D66"/>
    <w:rsid w:val="00BE0D30"/>
    <w:rsid w:val="00C2775F"/>
    <w:rsid w:val="00C957BB"/>
    <w:rsid w:val="00CA59E8"/>
    <w:rsid w:val="00CB619D"/>
    <w:rsid w:val="00CC2B90"/>
    <w:rsid w:val="00CE74F4"/>
    <w:rsid w:val="00D511B1"/>
    <w:rsid w:val="00D545BE"/>
    <w:rsid w:val="00D61CD1"/>
    <w:rsid w:val="00D6346D"/>
    <w:rsid w:val="00D91719"/>
    <w:rsid w:val="00DB13F6"/>
    <w:rsid w:val="00DD3A1E"/>
    <w:rsid w:val="00DF1FD5"/>
    <w:rsid w:val="00E007D7"/>
    <w:rsid w:val="00E647C3"/>
    <w:rsid w:val="00E66A00"/>
    <w:rsid w:val="00E71AD8"/>
    <w:rsid w:val="00E94B79"/>
    <w:rsid w:val="00EC45CB"/>
    <w:rsid w:val="00F06329"/>
    <w:rsid w:val="00F17ABB"/>
    <w:rsid w:val="00F34CD6"/>
    <w:rsid w:val="00F6575D"/>
    <w:rsid w:val="00F66E90"/>
    <w:rsid w:val="00F80A20"/>
    <w:rsid w:val="00F93951"/>
    <w:rsid w:val="00FD59D3"/>
    <w:rsid w:val="00FE5A30"/>
  </w:rsids>
  <m:mathPr>
    <m:mathFont m:val="Cambria Math"/>
    <m:brkBin m:val="before"/>
    <m:brkBinSub m:val="--"/>
    <m:smallFrac m:val="0"/>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F9C22-FA22-4FB9-BDFC-36EA6775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themeColor="text1"/>
      <w:sz w:val="20"/>
      <w:szCs w:val="20"/>
    </w:rPr>
  </w:style>
  <w:style w:type="paragraph" w:styleId="Ttulo1">
    <w:name w:val="heading 1"/>
    <w:basedOn w:val="Normal"/>
    <w:next w:val="Normal"/>
    <w:link w:val="Ttulo1C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Ttulo2">
    <w:name w:val="heading 2"/>
    <w:basedOn w:val="Normal"/>
    <w:next w:val="Normal"/>
    <w:link w:val="Ttulo2Car"/>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Ttulo3">
    <w:name w:val="heading 3"/>
    <w:basedOn w:val="Normal"/>
    <w:next w:val="Normal"/>
    <w:link w:val="Ttulo3C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Ttulo4">
    <w:name w:val="heading 4"/>
    <w:basedOn w:val="Normal"/>
    <w:next w:val="Normal"/>
    <w:link w:val="Ttulo4C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Ttulo5">
    <w:name w:val="heading 5"/>
    <w:basedOn w:val="Normal"/>
    <w:next w:val="Normal"/>
    <w:link w:val="Ttulo5C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Ttulo6">
    <w:name w:val="heading 6"/>
    <w:basedOn w:val="Normal"/>
    <w:next w:val="Normal"/>
    <w:link w:val="Ttulo6C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Ttulo7">
    <w:name w:val="heading 7"/>
    <w:basedOn w:val="Normal"/>
    <w:next w:val="Normal"/>
    <w:link w:val="Ttulo7C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Ttulo8">
    <w:name w:val="heading 8"/>
    <w:basedOn w:val="Normal"/>
    <w:next w:val="Normal"/>
    <w:link w:val="Ttulo8Car"/>
    <w:uiPriority w:val="9"/>
    <w:semiHidden/>
    <w:unhideWhenUsed/>
    <w:qFormat/>
    <w:pPr>
      <w:spacing w:before="200" w:after="80"/>
      <w:outlineLvl w:val="7"/>
    </w:pPr>
    <w:rPr>
      <w:rFonts w:asciiTheme="majorHAnsi" w:hAnsiTheme="majorHAnsi"/>
      <w:color w:val="9FB8CD" w:themeColor="accent2"/>
      <w:sz w:val="18"/>
    </w:rPr>
  </w:style>
  <w:style w:type="paragraph" w:styleId="Ttulo9">
    <w:name w:val="heading 9"/>
    <w:basedOn w:val="Normal"/>
    <w:next w:val="Normal"/>
    <w:link w:val="Ttulo9Car"/>
    <w:uiPriority w:val="9"/>
    <w:semiHidden/>
    <w:unhideWhenUsed/>
    <w:qFormat/>
    <w:pPr>
      <w:spacing w:before="200" w:after="80"/>
      <w:outlineLvl w:val="8"/>
    </w:pPr>
    <w:rPr>
      <w:rFonts w:asciiTheme="majorHAnsi" w:hAnsiTheme="majorHAnsi"/>
      <w:i/>
      <w:color w:val="9FB8CD" w:themeColor="accent2"/>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hAnsiTheme="majorHAnsi"/>
      <w:color w:val="FFFFFF" w:themeColor="background1"/>
      <w:spacing w:val="5"/>
      <w:sz w:val="20"/>
      <w:szCs w:val="20"/>
      <w:shd w:val="clear" w:color="auto" w:fill="9FB8CD" w:themeFill="accent2"/>
    </w:rPr>
  </w:style>
  <w:style w:type="character" w:customStyle="1" w:styleId="Ttulo2Car">
    <w:name w:val="Título 2 Car"/>
    <w:basedOn w:val="Fuentedeprrafopredeter"/>
    <w:link w:val="Ttulo2"/>
    <w:uiPriority w:val="9"/>
    <w:rPr>
      <w:rFonts w:asciiTheme="majorHAnsi" w:hAnsiTheme="majorHAnsi"/>
      <w:color w:val="628BAD" w:themeColor="accent2" w:themeShade="BF"/>
      <w:spacing w:val="5"/>
      <w:sz w:val="20"/>
      <w:szCs w:val="20"/>
    </w:rPr>
  </w:style>
  <w:style w:type="character" w:customStyle="1" w:styleId="Ttulo3Car">
    <w:name w:val="Título 3 Car"/>
    <w:basedOn w:val="Fuentedeprrafopredeter"/>
    <w:link w:val="Ttulo3"/>
    <w:uiPriority w:val="9"/>
    <w:rPr>
      <w:rFonts w:asciiTheme="majorHAnsi" w:hAnsiTheme="majorHAnsi"/>
      <w:color w:val="595959" w:themeColor="text1" w:themeTint="A6"/>
      <w:spacing w:val="5"/>
      <w:sz w:val="20"/>
      <w:szCs w:val="20"/>
    </w:rPr>
  </w:style>
  <w:style w:type="paragraph" w:styleId="Puesto">
    <w:name w:val="Title"/>
    <w:basedOn w:val="Normal"/>
    <w:link w:val="PuestoCar"/>
    <w:uiPriority w:val="10"/>
    <w:qFormat/>
    <w:pPr>
      <w:spacing w:line="240" w:lineRule="auto"/>
    </w:pPr>
    <w:rPr>
      <w:rFonts w:asciiTheme="majorHAnsi" w:hAnsiTheme="majorHAnsi"/>
      <w:color w:val="9FB8CD" w:themeColor="accent2"/>
      <w:sz w:val="52"/>
      <w:szCs w:val="52"/>
    </w:rPr>
  </w:style>
  <w:style w:type="character" w:customStyle="1" w:styleId="PuestoCar">
    <w:name w:val="Puesto Car"/>
    <w:basedOn w:val="Fuentedeprrafopredeter"/>
    <w:link w:val="Puesto"/>
    <w:uiPriority w:val="10"/>
    <w:rPr>
      <w:rFonts w:asciiTheme="majorHAnsi" w:hAnsiTheme="majorHAnsi"/>
      <w:color w:val="9FB8CD" w:themeColor="accent2"/>
      <w:sz w:val="52"/>
      <w:szCs w:val="52"/>
    </w:rPr>
  </w:style>
  <w:style w:type="paragraph" w:styleId="Subttulo">
    <w:name w:val="Subtitle"/>
    <w:basedOn w:val="Normal"/>
    <w:link w:val="SubttuloCar"/>
    <w:uiPriority w:val="11"/>
    <w:qFormat/>
    <w:pPr>
      <w:spacing w:after="720" w:line="240" w:lineRule="auto"/>
    </w:pPr>
    <w:rPr>
      <w:rFonts w:asciiTheme="majorHAnsi" w:hAnsiTheme="majorHAnsi"/>
      <w:color w:val="9FB8CD" w:themeColor="accent2"/>
      <w:sz w:val="24"/>
      <w:szCs w:val="24"/>
    </w:rPr>
  </w:style>
  <w:style w:type="character" w:customStyle="1" w:styleId="SubttuloCar">
    <w:name w:val="Subtítulo Car"/>
    <w:basedOn w:val="Fuentedeprrafopredeter"/>
    <w:link w:val="Subttulo"/>
    <w:uiPriority w:val="11"/>
    <w:rPr>
      <w:rFonts w:asciiTheme="majorHAnsi" w:hAnsiTheme="majorHAnsi" w:cstheme="minorBidi"/>
      <w:color w:val="9FB8CD" w:themeColor="accent2"/>
      <w:sz w:val="24"/>
      <w:szCs w:val="24"/>
    </w:rPr>
  </w:style>
  <w:style w:type="paragraph" w:styleId="Descripcin">
    <w:name w:val="caption"/>
    <w:basedOn w:val="Normal"/>
    <w:next w:val="Normal"/>
    <w:uiPriority w:val="35"/>
    <w:unhideWhenUsed/>
    <w:pPr>
      <w:spacing w:after="0" w:line="240" w:lineRule="auto"/>
    </w:pPr>
    <w:rPr>
      <w:bCs/>
      <w:color w:val="9FB8CD" w:themeColor="accent2"/>
      <w:sz w:val="16"/>
      <w:szCs w:val="16"/>
    </w:rPr>
  </w:style>
  <w:style w:type="paragraph" w:styleId="Sinespaciado">
    <w:name w:val="No Spacing"/>
    <w:basedOn w:val="Normal"/>
    <w:uiPriority w:val="99"/>
    <w:qFormat/>
    <w:pPr>
      <w:spacing w:after="0" w:line="240" w:lineRule="auto"/>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character" w:styleId="Ttulodellibro">
    <w:name w:val="Book Title"/>
    <w:basedOn w:val="Fuentedeprrafopredeter"/>
    <w:uiPriority w:val="33"/>
    <w:qFormat/>
    <w:rPr>
      <w:rFonts w:asciiTheme="majorHAnsi" w:hAnsiTheme="majorHAnsi" w:cs="Times New Roman"/>
      <w:i/>
      <w:color w:val="8E736A" w:themeColor="accent6"/>
      <w:sz w:val="20"/>
      <w:szCs w:val="20"/>
    </w:rPr>
  </w:style>
  <w:style w:type="character" w:styleId="nfasis">
    <w:name w:val="Emphasis"/>
    <w:uiPriority w:val="20"/>
    <w:qFormat/>
    <w:rPr>
      <w:b/>
      <w:i/>
      <w:spacing w:val="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 w:val="20"/>
      <w:szCs w:val="2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 w:val="20"/>
      <w:szCs w:val="20"/>
    </w:rPr>
  </w:style>
  <w:style w:type="character" w:customStyle="1" w:styleId="Ttulo4Car">
    <w:name w:val="Título 4 Car"/>
    <w:basedOn w:val="Fuentedeprrafopredeter"/>
    <w:link w:val="Ttulo4"/>
    <w:uiPriority w:val="9"/>
    <w:semiHidden/>
    <w:rPr>
      <w:rFonts w:asciiTheme="majorHAnsi" w:hAnsiTheme="majorHAnsi"/>
      <w:color w:val="595959" w:themeColor="text1" w:themeTint="A6"/>
      <w:sz w:val="20"/>
    </w:rPr>
  </w:style>
  <w:style w:type="character" w:customStyle="1" w:styleId="Ttulo5Car">
    <w:name w:val="Título 5 Car"/>
    <w:basedOn w:val="Fuentedeprrafopredeter"/>
    <w:link w:val="Ttulo5"/>
    <w:uiPriority w:val="9"/>
    <w:semiHidden/>
    <w:rPr>
      <w:rFonts w:asciiTheme="majorHAnsi" w:hAnsiTheme="majorHAnsi"/>
      <w:color w:val="404040" w:themeColor="text1" w:themeTint="BF"/>
      <w:sz w:val="20"/>
      <w:szCs w:val="20"/>
    </w:rPr>
  </w:style>
  <w:style w:type="character" w:customStyle="1" w:styleId="Ttulo6Car">
    <w:name w:val="Título 6 Car"/>
    <w:basedOn w:val="Fuentedeprrafopredeter"/>
    <w:link w:val="Ttulo6"/>
    <w:uiPriority w:val="9"/>
    <w:semiHidden/>
    <w:rPr>
      <w:rFonts w:asciiTheme="majorHAnsi" w:hAnsiTheme="majorHAnsi"/>
      <w:b/>
      <w:color w:val="7F7F7F" w:themeColor="background1" w:themeShade="7F"/>
      <w:sz w:val="18"/>
      <w:szCs w:val="18"/>
    </w:rPr>
  </w:style>
  <w:style w:type="character" w:customStyle="1" w:styleId="Ttulo7Car">
    <w:name w:val="Título 7 Car"/>
    <w:basedOn w:val="Fuentedeprrafopredeter"/>
    <w:link w:val="Ttulo7"/>
    <w:uiPriority w:val="9"/>
    <w:semiHidden/>
    <w:rPr>
      <w:rFonts w:asciiTheme="majorHAnsi" w:hAnsiTheme="majorHAnsi"/>
      <w:b/>
      <w:i/>
      <w:color w:val="808080" w:themeColor="background1" w:themeShade="80"/>
      <w:sz w:val="18"/>
      <w:szCs w:val="18"/>
    </w:rPr>
  </w:style>
  <w:style w:type="character" w:customStyle="1" w:styleId="Ttulo8Car">
    <w:name w:val="Título 8 Car"/>
    <w:basedOn w:val="Fuentedeprrafopredeter"/>
    <w:link w:val="Ttulo8"/>
    <w:uiPriority w:val="9"/>
    <w:semiHidden/>
    <w:rPr>
      <w:rFonts w:asciiTheme="majorHAnsi" w:hAnsiTheme="majorHAnsi"/>
      <w:color w:val="9FB8CD" w:themeColor="accent2"/>
      <w:sz w:val="18"/>
      <w:szCs w:val="18"/>
    </w:rPr>
  </w:style>
  <w:style w:type="character" w:customStyle="1" w:styleId="Ttulo9Car">
    <w:name w:val="Título 9 Car"/>
    <w:basedOn w:val="Fuentedeprrafopredeter"/>
    <w:link w:val="Ttulo9"/>
    <w:uiPriority w:val="9"/>
    <w:semiHidden/>
    <w:rPr>
      <w:rFonts w:asciiTheme="majorHAnsi" w:hAnsiTheme="majorHAnsi"/>
      <w:i/>
      <w:color w:val="9FB8CD" w:themeColor="accent2"/>
      <w:sz w:val="18"/>
      <w:szCs w:val="18"/>
    </w:rPr>
  </w:style>
  <w:style w:type="character" w:styleId="nfasisintenso">
    <w:name w:val="Intense Emphasis"/>
    <w:basedOn w:val="Fuentedeprrafopredeter"/>
    <w:uiPriority w:val="21"/>
    <w:qFormat/>
    <w:rPr>
      <w:rFonts w:cs="Times New Roman"/>
      <w:b/>
      <w:i/>
      <w:color w:val="BAC737" w:themeColor="accent3" w:themeShade="BF"/>
      <w:sz w:val="20"/>
      <w:szCs w:val="20"/>
    </w:rPr>
  </w:style>
  <w:style w:type="paragraph" w:styleId="Citadestacada">
    <w:name w:val="Intense Quote"/>
    <w:basedOn w:val="Normal"/>
    <w:link w:val="CitadestacadaC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CitadestacadaCar">
    <w:name w:val="Cita destacada Car"/>
    <w:basedOn w:val="Fuentedeprrafopredeter"/>
    <w:link w:val="Citadestacada"/>
    <w:uiPriority w:val="30"/>
    <w:rPr>
      <w:rFonts w:asciiTheme="majorHAnsi" w:hAnsiTheme="majorHAnsi"/>
      <w:i/>
      <w:color w:val="FFFFFF" w:themeColor="background1"/>
      <w:sz w:val="20"/>
      <w:szCs w:val="20"/>
      <w:shd w:val="clear" w:color="auto" w:fill="9FB8CD" w:themeFill="accent2"/>
    </w:rPr>
  </w:style>
  <w:style w:type="character" w:styleId="Referenciaintensa">
    <w:name w:val="Intense Reference"/>
    <w:basedOn w:val="Fuentedeprrafopredeter"/>
    <w:uiPriority w:val="32"/>
    <w:qFormat/>
    <w:rPr>
      <w:rFonts w:cs="Times New Roman"/>
      <w:b/>
      <w:color w:val="525A7D" w:themeColor="accent1" w:themeShade="BF"/>
      <w:sz w:val="20"/>
      <w:szCs w:val="20"/>
      <w:u w:val="single"/>
    </w:rPr>
  </w:style>
  <w:style w:type="paragraph" w:styleId="Listaconvietas">
    <w:name w:val="List Bullet"/>
    <w:basedOn w:val="Normal"/>
    <w:uiPriority w:val="36"/>
    <w:unhideWhenUsed/>
    <w:qFormat/>
    <w:pPr>
      <w:numPr>
        <w:numId w:val="16"/>
      </w:numPr>
      <w:spacing w:after="120"/>
      <w:contextualSpacing/>
    </w:pPr>
  </w:style>
  <w:style w:type="paragraph" w:styleId="Listaconvietas2">
    <w:name w:val="List Bullet 2"/>
    <w:basedOn w:val="Normal"/>
    <w:uiPriority w:val="36"/>
    <w:unhideWhenUsed/>
    <w:qFormat/>
    <w:pPr>
      <w:numPr>
        <w:numId w:val="17"/>
      </w:numPr>
      <w:spacing w:after="120"/>
      <w:contextualSpacing/>
    </w:pPr>
  </w:style>
  <w:style w:type="paragraph" w:styleId="Listaconvietas3">
    <w:name w:val="List Bullet 3"/>
    <w:basedOn w:val="Normal"/>
    <w:uiPriority w:val="36"/>
    <w:unhideWhenUsed/>
    <w:qFormat/>
    <w:pPr>
      <w:numPr>
        <w:numId w:val="18"/>
      </w:numPr>
      <w:spacing w:after="120"/>
      <w:contextualSpacing/>
    </w:pPr>
  </w:style>
  <w:style w:type="paragraph" w:styleId="Listaconvietas4">
    <w:name w:val="List Bullet 4"/>
    <w:basedOn w:val="Normal"/>
    <w:uiPriority w:val="36"/>
    <w:unhideWhenUsed/>
    <w:qFormat/>
    <w:pPr>
      <w:numPr>
        <w:numId w:val="19"/>
      </w:numPr>
      <w:spacing w:after="120"/>
      <w:contextualSpacing/>
    </w:pPr>
  </w:style>
  <w:style w:type="paragraph" w:styleId="Listaconvietas5">
    <w:name w:val="List Bullet 5"/>
    <w:basedOn w:val="Normal"/>
    <w:uiPriority w:val="36"/>
    <w:unhideWhenUsed/>
    <w:qFormat/>
    <w:pPr>
      <w:numPr>
        <w:numId w:val="20"/>
      </w:numPr>
      <w:spacing w:after="120"/>
      <w:contextualSpacing/>
    </w:pPr>
  </w:style>
  <w:style w:type="character" w:styleId="Textodelmarcadordeposicin">
    <w:name w:val="Placeholder Text"/>
    <w:basedOn w:val="Fuentedeprrafopredeter"/>
    <w:uiPriority w:val="99"/>
    <w:semiHidden/>
    <w:rPr>
      <w:color w:val="808080"/>
    </w:rPr>
  </w:style>
  <w:style w:type="paragraph" w:styleId="Cita">
    <w:name w:val="Quote"/>
    <w:basedOn w:val="Normal"/>
    <w:link w:val="CitaCar"/>
    <w:uiPriority w:val="29"/>
    <w:qFormat/>
    <w:rPr>
      <w:i/>
      <w:color w:val="7F7F7F" w:themeColor="background1" w:themeShade="7F"/>
    </w:rPr>
  </w:style>
  <w:style w:type="character" w:customStyle="1" w:styleId="CitaCar">
    <w:name w:val="Cita Car"/>
    <w:basedOn w:val="Fuentedeprrafopredeter"/>
    <w:link w:val="Cita"/>
    <w:uiPriority w:val="29"/>
    <w:rPr>
      <w:i/>
      <w:color w:val="7F7F7F" w:themeColor="background1" w:themeShade="7F"/>
      <w:sz w:val="20"/>
      <w:szCs w:val="20"/>
    </w:rPr>
  </w:style>
  <w:style w:type="character" w:styleId="Textoennegrita">
    <w:name w:val="Strong"/>
    <w:uiPriority w:val="22"/>
    <w:qFormat/>
    <w:rPr>
      <w:rFonts w:asciiTheme="minorHAnsi" w:hAnsiTheme="minorHAnsi"/>
      <w:b/>
      <w:color w:val="9FB8CD" w:themeColor="accent2"/>
    </w:rPr>
  </w:style>
  <w:style w:type="character" w:styleId="nfasissutil">
    <w:name w:val="Subtle Emphasis"/>
    <w:basedOn w:val="Fuentedeprrafopredeter"/>
    <w:uiPriority w:val="19"/>
    <w:qFormat/>
    <w:rPr>
      <w:rFonts w:cs="Times New Roman"/>
      <w:i/>
      <w:color w:val="737373" w:themeColor="text1" w:themeTint="8C"/>
      <w:kern w:val="16"/>
      <w:sz w:val="20"/>
      <w:szCs w:val="20"/>
    </w:rPr>
  </w:style>
  <w:style w:type="character" w:styleId="Referenciasutil">
    <w:name w:val="Subtle Reference"/>
    <w:basedOn w:val="Fuentedeprrafopredeter"/>
    <w:uiPriority w:val="31"/>
    <w:qFormat/>
    <w:rPr>
      <w:rFonts w:cs="Times New Roman"/>
      <w:color w:val="737373" w:themeColor="text1" w:themeTint="8C"/>
      <w:sz w:val="20"/>
      <w:szCs w:val="20"/>
      <w:u w:val="single"/>
    </w:rPr>
  </w:style>
  <w:style w:type="table" w:styleId="Tablaconcuadrcula">
    <w:name w:val="Table Grid"/>
    <w:basedOn w:val="Tabla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Piedepginaizquierdo">
    <w:name w:val="Pie de página izquierdo"/>
    <w:basedOn w:val="Normal"/>
    <w:next w:val="Normal"/>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Piedepginaderecho">
    <w:name w:val="Pie de página derecho"/>
    <w:basedOn w:val="Piedepgina"/>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Primerapginadeencabezado">
    <w:name w:val="Primera página de encabezado"/>
    <w:basedOn w:val="Normal"/>
    <w:next w:val="Normal"/>
    <w:uiPriority w:val="39"/>
    <w:pPr>
      <w:pBdr>
        <w:bottom w:val="dashed" w:sz="4" w:space="18" w:color="7F7F7F" w:themeColor="text1" w:themeTint="80"/>
      </w:pBdr>
      <w:tabs>
        <w:tab w:val="center" w:pos="4320"/>
        <w:tab w:val="right" w:pos="8640"/>
      </w:tabs>
      <w:spacing w:line="396" w:lineRule="auto"/>
    </w:pPr>
  </w:style>
  <w:style w:type="paragraph" w:customStyle="1" w:styleId="Encabezadoizquierdo">
    <w:name w:val="Encabezado izquierdo"/>
    <w:basedOn w:val="Encabezado"/>
    <w:uiPriority w:val="35"/>
    <w:qFormat/>
    <w:pPr>
      <w:pBdr>
        <w:bottom w:val="dashed" w:sz="4" w:space="18" w:color="7F7F7F" w:themeColor="text1" w:themeTint="80"/>
      </w:pBdr>
      <w:spacing w:line="396" w:lineRule="auto"/>
    </w:pPr>
    <w:rPr>
      <w:color w:val="7F7F7F" w:themeColor="text1" w:themeTint="80"/>
    </w:rPr>
  </w:style>
  <w:style w:type="paragraph" w:customStyle="1" w:styleId="Encabezadoderecho">
    <w:name w:val="Encabezado derecho"/>
    <w:basedOn w:val="Encabezado"/>
    <w:uiPriority w:val="35"/>
    <w:qFormat/>
    <w:pPr>
      <w:pBdr>
        <w:bottom w:val="dashed" w:sz="4" w:space="18" w:color="7F7F7F"/>
      </w:pBdr>
      <w:jc w:val="right"/>
    </w:pPr>
    <w:rPr>
      <w:color w:val="7F7F7F" w:themeColor="text1" w:themeTint="80"/>
    </w:rPr>
  </w:style>
  <w:style w:type="table" w:styleId="Tabladelista7concolores-nfasis3">
    <w:name w:val="List Table 7 Colorful Accent 3"/>
    <w:basedOn w:val="Tablanormal"/>
    <w:uiPriority w:val="52"/>
    <w:rsid w:val="007710A8"/>
    <w:pPr>
      <w:spacing w:after="0" w:line="240" w:lineRule="auto"/>
    </w:pPr>
    <w:rPr>
      <w:color w:val="BAC737"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DA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DA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DA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DA7A" w:themeColor="accent3"/>
        </w:tcBorders>
        <w:shd w:val="clear" w:color="auto" w:fill="FFFFFF" w:themeFill="background1"/>
      </w:tcPr>
    </w:tblStylePr>
    <w:tblStylePr w:type="band1Vert">
      <w:tblPr/>
      <w:tcPr>
        <w:shd w:val="clear" w:color="auto" w:fill="F5F7E4" w:themeFill="accent3" w:themeFillTint="33"/>
      </w:tcPr>
    </w:tblStylePr>
    <w:tblStylePr w:type="band1Horz">
      <w:tblPr/>
      <w:tcPr>
        <w:shd w:val="clear" w:color="auto" w:fill="F5F7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380C24"/>
    <w:pPr>
      <w:spacing w:after="0" w:line="240" w:lineRule="auto"/>
    </w:pPr>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AC4CB1"/>
    <w:rPr>
      <w:color w:val="0000FF"/>
      <w:u w:val="single"/>
    </w:rPr>
  </w:style>
  <w:style w:type="character" w:styleId="Hipervnculovisitado">
    <w:name w:val="FollowedHyperlink"/>
    <w:basedOn w:val="Fuentedeprrafopredeter"/>
    <w:uiPriority w:val="99"/>
    <w:semiHidden/>
    <w:unhideWhenUsed/>
    <w:rsid w:val="00F66E90"/>
    <w:rPr>
      <w:color w:val="6B5680" w:themeColor="followedHyperlink"/>
      <w:u w:val="single"/>
    </w:rPr>
  </w:style>
  <w:style w:type="paragraph" w:styleId="Prrafodelista">
    <w:name w:val="List Paragraph"/>
    <w:basedOn w:val="Normal"/>
    <w:uiPriority w:val="34"/>
    <w:qFormat/>
    <w:rsid w:val="00C2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chart" Target="charts/chart3.xml"/><Relationship Id="rId26" Type="http://schemas.openxmlformats.org/officeDocument/2006/relationships/hyperlink" Target="http://aleph.uan.edu.mx:2052/science/article/pii/S1646289012000489"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redalyc.org/articulo.oa?id=42219021012" TargetMode="External"/><Relationship Id="rId34" Type="http://schemas.openxmlformats.org/officeDocument/2006/relationships/hyperlink" Target="https://dx.doi.org/10.4067/S0717%2095022008000400008"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hyperlink" Target="http://scielo.isciii.es/scielo.php?script=sci_arttext&amp;pid=S0213-12852012000600004&amp;lng=es&amp;tlng=pt" TargetMode="External"/><Relationship Id="rId33" Type="http://schemas.openxmlformats.org/officeDocument/2006/relationships/hyperlink" Target="http://www.revzoilomarinello.sld.cu/index.php/zmv/article/view/248/434"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cielo.isciii.es/scielo.php?script=sci_arttext&amp;pid=S0213-12852013000300002&amp;lng=es&amp;tlng=es" TargetMode="External"/><Relationship Id="rId29" Type="http://schemas.openxmlformats.org/officeDocument/2006/relationships/hyperlink" Target="http://www.redalyc.org/articulo.oa?id=6372349001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cielo.isciii.es/scielo.php?script=sci_arttext&amp;pid=S1698-44472004000500003&amp;lng=es&amp;tlng=es" TargetMode="External"/><Relationship Id="rId32" Type="http://schemas.openxmlformats.org/officeDocument/2006/relationships/hyperlink" Target="http://www.redalyc.org/articulo.oa?id=421539367010" TargetMode="External"/><Relationship Id="rId37" Type="http://schemas.openxmlformats.org/officeDocument/2006/relationships/hyperlink" Target="mailto:christopher_106@hotmail.co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revistaodontopediatria.org/ediciones/2015/1/art-7/" TargetMode="External"/><Relationship Id="rId28" Type="http://schemas.openxmlformats.org/officeDocument/2006/relationships/hyperlink" Target="http://www.uan.edu.mx/d/a/publicaciones/revista_tame/numero_11/Tam1511-03i.pdf" TargetMode="External"/><Relationship Id="rId36" Type="http://schemas.openxmlformats.org/officeDocument/2006/relationships/hyperlink" Target="mailto:drenriquesierra@gmail.com" TargetMode="External"/><Relationship Id="rId10" Type="http://schemas.openxmlformats.org/officeDocument/2006/relationships/endnotes" Target="endnotes.xml"/><Relationship Id="rId19" Type="http://schemas.openxmlformats.org/officeDocument/2006/relationships/hyperlink" Target="http://www.revistadentaldechile.cl/temas_ago08/PDF%20NOV%2007/Dr%20Chappuzeau.pdf" TargetMode="External"/><Relationship Id="rId31" Type="http://schemas.openxmlformats.org/officeDocument/2006/relationships/hyperlink" Target="http://www.redalyc.org/articulo.oa?id=42153938400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medigraphic.com/pdfs/imi/imi-2014/imi141b.pdf" TargetMode="External"/><Relationship Id="rId27" Type="http://schemas.openxmlformats.org/officeDocument/2006/relationships/hyperlink" Target="https://dialnet.unirioja.es/descarga/articulo/4579655.pdf" TargetMode="External"/><Relationship Id="rId30" Type="http://schemas.openxmlformats.org/officeDocument/2006/relationships/hyperlink" Target="http://www.redalyc.org/articulo.oa?id=331028154005" TargetMode="External"/><Relationship Id="rId35" Type="http://schemas.openxmlformats.org/officeDocument/2006/relationships/hyperlink" Target="https://dx.doi.org/10.4067/S0717-95022011000400002" TargetMode="Externa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s%20Audio\AppData\Roaming\Microsoft\Plantillas\Informe%20(tema%20Orig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Prevalencia de Agenesia Dental.</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AGENESIA</c:v>
                </c:pt>
                <c:pt idx="1">
                  <c:v>NO AGENESIA</c:v>
                </c:pt>
              </c:strCache>
            </c:strRef>
          </c:cat>
          <c:val>
            <c:numRef>
              <c:f>Hoja1!$B$2:$B$3</c:f>
              <c:numCache>
                <c:formatCode>0.00%</c:formatCode>
                <c:ptCount val="2"/>
                <c:pt idx="0">
                  <c:v>0.33439999999999998</c:v>
                </c:pt>
                <c:pt idx="1">
                  <c:v>0.66549999999999998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Prevalencia</a:t>
            </a:r>
            <a:r>
              <a:rPr lang="es-MX" baseline="0"/>
              <a:t> de Agenesias según sexo.</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MASCULINO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M</c:v>
                </c:pt>
              </c:strCache>
            </c:strRef>
          </c:cat>
          <c:val>
            <c:numRef>
              <c:f>Hoja1!$B$2</c:f>
              <c:numCache>
                <c:formatCode>0.00%</c:formatCode>
                <c:ptCount val="1"/>
                <c:pt idx="0">
                  <c:v>0.375</c:v>
                </c:pt>
              </c:numCache>
            </c:numRef>
          </c:val>
        </c:ser>
        <c:ser>
          <c:idx val="1"/>
          <c:order val="1"/>
          <c:tx>
            <c:strRef>
              <c:f>Hoja1!$C$1</c:f>
              <c:strCache>
                <c:ptCount val="1"/>
                <c:pt idx="0">
                  <c:v>FEMENINO</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M</c:v>
                </c:pt>
              </c:strCache>
            </c:strRef>
          </c:cat>
          <c:val>
            <c:numRef>
              <c:f>Hoja1!$C$2</c:f>
              <c:numCache>
                <c:formatCode>0.00%</c:formatCode>
                <c:ptCount val="1"/>
                <c:pt idx="0">
                  <c:v>0.625</c:v>
                </c:pt>
              </c:numCache>
            </c:numRef>
          </c:val>
        </c:ser>
        <c:dLbls>
          <c:showLegendKey val="0"/>
          <c:showVal val="1"/>
          <c:showCatName val="0"/>
          <c:showSerName val="0"/>
          <c:showPercent val="0"/>
          <c:showBubbleSize val="0"/>
        </c:dLbls>
        <c:gapWidth val="150"/>
        <c:shape val="box"/>
        <c:axId val="391998576"/>
        <c:axId val="391993088"/>
        <c:axId val="0"/>
      </c:bar3DChart>
      <c:catAx>
        <c:axId val="391998576"/>
        <c:scaling>
          <c:orientation val="minMax"/>
        </c:scaling>
        <c:delete val="1"/>
        <c:axPos val="b"/>
        <c:numFmt formatCode="General" sourceLinked="1"/>
        <c:majorTickMark val="none"/>
        <c:minorTickMark val="none"/>
        <c:tickLblPos val="nextTo"/>
        <c:crossAx val="391993088"/>
        <c:crosses val="autoZero"/>
        <c:auto val="1"/>
        <c:lblAlgn val="ctr"/>
        <c:lblOffset val="100"/>
        <c:noMultiLvlLbl val="0"/>
      </c:catAx>
      <c:valAx>
        <c:axId val="3919930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91998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Prevalencia</a:t>
            </a:r>
            <a:r>
              <a:rPr lang="es-MX" baseline="0"/>
              <a:t> de Agensia por cuadrantes.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Superior Derecho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CUADRANTES</c:v>
                </c:pt>
              </c:strCache>
            </c:strRef>
          </c:cat>
          <c:val>
            <c:numRef>
              <c:f>Hoja1!$B$2</c:f>
              <c:numCache>
                <c:formatCode>General</c:formatCode>
                <c:ptCount val="1"/>
                <c:pt idx="0">
                  <c:v>61</c:v>
                </c:pt>
              </c:numCache>
            </c:numRef>
          </c:val>
        </c:ser>
        <c:ser>
          <c:idx val="1"/>
          <c:order val="1"/>
          <c:tx>
            <c:strRef>
              <c:f>Hoja1!$C$1</c:f>
              <c:strCache>
                <c:ptCount val="1"/>
                <c:pt idx="0">
                  <c:v>Inferior Derecho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CUADRANTES</c:v>
                </c:pt>
              </c:strCache>
            </c:strRef>
          </c:cat>
          <c:val>
            <c:numRef>
              <c:f>Hoja1!$C$2</c:f>
              <c:numCache>
                <c:formatCode>General</c:formatCode>
                <c:ptCount val="1"/>
                <c:pt idx="0">
                  <c:v>51</c:v>
                </c:pt>
              </c:numCache>
            </c:numRef>
          </c:val>
        </c:ser>
        <c:ser>
          <c:idx val="2"/>
          <c:order val="2"/>
          <c:tx>
            <c:strRef>
              <c:f>Hoja1!$D$1</c:f>
              <c:strCache>
                <c:ptCount val="1"/>
                <c:pt idx="0">
                  <c:v>Superior Izquierdo</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CUADRANTES</c:v>
                </c:pt>
              </c:strCache>
            </c:strRef>
          </c:cat>
          <c:val>
            <c:numRef>
              <c:f>Hoja1!$D$2</c:f>
              <c:numCache>
                <c:formatCode>General</c:formatCode>
                <c:ptCount val="1"/>
                <c:pt idx="0">
                  <c:v>59</c:v>
                </c:pt>
              </c:numCache>
            </c:numRef>
          </c:val>
        </c:ser>
        <c:ser>
          <c:idx val="3"/>
          <c:order val="3"/>
          <c:tx>
            <c:strRef>
              <c:f>Hoja1!$E$1</c:f>
              <c:strCache>
                <c:ptCount val="1"/>
                <c:pt idx="0">
                  <c:v>Inferior Izquierdo</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CUADRANTES</c:v>
                </c:pt>
              </c:strCache>
            </c:strRef>
          </c:cat>
          <c:val>
            <c:numRef>
              <c:f>Hoja1!$E$2</c:f>
              <c:numCache>
                <c:formatCode>General</c:formatCode>
                <c:ptCount val="1"/>
                <c:pt idx="0">
                  <c:v>55</c:v>
                </c:pt>
              </c:numCache>
            </c:numRef>
          </c:val>
        </c:ser>
        <c:dLbls>
          <c:showLegendKey val="0"/>
          <c:showVal val="1"/>
          <c:showCatName val="0"/>
          <c:showSerName val="0"/>
          <c:showPercent val="0"/>
          <c:showBubbleSize val="0"/>
        </c:dLbls>
        <c:gapWidth val="150"/>
        <c:shape val="box"/>
        <c:axId val="391997008"/>
        <c:axId val="316077920"/>
        <c:axId val="0"/>
      </c:bar3DChart>
      <c:catAx>
        <c:axId val="391997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16077920"/>
        <c:crosses val="autoZero"/>
        <c:auto val="1"/>
        <c:lblAlgn val="ctr"/>
        <c:lblOffset val="100"/>
        <c:noMultiLvlLbl val="0"/>
      </c:catAx>
      <c:valAx>
        <c:axId val="316077920"/>
        <c:scaling>
          <c:orientation val="minMax"/>
        </c:scaling>
        <c:delete val="1"/>
        <c:axPos val="l"/>
        <c:numFmt formatCode="General" sourceLinked="1"/>
        <c:majorTickMark val="none"/>
        <c:minorTickMark val="none"/>
        <c:tickLblPos val="nextTo"/>
        <c:crossAx val="39199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93839157AA49FCBBB145FEA9DAC985"/>
        <w:category>
          <w:name w:val="General"/>
          <w:gallery w:val="placeholder"/>
        </w:category>
        <w:types>
          <w:type w:val="bbPlcHdr"/>
        </w:types>
        <w:behaviors>
          <w:behavior w:val="content"/>
        </w:behaviors>
        <w:guid w:val="{8AB7A7EE-651F-495E-BEC3-B319676C27C9}"/>
      </w:docPartPr>
      <w:docPartBody>
        <w:p w:rsidR="00041C56" w:rsidRDefault="002B59AD">
          <w:pPr>
            <w:pStyle w:val="A693839157AA49FCBBB145FEA9DAC985"/>
          </w:pPr>
          <w:r>
            <w:rPr>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AD"/>
    <w:rsid w:val="00041C56"/>
    <w:rsid w:val="000E51E3"/>
    <w:rsid w:val="001141F4"/>
    <w:rsid w:val="002B59AD"/>
    <w:rsid w:val="00455FE3"/>
    <w:rsid w:val="005C6607"/>
    <w:rsid w:val="007B239C"/>
    <w:rsid w:val="00985BC6"/>
    <w:rsid w:val="009B5148"/>
    <w:rsid w:val="00B0128C"/>
    <w:rsid w:val="00EC1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outlineLvl w:val="0"/>
    </w:pPr>
    <w:rPr>
      <w:rFonts w:asciiTheme="majorHAnsi" w:eastAsiaTheme="minorHAnsi" w:hAnsiTheme="majorHAnsi" w:cs="Times New Roman"/>
      <w:color w:val="FFFFFF" w:themeColor="background1"/>
      <w:spacing w:val="5"/>
      <w:sz w:val="20"/>
      <w:szCs w:val="20"/>
    </w:rPr>
  </w:style>
  <w:style w:type="paragraph" w:styleId="Ttulo2">
    <w:name w:val="heading 2"/>
    <w:basedOn w:val="Normal"/>
    <w:next w:val="Normal"/>
    <w:link w:val="Ttulo2Car"/>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outlineLvl w:val="1"/>
    </w:pPr>
    <w:rPr>
      <w:rFonts w:asciiTheme="majorHAnsi" w:eastAsiaTheme="minorHAnsi" w:hAnsiTheme="majorHAnsi" w:cs="Times New Roman"/>
      <w:color w:val="C45911" w:themeColor="accent2" w:themeShade="BF"/>
      <w:spacing w:val="5"/>
      <w:kern w:val="24"/>
      <w:sz w:val="20"/>
      <w:szCs w:val="20"/>
    </w:rPr>
  </w:style>
  <w:style w:type="paragraph" w:styleId="Ttulo3">
    <w:name w:val="heading 3"/>
    <w:basedOn w:val="Normal"/>
    <w:next w:val="Normal"/>
    <w:link w:val="Ttulo3C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outlineLvl w:val="2"/>
    </w:pPr>
    <w:rPr>
      <w:rFonts w:asciiTheme="majorHAnsi" w:eastAsiaTheme="minorHAnsi" w:hAnsiTheme="majorHAnsi" w:cs="Times New Roman"/>
      <w:color w:val="595959" w:themeColor="text1" w:themeTint="A6"/>
      <w:spacing w:val="5"/>
      <w:kern w:val="24"/>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3839157AA49FCBBB145FEA9DAC985">
    <w:name w:val="A693839157AA49FCBBB145FEA9DAC985"/>
  </w:style>
  <w:style w:type="paragraph" w:customStyle="1" w:styleId="5DA98252F2BE44EABD4C671B5B7DA26B">
    <w:name w:val="5DA98252F2BE44EABD4C671B5B7DA26B"/>
  </w:style>
  <w:style w:type="character" w:customStyle="1" w:styleId="Ttulo1Car">
    <w:name w:val="Título 1 Car"/>
    <w:basedOn w:val="Fuentedeprrafopredeter"/>
    <w:link w:val="Ttulo1"/>
    <w:uiPriority w:val="9"/>
    <w:rPr>
      <w:rFonts w:asciiTheme="majorHAnsi" w:eastAsiaTheme="minorHAnsi" w:hAnsiTheme="majorHAnsi" w:cs="Times New Roman"/>
      <w:color w:val="FFFFFF" w:themeColor="background1"/>
      <w:spacing w:val="5"/>
      <w:sz w:val="20"/>
      <w:szCs w:val="20"/>
      <w:shd w:val="clear" w:color="auto" w:fill="ED7D31" w:themeFill="accent2"/>
    </w:rPr>
  </w:style>
  <w:style w:type="character" w:customStyle="1" w:styleId="Ttulo2Car">
    <w:name w:val="Título 2 Car"/>
    <w:basedOn w:val="Fuentedeprrafopredeter"/>
    <w:link w:val="Ttulo2"/>
    <w:uiPriority w:val="9"/>
    <w:rPr>
      <w:rFonts w:asciiTheme="majorHAnsi" w:eastAsiaTheme="minorHAnsi" w:hAnsiTheme="majorHAnsi" w:cs="Times New Roman"/>
      <w:color w:val="C45911" w:themeColor="accent2" w:themeShade="BF"/>
      <w:spacing w:val="5"/>
      <w:kern w:val="24"/>
      <w:sz w:val="20"/>
      <w:szCs w:val="20"/>
    </w:rPr>
  </w:style>
  <w:style w:type="character" w:customStyle="1" w:styleId="Ttulo3Car">
    <w:name w:val="Título 3 Car"/>
    <w:basedOn w:val="Fuentedeprrafopredeter"/>
    <w:link w:val="Ttulo3"/>
    <w:uiPriority w:val="9"/>
    <w:rPr>
      <w:rFonts w:asciiTheme="majorHAnsi" w:eastAsiaTheme="minorHAnsi" w:hAnsiTheme="majorHAnsi" w:cs="Times New Roman"/>
      <w:color w:val="595959" w:themeColor="text1" w:themeTint="A6"/>
      <w:spacing w:val="5"/>
      <w:kern w:val="24"/>
      <w:sz w:val="20"/>
      <w:szCs w:val="20"/>
    </w:rPr>
  </w:style>
  <w:style w:type="paragraph" w:styleId="Descripcin">
    <w:name w:val="caption"/>
    <w:basedOn w:val="Normal"/>
    <w:next w:val="Normal"/>
    <w:uiPriority w:val="35"/>
    <w:unhideWhenUsed/>
    <w:qFormat/>
    <w:pPr>
      <w:spacing w:after="0" w:line="240" w:lineRule="auto"/>
    </w:pPr>
    <w:rPr>
      <w:rFonts w:asciiTheme="majorHAnsi" w:eastAsiaTheme="minorHAnsi" w:hAnsiTheme="majorHAnsi" w:cs="Times New Roman"/>
      <w:bCs/>
      <w:color w:val="ED7D31" w:themeColor="accent2"/>
      <w:sz w:val="16"/>
      <w:szCs w:val="16"/>
    </w:rPr>
  </w:style>
  <w:style w:type="paragraph" w:customStyle="1" w:styleId="201A80C6804B49C39BCDD7E9B873FAFB">
    <w:name w:val="201A80C6804B49C39BCDD7E9B873F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Jiménez Sánchez Alan Christopher</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3.xml><?xml version="1.0" encoding="utf-8"?>
<ds:datastoreItem xmlns:ds="http://schemas.openxmlformats.org/officeDocument/2006/customXml" ds:itemID="{45996391-EC90-4DF3-A919-BABAD2A25A68}">
  <ds:schemaRefs>
    <ds:schemaRef ds:uri="http://schemas.microsoft.com/sharepoint/v3/contenttype/forms"/>
  </ds:schemaRefs>
</ds:datastoreItem>
</file>

<file path=customXml/itemProps4.xml><?xml version="1.0" encoding="utf-8"?>
<ds:datastoreItem xmlns:ds="http://schemas.openxmlformats.org/officeDocument/2006/customXml" ds:itemID="{F8AD1E4B-77F0-43A7-B3FC-92A13475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(tema Origen)</Template>
  <TotalTime>0</TotalTime>
  <Pages>10</Pages>
  <Words>3538</Words>
  <Characters>19461</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PREVALENCIA DE AGENESIAS DENTALES EN PACIENTES QUE ACUDIERON A UN CENTRO RADIOLÓGICO EN GUADALAJARA, MÉXICO.</vt:lpstr>
      <vt:lpstr/>
    </vt:vector>
  </TitlesOfParts>
  <Company>Dr. Enrique Sierra Rosales Jiménez Sánchez Alan Christopher</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PREVALENCIA DE AGENESIAS DENTALES EN PACIENTES QUE ACUDIERON A UN CENTRO RADIOLÓGICO EN GUADALAJARA, MÉXICO.</dc:title>
  <dc:subject/>
  <dc:creator>Usuario de Winws</dc:creator>
  <cp:keywords/>
  <dc:description/>
  <cp:lastModifiedBy>Usuario de Windows</cp:lastModifiedBy>
  <cp:revision>2</cp:revision>
  <dcterms:created xsi:type="dcterms:W3CDTF">2017-09-06T01:23:00Z</dcterms:created>
  <dcterms:modified xsi:type="dcterms:W3CDTF">2017-09-06T01:23:00Z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TC017730839991</vt:lpwstr>
  </property>
</Properties>
</file>