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D9" w:rsidRDefault="00290AD9" w:rsidP="0073638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0925" w:rsidRPr="00AA1420" w:rsidRDefault="005F0925" w:rsidP="0073638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1420">
        <w:rPr>
          <w:rFonts w:ascii="Arial" w:hAnsi="Arial" w:cs="Arial"/>
          <w:b/>
          <w:sz w:val="24"/>
          <w:szCs w:val="24"/>
        </w:rPr>
        <w:t>Perfil de la competitividad y la cooperación empresarial de Bahía de Banderas, Nayarit</w:t>
      </w:r>
    </w:p>
    <w:p w:rsidR="005F0925" w:rsidRPr="00AA1420" w:rsidRDefault="005F0925" w:rsidP="0073638D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F0925" w:rsidRPr="00AA1420" w:rsidRDefault="005F0925" w:rsidP="0073638D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F0925" w:rsidRPr="00AA1420" w:rsidRDefault="00AA1420" w:rsidP="0073638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Madrigal-Herrera P, Malacara-Castillo AR, Araiza-López CT</w:t>
      </w:r>
    </w:p>
    <w:p w:rsidR="005F0925" w:rsidRPr="00AA1420" w:rsidRDefault="005F0925" w:rsidP="0073638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F0925" w:rsidRPr="00AA1420" w:rsidRDefault="005F0925" w:rsidP="0073638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F0925" w:rsidRPr="00AA1420" w:rsidRDefault="005F0925" w:rsidP="0073638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A1420">
        <w:rPr>
          <w:rFonts w:ascii="Arial" w:hAnsi="Arial" w:cs="Arial"/>
          <w:b/>
          <w:sz w:val="24"/>
          <w:szCs w:val="24"/>
        </w:rPr>
        <w:t>Universidad Autónoma de Nayarit</w:t>
      </w:r>
    </w:p>
    <w:p w:rsidR="005F0925" w:rsidRDefault="005F0925" w:rsidP="0073638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A1420">
        <w:rPr>
          <w:rFonts w:ascii="Arial" w:hAnsi="Arial" w:cs="Arial"/>
          <w:b/>
          <w:sz w:val="24"/>
          <w:szCs w:val="24"/>
        </w:rPr>
        <w:t>Centro Multidisciplinario de Bahía de Banderas</w:t>
      </w:r>
    </w:p>
    <w:p w:rsidR="006B1049" w:rsidRDefault="0044702F" w:rsidP="0073638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Camino viejo a Valle S/N, </w:t>
      </w:r>
      <w:r w:rsidR="006B1049">
        <w:rPr>
          <w:rFonts w:ascii="Arial" w:hAnsi="Arial" w:cs="Arial"/>
          <w:b/>
          <w:sz w:val="24"/>
          <w:szCs w:val="24"/>
        </w:rPr>
        <w:t>C.P. 63730</w:t>
      </w:r>
    </w:p>
    <w:p w:rsidR="0044702F" w:rsidRDefault="0044702F" w:rsidP="0073638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Valle de Banderas, Bahía de Banderas, Nayarit</w:t>
      </w:r>
    </w:p>
    <w:p w:rsidR="0044702F" w:rsidRDefault="002A43FE" w:rsidP="0073638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Tel: </w:t>
      </w:r>
      <w:r w:rsidR="0044702F">
        <w:rPr>
          <w:rFonts w:ascii="Arial" w:hAnsi="Arial" w:cs="Arial"/>
          <w:b/>
          <w:sz w:val="24"/>
          <w:szCs w:val="24"/>
        </w:rPr>
        <w:t xml:space="preserve">(329) </w:t>
      </w:r>
      <w:r w:rsidR="00133B8C">
        <w:rPr>
          <w:rFonts w:ascii="Arial" w:hAnsi="Arial" w:cs="Arial"/>
          <w:b/>
          <w:sz w:val="24"/>
          <w:szCs w:val="24"/>
        </w:rPr>
        <w:t>291-0441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Cel</w:t>
      </w:r>
      <w:proofErr w:type="spellEnd"/>
      <w:r>
        <w:rPr>
          <w:rFonts w:ascii="Arial" w:hAnsi="Arial" w:cs="Arial"/>
          <w:b/>
          <w:sz w:val="24"/>
          <w:szCs w:val="24"/>
        </w:rPr>
        <w:t>: (322) 131-0052</w:t>
      </w:r>
    </w:p>
    <w:p w:rsidR="002A43FE" w:rsidRPr="00AA1420" w:rsidRDefault="002A43FE" w:rsidP="0073638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E-mail: </w:t>
      </w:r>
      <w:hyperlink r:id="rId8" w:history="1">
        <w:r w:rsidRPr="00D14E93">
          <w:rPr>
            <w:rStyle w:val="Hipervnculo"/>
            <w:rFonts w:ascii="Arial" w:hAnsi="Arial" w:cs="Arial"/>
            <w:b/>
            <w:sz w:val="24"/>
            <w:szCs w:val="24"/>
          </w:rPr>
          <w:t>pedro.madrigal@uan.edu.mx</w:t>
        </w:r>
      </w:hyperlink>
      <w:r>
        <w:rPr>
          <w:rFonts w:ascii="Arial" w:hAnsi="Arial" w:cs="Arial"/>
          <w:b/>
          <w:sz w:val="24"/>
          <w:szCs w:val="24"/>
        </w:rPr>
        <w:t xml:space="preserve">, </w:t>
      </w:r>
      <w:hyperlink r:id="rId9" w:history="1">
        <w:r w:rsidRPr="00D14E93">
          <w:rPr>
            <w:rStyle w:val="Hipervnculo"/>
            <w:rFonts w:ascii="Arial" w:hAnsi="Arial" w:cs="Arial"/>
            <w:b/>
            <w:sz w:val="24"/>
            <w:szCs w:val="24"/>
          </w:rPr>
          <w:t>pedromadrigalh@gmail.com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5F0925" w:rsidRDefault="005F0925" w:rsidP="0073638D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5F0925" w:rsidRDefault="005F0925" w:rsidP="0073638D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A41EAD" w:rsidRDefault="00A41EAD" w:rsidP="0073638D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5F0925" w:rsidRDefault="005F0925" w:rsidP="0073638D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EE366A" w:rsidRDefault="006B1049" w:rsidP="006B104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3638D" w:rsidRPr="002C6974">
        <w:rPr>
          <w:rFonts w:ascii="Arial" w:hAnsi="Arial" w:cs="Arial"/>
          <w:sz w:val="24"/>
          <w:szCs w:val="24"/>
        </w:rPr>
        <w:t>l estudio y ejercicio de la cooperación y competitividad empresarial, implica un abordaje complejo</w:t>
      </w:r>
      <w:r w:rsidR="007C405D">
        <w:rPr>
          <w:rFonts w:ascii="Arial" w:hAnsi="Arial" w:cs="Arial"/>
          <w:sz w:val="24"/>
          <w:szCs w:val="24"/>
        </w:rPr>
        <w:t>,</w:t>
      </w:r>
      <w:r w:rsidR="0073638D" w:rsidRPr="002C6974">
        <w:rPr>
          <w:rFonts w:ascii="Arial" w:hAnsi="Arial" w:cs="Arial"/>
          <w:sz w:val="24"/>
          <w:szCs w:val="24"/>
        </w:rPr>
        <w:t xml:space="preserve"> que comprende la integración de la dinámica económica global, un marco contextual, un ambiente institucional conforma</w:t>
      </w:r>
      <w:r w:rsidR="00EB24EA">
        <w:rPr>
          <w:rFonts w:ascii="Arial" w:hAnsi="Arial" w:cs="Arial"/>
          <w:sz w:val="24"/>
          <w:szCs w:val="24"/>
        </w:rPr>
        <w:t xml:space="preserve">do por procesos administrativos, </w:t>
      </w:r>
      <w:r w:rsidR="0073638D" w:rsidRPr="002C6974">
        <w:rPr>
          <w:rFonts w:ascii="Arial" w:hAnsi="Arial" w:cs="Arial"/>
          <w:sz w:val="24"/>
          <w:szCs w:val="24"/>
        </w:rPr>
        <w:t xml:space="preserve">sujetos con un perfil </w:t>
      </w:r>
      <w:r>
        <w:rPr>
          <w:rFonts w:ascii="Arial" w:hAnsi="Arial" w:cs="Arial"/>
          <w:sz w:val="24"/>
          <w:szCs w:val="24"/>
        </w:rPr>
        <w:t>y capacidades estratégicas</w:t>
      </w:r>
      <w:r w:rsidR="000F77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</w:t>
      </w:r>
      <w:r w:rsidR="00E43071">
        <w:rPr>
          <w:rFonts w:ascii="Arial" w:hAnsi="Arial" w:cs="Arial"/>
          <w:sz w:val="24"/>
          <w:szCs w:val="24"/>
        </w:rPr>
        <w:t>garanticen</w:t>
      </w:r>
      <w:r w:rsidR="0073638D" w:rsidRPr="002C6974">
        <w:rPr>
          <w:rFonts w:ascii="Arial" w:hAnsi="Arial" w:cs="Arial"/>
          <w:sz w:val="24"/>
          <w:szCs w:val="24"/>
        </w:rPr>
        <w:t xml:space="preserve"> el incremento de la productividad</w:t>
      </w:r>
      <w:r w:rsidR="002C6974" w:rsidRPr="002C6974">
        <w:rPr>
          <w:rFonts w:ascii="Arial" w:hAnsi="Arial" w:cs="Arial"/>
          <w:sz w:val="24"/>
          <w:szCs w:val="24"/>
        </w:rPr>
        <w:t>. Las diferentes aportaciones dan a conocer diversos motivos u objetivos que persiguen las empresas para actuar en la cooperación</w:t>
      </w:r>
      <w:r w:rsidR="00E43071">
        <w:rPr>
          <w:rFonts w:ascii="Arial" w:hAnsi="Arial" w:cs="Arial"/>
          <w:sz w:val="24"/>
          <w:szCs w:val="24"/>
        </w:rPr>
        <w:t xml:space="preserve"> empresarial</w:t>
      </w:r>
      <w:r w:rsidR="002C6974" w:rsidRPr="002C6974">
        <w:rPr>
          <w:rFonts w:ascii="Arial" w:hAnsi="Arial" w:cs="Arial"/>
          <w:sz w:val="24"/>
          <w:szCs w:val="24"/>
        </w:rPr>
        <w:t xml:space="preserve">, </w:t>
      </w:r>
      <w:r w:rsidR="00DF0923">
        <w:rPr>
          <w:rFonts w:ascii="Arial" w:hAnsi="Arial" w:cs="Arial"/>
          <w:sz w:val="24"/>
          <w:szCs w:val="24"/>
        </w:rPr>
        <w:t>sin duda hay</w:t>
      </w:r>
      <w:r w:rsidR="002C6974" w:rsidRPr="002C6974">
        <w:rPr>
          <w:rFonts w:ascii="Arial" w:hAnsi="Arial" w:cs="Arial"/>
          <w:sz w:val="24"/>
          <w:szCs w:val="24"/>
        </w:rPr>
        <w:t xml:space="preserve"> riesgos, </w:t>
      </w:r>
      <w:r w:rsidR="00EE366A">
        <w:rPr>
          <w:rFonts w:ascii="Arial" w:hAnsi="Arial" w:cs="Arial"/>
          <w:sz w:val="24"/>
          <w:szCs w:val="24"/>
        </w:rPr>
        <w:t>pero</w:t>
      </w:r>
      <w:r w:rsidR="00DF0923">
        <w:rPr>
          <w:rFonts w:ascii="Arial" w:hAnsi="Arial" w:cs="Arial"/>
          <w:sz w:val="24"/>
          <w:szCs w:val="24"/>
        </w:rPr>
        <w:t xml:space="preserve"> </w:t>
      </w:r>
      <w:r w:rsidR="002C6974" w:rsidRPr="002C6974">
        <w:rPr>
          <w:rFonts w:ascii="Arial" w:hAnsi="Arial" w:cs="Arial"/>
          <w:sz w:val="24"/>
          <w:szCs w:val="24"/>
        </w:rPr>
        <w:t xml:space="preserve">se puede detectar que </w:t>
      </w:r>
      <w:r w:rsidR="00E43071">
        <w:rPr>
          <w:rFonts w:ascii="Arial" w:hAnsi="Arial" w:cs="Arial"/>
          <w:sz w:val="24"/>
          <w:szCs w:val="24"/>
        </w:rPr>
        <w:t>ésta,</w:t>
      </w:r>
      <w:r w:rsidR="002C6974" w:rsidRPr="002C6974">
        <w:rPr>
          <w:rFonts w:ascii="Arial" w:hAnsi="Arial" w:cs="Arial"/>
          <w:sz w:val="24"/>
          <w:szCs w:val="24"/>
        </w:rPr>
        <w:t xml:space="preserve"> es una buena práctica estratégica para lograr la competitividad, cuando se propician las condiciones. </w:t>
      </w:r>
      <w:r w:rsidR="009D28CF" w:rsidRPr="009D28CF">
        <w:rPr>
          <w:rFonts w:ascii="Arial" w:hAnsi="Arial" w:cs="Arial"/>
          <w:sz w:val="24"/>
          <w:szCs w:val="24"/>
        </w:rPr>
        <w:t>Entre los estudios teóricos destacan los que se centran en el análisis de los factores clave de éxito y los motivos que l</w:t>
      </w:r>
      <w:r w:rsidR="006422B4">
        <w:rPr>
          <w:rFonts w:ascii="Arial" w:hAnsi="Arial" w:cs="Arial"/>
          <w:sz w:val="24"/>
          <w:szCs w:val="24"/>
        </w:rPr>
        <w:t>levan a las empresas a cooperar</w:t>
      </w:r>
      <w:r w:rsidR="009D28CF" w:rsidRPr="009D28CF">
        <w:rPr>
          <w:rFonts w:ascii="Arial" w:hAnsi="Arial" w:cs="Arial"/>
          <w:sz w:val="24"/>
          <w:szCs w:val="24"/>
        </w:rPr>
        <w:t xml:space="preserve"> (citado en González del Campo, Jiménez </w:t>
      </w:r>
      <w:r w:rsidR="00EE366A">
        <w:rPr>
          <w:rFonts w:ascii="Arial" w:hAnsi="Arial" w:cs="Arial"/>
          <w:sz w:val="24"/>
          <w:szCs w:val="24"/>
        </w:rPr>
        <w:t>2008), los cuales, s</w:t>
      </w:r>
      <w:r w:rsidR="009D28CF" w:rsidRPr="009D28CF">
        <w:rPr>
          <w:rFonts w:ascii="Arial" w:hAnsi="Arial" w:cs="Arial"/>
          <w:sz w:val="24"/>
          <w:szCs w:val="24"/>
        </w:rPr>
        <w:t>i se pudieran determinar</w:t>
      </w:r>
      <w:r w:rsidR="00DF0923">
        <w:rPr>
          <w:rFonts w:ascii="Arial" w:hAnsi="Arial" w:cs="Arial"/>
          <w:sz w:val="24"/>
          <w:szCs w:val="24"/>
        </w:rPr>
        <w:t>,</w:t>
      </w:r>
      <w:r w:rsidR="009D28CF" w:rsidRPr="009D28CF">
        <w:rPr>
          <w:rFonts w:ascii="Arial" w:hAnsi="Arial" w:cs="Arial"/>
          <w:sz w:val="24"/>
          <w:szCs w:val="24"/>
        </w:rPr>
        <w:t xml:space="preserve"> se </w:t>
      </w:r>
      <w:r w:rsidR="00EE366A">
        <w:rPr>
          <w:rFonts w:ascii="Arial" w:hAnsi="Arial" w:cs="Arial"/>
          <w:sz w:val="24"/>
          <w:szCs w:val="24"/>
        </w:rPr>
        <w:t>podrían</w:t>
      </w:r>
      <w:r w:rsidR="009D28CF" w:rsidRPr="009D28CF">
        <w:rPr>
          <w:rFonts w:ascii="Arial" w:hAnsi="Arial" w:cs="Arial"/>
          <w:sz w:val="24"/>
          <w:szCs w:val="24"/>
        </w:rPr>
        <w:t xml:space="preserve"> establecer parámetros que garantizaran de alguna manera el crecimiento conjunto, </w:t>
      </w:r>
      <w:r w:rsidR="00AA3BD7">
        <w:rPr>
          <w:rFonts w:ascii="Arial" w:hAnsi="Arial" w:cs="Arial"/>
          <w:sz w:val="24"/>
          <w:szCs w:val="24"/>
        </w:rPr>
        <w:t>incidiendo directamente en e</w:t>
      </w:r>
      <w:r w:rsidR="005479BA">
        <w:rPr>
          <w:rFonts w:ascii="Arial" w:hAnsi="Arial" w:cs="Arial"/>
          <w:sz w:val="24"/>
          <w:szCs w:val="24"/>
        </w:rPr>
        <w:t xml:space="preserve">l desarrollo </w:t>
      </w:r>
      <w:r w:rsidR="006422B4">
        <w:rPr>
          <w:rFonts w:ascii="Arial" w:hAnsi="Arial" w:cs="Arial"/>
          <w:sz w:val="24"/>
          <w:szCs w:val="24"/>
        </w:rPr>
        <w:t>de las comunidades.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366A" w:rsidRDefault="00EE366A" w:rsidP="006B104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B24EA" w:rsidRDefault="00520DA1" w:rsidP="006B104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20DA1">
        <w:rPr>
          <w:rFonts w:ascii="Arial" w:hAnsi="Arial" w:cs="Arial"/>
          <w:sz w:val="24"/>
          <w:szCs w:val="24"/>
        </w:rPr>
        <w:t>Bahía de Banderas</w:t>
      </w:r>
      <w:r w:rsidR="00B47259">
        <w:rPr>
          <w:rFonts w:ascii="Arial" w:hAnsi="Arial" w:cs="Arial"/>
          <w:sz w:val="24"/>
          <w:szCs w:val="24"/>
        </w:rPr>
        <w:t xml:space="preserve">, </w:t>
      </w:r>
      <w:r w:rsidR="00EE366A">
        <w:rPr>
          <w:rFonts w:ascii="Arial" w:hAnsi="Arial" w:cs="Arial"/>
          <w:sz w:val="24"/>
          <w:szCs w:val="24"/>
        </w:rPr>
        <w:t>reconocido a nivel n</w:t>
      </w:r>
      <w:r w:rsidR="00B47259">
        <w:rPr>
          <w:rFonts w:ascii="Arial" w:hAnsi="Arial" w:cs="Arial"/>
          <w:sz w:val="24"/>
          <w:szCs w:val="24"/>
        </w:rPr>
        <w:t>acional</w:t>
      </w:r>
      <w:r w:rsidR="00EE366A">
        <w:rPr>
          <w:rFonts w:ascii="Arial" w:hAnsi="Arial" w:cs="Arial"/>
          <w:sz w:val="24"/>
          <w:szCs w:val="24"/>
        </w:rPr>
        <w:t xml:space="preserve"> e internacional, </w:t>
      </w:r>
      <w:r w:rsidR="00B47259">
        <w:rPr>
          <w:rFonts w:ascii="Arial" w:hAnsi="Arial" w:cs="Arial"/>
          <w:sz w:val="24"/>
          <w:szCs w:val="24"/>
        </w:rPr>
        <w:t xml:space="preserve">por su gran </w:t>
      </w:r>
      <w:r w:rsidRPr="00520DA1">
        <w:rPr>
          <w:rFonts w:ascii="Arial" w:hAnsi="Arial" w:cs="Arial"/>
          <w:sz w:val="24"/>
          <w:szCs w:val="24"/>
        </w:rPr>
        <w:t>potenci</w:t>
      </w:r>
      <w:r w:rsidR="00B47259">
        <w:rPr>
          <w:rFonts w:ascii="Arial" w:hAnsi="Arial" w:cs="Arial"/>
          <w:sz w:val="24"/>
          <w:szCs w:val="24"/>
        </w:rPr>
        <w:t>al turístico</w:t>
      </w:r>
      <w:r w:rsidRPr="00520DA1">
        <w:rPr>
          <w:rFonts w:ascii="Arial" w:hAnsi="Arial" w:cs="Arial"/>
          <w:sz w:val="24"/>
          <w:szCs w:val="24"/>
        </w:rPr>
        <w:t xml:space="preserve">, </w:t>
      </w:r>
      <w:r w:rsidRPr="009D28CF">
        <w:rPr>
          <w:rFonts w:ascii="Arial" w:hAnsi="Arial" w:cs="Arial"/>
          <w:sz w:val="24"/>
          <w:szCs w:val="24"/>
        </w:rPr>
        <w:t xml:space="preserve">se ha visto rebasado en sus procesos y ejercicio de la cooperación y competitividad empresarial, pues pese a que existen algunas agrupaciones empresariales de tipo </w:t>
      </w:r>
      <w:proofErr w:type="spellStart"/>
      <w:r w:rsidRPr="00F71E2F">
        <w:rPr>
          <w:rFonts w:ascii="Arial" w:hAnsi="Arial" w:cs="Arial"/>
          <w:i/>
          <w:sz w:val="24"/>
          <w:szCs w:val="24"/>
        </w:rPr>
        <w:t>clusters</w:t>
      </w:r>
      <w:proofErr w:type="spellEnd"/>
      <w:r w:rsidRPr="009D28CF">
        <w:rPr>
          <w:rFonts w:ascii="Arial" w:hAnsi="Arial" w:cs="Arial"/>
          <w:sz w:val="24"/>
          <w:szCs w:val="24"/>
        </w:rPr>
        <w:t xml:space="preserve"> y MIPYMES en expansión</w:t>
      </w:r>
      <w:r w:rsidR="00A87C50">
        <w:rPr>
          <w:rFonts w:ascii="Arial" w:hAnsi="Arial" w:cs="Arial"/>
          <w:sz w:val="24"/>
          <w:szCs w:val="24"/>
        </w:rPr>
        <w:t xml:space="preserve">, </w:t>
      </w:r>
      <w:r w:rsidRPr="009D28CF">
        <w:rPr>
          <w:rFonts w:ascii="Arial" w:hAnsi="Arial" w:cs="Arial"/>
          <w:sz w:val="24"/>
          <w:szCs w:val="24"/>
        </w:rPr>
        <w:t>no se tiene un sistema de información u observatorios que proporcione</w:t>
      </w:r>
      <w:r w:rsidR="006B1049">
        <w:rPr>
          <w:rFonts w:ascii="Arial" w:hAnsi="Arial" w:cs="Arial"/>
          <w:sz w:val="24"/>
          <w:szCs w:val="24"/>
        </w:rPr>
        <w:t>n</w:t>
      </w:r>
      <w:r w:rsidRPr="009D28CF">
        <w:rPr>
          <w:rFonts w:ascii="Arial" w:hAnsi="Arial" w:cs="Arial"/>
          <w:sz w:val="24"/>
          <w:szCs w:val="24"/>
        </w:rPr>
        <w:t xml:space="preserve"> información sistematizada, fiable, comparable y analizable</w:t>
      </w:r>
      <w:r>
        <w:rPr>
          <w:rFonts w:ascii="Arial" w:hAnsi="Arial" w:cs="Arial"/>
          <w:sz w:val="24"/>
          <w:szCs w:val="24"/>
        </w:rPr>
        <w:t>,</w:t>
      </w:r>
      <w:r w:rsidRPr="009D28CF">
        <w:rPr>
          <w:rFonts w:ascii="Arial" w:hAnsi="Arial" w:cs="Arial"/>
          <w:sz w:val="24"/>
          <w:szCs w:val="24"/>
        </w:rPr>
        <w:t xml:space="preserve"> que sirva como línea orientadora en la toma de decisiones</w:t>
      </w:r>
      <w:r w:rsidR="006B1049">
        <w:rPr>
          <w:rFonts w:ascii="Arial" w:hAnsi="Arial" w:cs="Arial"/>
          <w:sz w:val="24"/>
          <w:szCs w:val="24"/>
        </w:rPr>
        <w:t>,</w:t>
      </w:r>
      <w:r w:rsidRPr="009D28CF">
        <w:rPr>
          <w:rFonts w:ascii="Arial" w:hAnsi="Arial" w:cs="Arial"/>
          <w:sz w:val="24"/>
          <w:szCs w:val="24"/>
        </w:rPr>
        <w:t xml:space="preserve"> </w:t>
      </w:r>
      <w:r w:rsidR="00A41EAD">
        <w:rPr>
          <w:rFonts w:ascii="Arial" w:hAnsi="Arial" w:cs="Arial"/>
          <w:sz w:val="24"/>
          <w:szCs w:val="24"/>
        </w:rPr>
        <w:t>para</w:t>
      </w:r>
      <w:r w:rsidRPr="009D28CF">
        <w:rPr>
          <w:rFonts w:ascii="Arial" w:hAnsi="Arial" w:cs="Arial"/>
          <w:sz w:val="24"/>
          <w:szCs w:val="24"/>
        </w:rPr>
        <w:t xml:space="preserve"> el diseño de estrat</w:t>
      </w:r>
      <w:r w:rsidR="006422B4">
        <w:rPr>
          <w:rFonts w:ascii="Arial" w:hAnsi="Arial" w:cs="Arial"/>
          <w:sz w:val="24"/>
          <w:szCs w:val="24"/>
        </w:rPr>
        <w:t>egias de mercadeo y</w:t>
      </w:r>
      <w:r w:rsidRPr="009D28CF">
        <w:rPr>
          <w:rFonts w:ascii="Arial" w:hAnsi="Arial" w:cs="Arial"/>
          <w:sz w:val="24"/>
          <w:szCs w:val="24"/>
        </w:rPr>
        <w:t xml:space="preserve"> </w:t>
      </w:r>
      <w:r w:rsidR="00B47259">
        <w:rPr>
          <w:rFonts w:ascii="Arial" w:hAnsi="Arial" w:cs="Arial"/>
          <w:sz w:val="24"/>
          <w:szCs w:val="24"/>
        </w:rPr>
        <w:t>la implementación de</w:t>
      </w:r>
      <w:r w:rsidRPr="009D28CF">
        <w:rPr>
          <w:rFonts w:ascii="Arial" w:hAnsi="Arial" w:cs="Arial"/>
          <w:sz w:val="24"/>
          <w:szCs w:val="24"/>
        </w:rPr>
        <w:t xml:space="preserve"> modelos replicables en favor de la competitividad de las </w:t>
      </w:r>
      <w:r w:rsidR="00EB24EA">
        <w:rPr>
          <w:rFonts w:ascii="Arial" w:hAnsi="Arial" w:cs="Arial"/>
          <w:sz w:val="24"/>
          <w:szCs w:val="24"/>
        </w:rPr>
        <w:t>empresas.</w:t>
      </w:r>
      <w:r w:rsidR="00EB24EA" w:rsidRPr="00EB24EA">
        <w:rPr>
          <w:rFonts w:ascii="Arial" w:hAnsi="Arial" w:cs="Arial"/>
          <w:sz w:val="24"/>
          <w:szCs w:val="24"/>
        </w:rPr>
        <w:t xml:space="preserve"> </w:t>
      </w:r>
      <w:r w:rsidR="00116765">
        <w:rPr>
          <w:rFonts w:ascii="Arial" w:hAnsi="Arial" w:cs="Arial"/>
          <w:sz w:val="24"/>
          <w:szCs w:val="24"/>
        </w:rPr>
        <w:t xml:space="preserve">Esto, </w:t>
      </w:r>
      <w:r w:rsidR="00EB24EA" w:rsidRPr="009D28CF">
        <w:rPr>
          <w:rFonts w:ascii="Arial" w:hAnsi="Arial" w:cs="Arial"/>
          <w:sz w:val="24"/>
          <w:szCs w:val="24"/>
        </w:rPr>
        <w:t>aunad</w:t>
      </w:r>
      <w:r w:rsidR="00116765">
        <w:rPr>
          <w:rFonts w:ascii="Arial" w:hAnsi="Arial" w:cs="Arial"/>
          <w:sz w:val="24"/>
          <w:szCs w:val="24"/>
        </w:rPr>
        <w:t>o</w:t>
      </w:r>
      <w:r w:rsidR="00EB24EA" w:rsidRPr="009D28CF">
        <w:rPr>
          <w:rFonts w:ascii="Arial" w:hAnsi="Arial" w:cs="Arial"/>
          <w:sz w:val="24"/>
          <w:szCs w:val="24"/>
        </w:rPr>
        <w:t xml:space="preserve"> a la falta de información real y formal del estado que guardan las MIPYMES en la región, se vuelve preocupante</w:t>
      </w:r>
      <w:r w:rsidR="00290AD9">
        <w:rPr>
          <w:rFonts w:ascii="Arial" w:hAnsi="Arial" w:cs="Arial"/>
          <w:sz w:val="24"/>
          <w:szCs w:val="24"/>
        </w:rPr>
        <w:t xml:space="preserve">, </w:t>
      </w:r>
      <w:r w:rsidR="00EB24EA" w:rsidRPr="009D28CF">
        <w:rPr>
          <w:rFonts w:ascii="Arial" w:hAnsi="Arial" w:cs="Arial"/>
          <w:sz w:val="24"/>
          <w:szCs w:val="24"/>
        </w:rPr>
        <w:t>pues la principal actividad económica del municipio es el turismo</w:t>
      </w:r>
      <w:r w:rsidR="00EB24EA">
        <w:rPr>
          <w:rFonts w:ascii="Arial" w:hAnsi="Arial" w:cs="Arial"/>
          <w:sz w:val="24"/>
          <w:szCs w:val="24"/>
        </w:rPr>
        <w:t>, el cual</w:t>
      </w:r>
      <w:r w:rsidR="00EB24EA" w:rsidRPr="009D28CF">
        <w:rPr>
          <w:rFonts w:ascii="Arial" w:hAnsi="Arial" w:cs="Arial"/>
          <w:sz w:val="24"/>
          <w:szCs w:val="24"/>
        </w:rPr>
        <w:t xml:space="preserve"> es una vía indiscutible para el desarrollo de las MIPYMES y la mejora de la calidad de vida de los residentes</w:t>
      </w:r>
      <w:r w:rsidR="00EB24EA">
        <w:rPr>
          <w:rFonts w:ascii="Arial" w:hAnsi="Arial" w:cs="Arial"/>
          <w:sz w:val="24"/>
          <w:szCs w:val="24"/>
        </w:rPr>
        <w:t>.</w:t>
      </w:r>
    </w:p>
    <w:sectPr w:rsidR="00EB24EA" w:rsidSect="0073638D">
      <w:footerReference w:type="default" r:id="rId10"/>
      <w:pgSz w:w="12240" w:h="15840"/>
      <w:pgMar w:top="1134" w:right="1134" w:bottom="1134" w:left="1134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22" w:rsidRDefault="00C15C22" w:rsidP="00844FC4">
      <w:pPr>
        <w:spacing w:after="0" w:line="240" w:lineRule="auto"/>
      </w:pPr>
      <w:r>
        <w:separator/>
      </w:r>
    </w:p>
  </w:endnote>
  <w:endnote w:type="continuationSeparator" w:id="0">
    <w:p w:rsidR="00C15C22" w:rsidRDefault="00C15C22" w:rsidP="0084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654357"/>
      <w:docPartObj>
        <w:docPartGallery w:val="Page Numbers (Bottom of Page)"/>
        <w:docPartUnique/>
      </w:docPartObj>
    </w:sdtPr>
    <w:sdtContent>
      <w:p w:rsidR="00CC4FB3" w:rsidRDefault="00D10A3B">
        <w:pPr>
          <w:pStyle w:val="Piedepgina"/>
          <w:jc w:val="center"/>
        </w:pPr>
        <w:r>
          <w:fldChar w:fldCharType="begin"/>
        </w:r>
        <w:r w:rsidR="00CC4FB3">
          <w:instrText>PAGE   \* MERGEFORMAT</w:instrText>
        </w:r>
        <w:r>
          <w:fldChar w:fldCharType="separate"/>
        </w:r>
        <w:r w:rsidR="002A43FE" w:rsidRPr="002A43FE">
          <w:rPr>
            <w:noProof/>
            <w:lang w:val="es-ES"/>
          </w:rPr>
          <w:t>2</w:t>
        </w:r>
        <w:r>
          <w:fldChar w:fldCharType="end"/>
        </w:r>
      </w:p>
    </w:sdtContent>
  </w:sdt>
  <w:p w:rsidR="00CC4FB3" w:rsidRDefault="00CC4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22" w:rsidRDefault="00C15C22" w:rsidP="00844FC4">
      <w:pPr>
        <w:spacing w:after="0" w:line="240" w:lineRule="auto"/>
      </w:pPr>
      <w:r>
        <w:separator/>
      </w:r>
    </w:p>
  </w:footnote>
  <w:footnote w:type="continuationSeparator" w:id="0">
    <w:p w:rsidR="00C15C22" w:rsidRDefault="00C15C22" w:rsidP="0084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911"/>
    <w:multiLevelType w:val="hybridMultilevel"/>
    <w:tmpl w:val="866ECCEA"/>
    <w:lvl w:ilvl="0" w:tplc="3F6C7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640F"/>
    <w:multiLevelType w:val="hybridMultilevel"/>
    <w:tmpl w:val="5DEA37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0A34"/>
    <w:multiLevelType w:val="hybridMultilevel"/>
    <w:tmpl w:val="B75A9AA0"/>
    <w:lvl w:ilvl="0" w:tplc="2C401A1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A76F3"/>
    <w:multiLevelType w:val="hybridMultilevel"/>
    <w:tmpl w:val="5486F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06ED3"/>
    <w:multiLevelType w:val="hybridMultilevel"/>
    <w:tmpl w:val="EC6C9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47796"/>
    <w:multiLevelType w:val="hybridMultilevel"/>
    <w:tmpl w:val="13A4F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60E6B"/>
    <w:multiLevelType w:val="hybridMultilevel"/>
    <w:tmpl w:val="9B8E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BE9"/>
    <w:rsid w:val="000034C4"/>
    <w:rsid w:val="000051C9"/>
    <w:rsid w:val="00012362"/>
    <w:rsid w:val="00016D32"/>
    <w:rsid w:val="00021822"/>
    <w:rsid w:val="00027FDA"/>
    <w:rsid w:val="000A44DF"/>
    <w:rsid w:val="000C30AE"/>
    <w:rsid w:val="000F7721"/>
    <w:rsid w:val="00101C31"/>
    <w:rsid w:val="00116765"/>
    <w:rsid w:val="00133B8C"/>
    <w:rsid w:val="00133BE2"/>
    <w:rsid w:val="0019735E"/>
    <w:rsid w:val="001C221E"/>
    <w:rsid w:val="001D6B42"/>
    <w:rsid w:val="00204AC8"/>
    <w:rsid w:val="00252BD2"/>
    <w:rsid w:val="00273FF7"/>
    <w:rsid w:val="00290AD9"/>
    <w:rsid w:val="00295926"/>
    <w:rsid w:val="00297A8C"/>
    <w:rsid w:val="002A2836"/>
    <w:rsid w:val="002A43FE"/>
    <w:rsid w:val="002C6974"/>
    <w:rsid w:val="002E7C02"/>
    <w:rsid w:val="002F6112"/>
    <w:rsid w:val="002F6411"/>
    <w:rsid w:val="00312A6A"/>
    <w:rsid w:val="00357BD9"/>
    <w:rsid w:val="00385786"/>
    <w:rsid w:val="00386CFB"/>
    <w:rsid w:val="003C16D7"/>
    <w:rsid w:val="003C1B22"/>
    <w:rsid w:val="003C1C95"/>
    <w:rsid w:val="003C637A"/>
    <w:rsid w:val="003C757A"/>
    <w:rsid w:val="003E2BCD"/>
    <w:rsid w:val="00445DD4"/>
    <w:rsid w:val="0044702F"/>
    <w:rsid w:val="004A2F1C"/>
    <w:rsid w:val="004C502B"/>
    <w:rsid w:val="004C71AC"/>
    <w:rsid w:val="005133E0"/>
    <w:rsid w:val="00516030"/>
    <w:rsid w:val="00520DA1"/>
    <w:rsid w:val="00524112"/>
    <w:rsid w:val="005425D6"/>
    <w:rsid w:val="00545B3D"/>
    <w:rsid w:val="005479BA"/>
    <w:rsid w:val="00564E25"/>
    <w:rsid w:val="00565136"/>
    <w:rsid w:val="005C0A73"/>
    <w:rsid w:val="005C11D1"/>
    <w:rsid w:val="005C2419"/>
    <w:rsid w:val="005D17F5"/>
    <w:rsid w:val="005E0D2E"/>
    <w:rsid w:val="005E3F86"/>
    <w:rsid w:val="005E5B8A"/>
    <w:rsid w:val="005F0925"/>
    <w:rsid w:val="00601154"/>
    <w:rsid w:val="006422B4"/>
    <w:rsid w:val="0066061A"/>
    <w:rsid w:val="0068482B"/>
    <w:rsid w:val="006B1049"/>
    <w:rsid w:val="006B363A"/>
    <w:rsid w:val="006C4309"/>
    <w:rsid w:val="00716526"/>
    <w:rsid w:val="007269B8"/>
    <w:rsid w:val="0073638D"/>
    <w:rsid w:val="00736468"/>
    <w:rsid w:val="0075248C"/>
    <w:rsid w:val="00761BAC"/>
    <w:rsid w:val="0077568B"/>
    <w:rsid w:val="00794B37"/>
    <w:rsid w:val="007A3AF6"/>
    <w:rsid w:val="007C405D"/>
    <w:rsid w:val="007C5C44"/>
    <w:rsid w:val="007F1EE4"/>
    <w:rsid w:val="00800733"/>
    <w:rsid w:val="00803FBE"/>
    <w:rsid w:val="00822182"/>
    <w:rsid w:val="00844FC4"/>
    <w:rsid w:val="00882BF0"/>
    <w:rsid w:val="0089754B"/>
    <w:rsid w:val="008D4EA9"/>
    <w:rsid w:val="008E0A7D"/>
    <w:rsid w:val="008E4BE9"/>
    <w:rsid w:val="008F4C71"/>
    <w:rsid w:val="00906164"/>
    <w:rsid w:val="00912980"/>
    <w:rsid w:val="0092771D"/>
    <w:rsid w:val="00944303"/>
    <w:rsid w:val="0095145F"/>
    <w:rsid w:val="00960D9F"/>
    <w:rsid w:val="00971D32"/>
    <w:rsid w:val="009970E0"/>
    <w:rsid w:val="009A318F"/>
    <w:rsid w:val="009D28CF"/>
    <w:rsid w:val="00A41EAD"/>
    <w:rsid w:val="00A57A19"/>
    <w:rsid w:val="00A7311D"/>
    <w:rsid w:val="00A828BE"/>
    <w:rsid w:val="00A84D8F"/>
    <w:rsid w:val="00A8548B"/>
    <w:rsid w:val="00A87C50"/>
    <w:rsid w:val="00A94AD2"/>
    <w:rsid w:val="00A94B8B"/>
    <w:rsid w:val="00AA1420"/>
    <w:rsid w:val="00AA3BD7"/>
    <w:rsid w:val="00AE08B3"/>
    <w:rsid w:val="00B16D1B"/>
    <w:rsid w:val="00B26907"/>
    <w:rsid w:val="00B47259"/>
    <w:rsid w:val="00BB1196"/>
    <w:rsid w:val="00BB55B2"/>
    <w:rsid w:val="00BC3A39"/>
    <w:rsid w:val="00BC47BC"/>
    <w:rsid w:val="00BC7B09"/>
    <w:rsid w:val="00C02AEC"/>
    <w:rsid w:val="00C03674"/>
    <w:rsid w:val="00C14F16"/>
    <w:rsid w:val="00C15C22"/>
    <w:rsid w:val="00C401AA"/>
    <w:rsid w:val="00C47F1A"/>
    <w:rsid w:val="00C756AF"/>
    <w:rsid w:val="00C859AB"/>
    <w:rsid w:val="00C8768B"/>
    <w:rsid w:val="00CA004D"/>
    <w:rsid w:val="00CC4FB3"/>
    <w:rsid w:val="00CD519C"/>
    <w:rsid w:val="00CF657D"/>
    <w:rsid w:val="00D10A3B"/>
    <w:rsid w:val="00D1225D"/>
    <w:rsid w:val="00D23D7F"/>
    <w:rsid w:val="00D473F2"/>
    <w:rsid w:val="00D74F8B"/>
    <w:rsid w:val="00D9318A"/>
    <w:rsid w:val="00DA5558"/>
    <w:rsid w:val="00DC7179"/>
    <w:rsid w:val="00DC7793"/>
    <w:rsid w:val="00DE748B"/>
    <w:rsid w:val="00DF0923"/>
    <w:rsid w:val="00DF2CF8"/>
    <w:rsid w:val="00E066C0"/>
    <w:rsid w:val="00E079D8"/>
    <w:rsid w:val="00E2519A"/>
    <w:rsid w:val="00E308AA"/>
    <w:rsid w:val="00E32FF6"/>
    <w:rsid w:val="00E43071"/>
    <w:rsid w:val="00E50090"/>
    <w:rsid w:val="00E967E3"/>
    <w:rsid w:val="00EB24EA"/>
    <w:rsid w:val="00EB378F"/>
    <w:rsid w:val="00EE366A"/>
    <w:rsid w:val="00F108D9"/>
    <w:rsid w:val="00F16E5C"/>
    <w:rsid w:val="00F33F3B"/>
    <w:rsid w:val="00F36869"/>
    <w:rsid w:val="00F635E7"/>
    <w:rsid w:val="00F71E2F"/>
    <w:rsid w:val="00F85879"/>
    <w:rsid w:val="00FB6DA2"/>
    <w:rsid w:val="00FD5D03"/>
    <w:rsid w:val="00FE24BD"/>
    <w:rsid w:val="00FF2E6C"/>
    <w:rsid w:val="077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4FC4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44F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4FC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94B8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94B8B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524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112"/>
  </w:style>
  <w:style w:type="paragraph" w:styleId="Piedepgina">
    <w:name w:val="footer"/>
    <w:basedOn w:val="Normal"/>
    <w:link w:val="PiedepginaCar"/>
    <w:uiPriority w:val="99"/>
    <w:unhideWhenUsed/>
    <w:rsid w:val="00524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112"/>
  </w:style>
  <w:style w:type="paragraph" w:styleId="Prrafodelista">
    <w:name w:val="List Paragraph"/>
    <w:basedOn w:val="Normal"/>
    <w:uiPriority w:val="34"/>
    <w:qFormat/>
    <w:rsid w:val="00252B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.madrigal@uan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dromadrigal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E2360-748D-4E7D-BECA-E34704A4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Vicente Cardona</dc:creator>
  <cp:lastModifiedBy>SONY</cp:lastModifiedBy>
  <cp:revision>10</cp:revision>
  <dcterms:created xsi:type="dcterms:W3CDTF">2017-08-27T14:27:00Z</dcterms:created>
  <dcterms:modified xsi:type="dcterms:W3CDTF">2017-09-01T05:07:00Z</dcterms:modified>
</cp:coreProperties>
</file>