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EF1" w:rsidRDefault="00527774" w:rsidP="00527774">
      <w:pPr>
        <w:jc w:val="center"/>
        <w:rPr>
          <w:rFonts w:ascii="Arial" w:hAnsi="Arial" w:cs="Arial"/>
          <w:sz w:val="24"/>
        </w:rPr>
      </w:pPr>
      <w:r w:rsidRPr="00FB333E">
        <w:rPr>
          <w:rFonts w:ascii="Arial" w:hAnsi="Arial" w:cs="Arial"/>
          <w:b/>
          <w:sz w:val="24"/>
        </w:rPr>
        <w:t>Elementos del patrimonio cultural de la zona norte del estado de Nayarit como potenciales generadores de  desarrollo social a través del turismo</w:t>
      </w:r>
      <w:r w:rsidR="00FB333E" w:rsidRPr="00FB333E">
        <w:rPr>
          <w:rFonts w:ascii="Arial" w:hAnsi="Arial" w:cs="Arial"/>
          <w:b/>
          <w:sz w:val="24"/>
        </w:rPr>
        <w:t xml:space="preserve"> cultural y sustentable</w:t>
      </w:r>
      <w:r w:rsidRPr="00FB333E">
        <w:rPr>
          <w:rFonts w:ascii="Arial" w:hAnsi="Arial" w:cs="Arial"/>
          <w:b/>
          <w:sz w:val="24"/>
        </w:rPr>
        <w:br/>
        <w:t>Ramos-García JA</w:t>
      </w:r>
      <w:r w:rsidRPr="00FB333E">
        <w:rPr>
          <w:rFonts w:ascii="Arial" w:hAnsi="Arial" w:cs="Arial"/>
          <w:b/>
          <w:sz w:val="24"/>
        </w:rPr>
        <w:br/>
        <w:t>Universidad Autónoma de Nayarit, Área Económico Administrativas</w:t>
      </w:r>
      <w:r w:rsidRPr="00FB333E">
        <w:rPr>
          <w:rFonts w:ascii="Arial" w:hAnsi="Arial" w:cs="Arial"/>
          <w:b/>
          <w:sz w:val="24"/>
        </w:rPr>
        <w:br/>
        <w:t>Tepic, Nayarit, México, C.P. 63155 Tel: (311)2118800</w:t>
      </w:r>
      <w:r>
        <w:rPr>
          <w:rFonts w:ascii="Arial" w:hAnsi="Arial" w:cs="Arial"/>
          <w:sz w:val="24"/>
        </w:rPr>
        <w:br/>
      </w:r>
      <w:r w:rsidRPr="00E16C9F">
        <w:rPr>
          <w:rFonts w:ascii="Arial" w:hAnsi="Arial" w:cs="Arial"/>
          <w:b/>
          <w:sz w:val="24"/>
        </w:rPr>
        <w:t>E-mail:</w:t>
      </w:r>
      <w:r>
        <w:rPr>
          <w:rFonts w:ascii="Arial" w:hAnsi="Arial" w:cs="Arial"/>
          <w:sz w:val="24"/>
        </w:rPr>
        <w:t xml:space="preserve"> </w:t>
      </w:r>
      <w:hyperlink r:id="rId5" w:history="1">
        <w:r w:rsidRPr="00295714">
          <w:rPr>
            <w:rStyle w:val="Hipervnculo"/>
            <w:rFonts w:ascii="Arial" w:hAnsi="Arial" w:cs="Arial"/>
            <w:sz w:val="24"/>
          </w:rPr>
          <w:t>jeraar999@gmail.com</w:t>
        </w:r>
      </w:hyperlink>
      <w:r>
        <w:rPr>
          <w:rFonts w:ascii="Arial" w:hAnsi="Arial" w:cs="Arial"/>
          <w:sz w:val="24"/>
        </w:rPr>
        <w:t xml:space="preserve">, </w:t>
      </w:r>
      <w:hyperlink r:id="rId6" w:history="1">
        <w:r w:rsidRPr="00295714">
          <w:rPr>
            <w:rStyle w:val="Hipervnculo"/>
            <w:rFonts w:ascii="Arial" w:hAnsi="Arial" w:cs="Arial"/>
            <w:sz w:val="24"/>
          </w:rPr>
          <w:t>jeraar.ramos@uan.edu.mx</w:t>
        </w:r>
      </w:hyperlink>
      <w:r>
        <w:rPr>
          <w:rFonts w:ascii="Arial" w:hAnsi="Arial" w:cs="Arial"/>
          <w:sz w:val="24"/>
        </w:rPr>
        <w:t xml:space="preserve"> </w:t>
      </w:r>
    </w:p>
    <w:p w:rsidR="00DD2A3C" w:rsidRDefault="00DD2A3C" w:rsidP="00FB333E">
      <w:pPr>
        <w:spacing w:line="240" w:lineRule="auto"/>
        <w:jc w:val="both"/>
        <w:rPr>
          <w:rFonts w:ascii="Arial" w:hAnsi="Arial" w:cs="Arial"/>
          <w:sz w:val="24"/>
          <w:szCs w:val="18"/>
        </w:rPr>
      </w:pPr>
    </w:p>
    <w:p w:rsidR="00FB333E" w:rsidRPr="00FB333E" w:rsidRDefault="00FB333E" w:rsidP="00DD2A3C">
      <w:pPr>
        <w:spacing w:line="240" w:lineRule="auto"/>
        <w:jc w:val="both"/>
        <w:rPr>
          <w:rFonts w:ascii="Arial" w:hAnsi="Arial" w:cs="Arial"/>
          <w:sz w:val="28"/>
          <w:szCs w:val="20"/>
        </w:rPr>
      </w:pPr>
      <w:r w:rsidRPr="00FB333E">
        <w:rPr>
          <w:rFonts w:ascii="Arial" w:hAnsi="Arial" w:cs="Arial"/>
          <w:sz w:val="24"/>
          <w:szCs w:val="18"/>
        </w:rPr>
        <w:t xml:space="preserve">La percepción del patrimonio cultural inmaterial ha evolucionado sustancialmente en tiempos recientes,  esto a partir de las declaratorias que la UNESCO ha establecido en torno al tema, se ha replanteado ésta categorización que va más allá de los aspectos arquitectónicos o materiales,  y se instituye con el propósito de salvaguardar prácticas  y expresiones vivas, las cuales se heredan de los antepasados, y se trasmiten a los descendientes de forma cíclica. </w:t>
      </w:r>
    </w:p>
    <w:p w:rsidR="00FB333E" w:rsidRDefault="00FB333E" w:rsidP="00DD2A3C">
      <w:pPr>
        <w:spacing w:line="240" w:lineRule="auto"/>
        <w:jc w:val="both"/>
        <w:rPr>
          <w:rFonts w:ascii="Arial" w:hAnsi="Arial" w:cs="Arial"/>
          <w:sz w:val="24"/>
          <w:szCs w:val="18"/>
        </w:rPr>
      </w:pPr>
      <w:r w:rsidRPr="00FB333E">
        <w:rPr>
          <w:rFonts w:ascii="Arial" w:hAnsi="Arial" w:cs="Arial"/>
          <w:sz w:val="24"/>
          <w:szCs w:val="18"/>
        </w:rPr>
        <w:t xml:space="preserve">Por tanto, consideramos  que el turismo </w:t>
      </w:r>
      <w:r w:rsidR="00DD2A3C">
        <w:rPr>
          <w:rFonts w:ascii="Arial" w:hAnsi="Arial" w:cs="Arial"/>
          <w:sz w:val="24"/>
          <w:szCs w:val="18"/>
        </w:rPr>
        <w:t xml:space="preserve">cultural y </w:t>
      </w:r>
      <w:r w:rsidRPr="00FB333E">
        <w:rPr>
          <w:rFonts w:ascii="Arial" w:hAnsi="Arial" w:cs="Arial"/>
          <w:sz w:val="24"/>
          <w:szCs w:val="18"/>
        </w:rPr>
        <w:t>sustentable es una actividad socio económica que coadyuva a la promoción, difusión y salvaguarda  de las tradiciones orales, artes escénicas, festividades, gastronomía, mitos y leyendas, así como a la generación de economía alter</w:t>
      </w:r>
      <w:r>
        <w:rPr>
          <w:rFonts w:ascii="Arial" w:hAnsi="Arial" w:cs="Arial"/>
          <w:sz w:val="24"/>
          <w:szCs w:val="18"/>
        </w:rPr>
        <w:t>nativa en  la zona norte</w:t>
      </w:r>
      <w:r w:rsidRPr="00FB333E">
        <w:rPr>
          <w:rFonts w:ascii="Arial" w:hAnsi="Arial" w:cs="Arial"/>
          <w:sz w:val="24"/>
          <w:szCs w:val="18"/>
        </w:rPr>
        <w:t xml:space="preserve"> del estado de Nayarit, que para éste objeto de estudio en particular, se hace un levantamiento de campo y generación de fichas documentales en la zona de impacto que son los municipios</w:t>
      </w:r>
      <w:r>
        <w:rPr>
          <w:rFonts w:ascii="Arial" w:hAnsi="Arial" w:cs="Arial"/>
          <w:sz w:val="24"/>
          <w:szCs w:val="18"/>
        </w:rPr>
        <w:t xml:space="preserve"> d</w:t>
      </w:r>
      <w:r w:rsidR="00DD2A3C">
        <w:rPr>
          <w:rFonts w:ascii="Arial" w:hAnsi="Arial" w:cs="Arial"/>
          <w:sz w:val="24"/>
          <w:szCs w:val="18"/>
        </w:rPr>
        <w:t xml:space="preserve">e Acaponeta, Huajicori, </w:t>
      </w:r>
      <w:proofErr w:type="spellStart"/>
      <w:r w:rsidR="00DD2A3C">
        <w:rPr>
          <w:rFonts w:ascii="Arial" w:hAnsi="Arial" w:cs="Arial"/>
          <w:sz w:val="24"/>
          <w:szCs w:val="18"/>
        </w:rPr>
        <w:t>Tecuala</w:t>
      </w:r>
      <w:proofErr w:type="spellEnd"/>
      <w:r w:rsidR="00DD2A3C">
        <w:rPr>
          <w:rFonts w:ascii="Arial" w:hAnsi="Arial" w:cs="Arial"/>
          <w:sz w:val="24"/>
          <w:szCs w:val="18"/>
        </w:rPr>
        <w:t xml:space="preserve"> y</w:t>
      </w:r>
      <w:r>
        <w:rPr>
          <w:rFonts w:ascii="Arial" w:hAnsi="Arial" w:cs="Arial"/>
          <w:sz w:val="24"/>
          <w:szCs w:val="18"/>
        </w:rPr>
        <w:t xml:space="preserve"> Rosamorada</w:t>
      </w:r>
      <w:r w:rsidR="00DD2A3C">
        <w:rPr>
          <w:rFonts w:ascii="Arial" w:hAnsi="Arial" w:cs="Arial"/>
          <w:sz w:val="24"/>
          <w:szCs w:val="18"/>
        </w:rPr>
        <w:t>.</w:t>
      </w:r>
    </w:p>
    <w:p w:rsidR="00DD2A3C" w:rsidRPr="00DD2A3C" w:rsidRDefault="00DD2A3C" w:rsidP="00DD2A3C">
      <w:pPr>
        <w:spacing w:line="240" w:lineRule="auto"/>
        <w:jc w:val="both"/>
        <w:rPr>
          <w:rFonts w:ascii="Arial" w:hAnsi="Arial" w:cs="Arial"/>
          <w:sz w:val="24"/>
          <w:szCs w:val="20"/>
        </w:rPr>
      </w:pPr>
      <w:r w:rsidRPr="00DD2A3C">
        <w:rPr>
          <w:rFonts w:ascii="Arial" w:hAnsi="Arial" w:cs="Arial"/>
          <w:sz w:val="24"/>
          <w:szCs w:val="20"/>
        </w:rPr>
        <w:t xml:space="preserve">La investigación se realizó </w:t>
      </w:r>
      <w:r w:rsidRPr="00DD2A3C">
        <w:rPr>
          <w:rFonts w:ascii="Arial" w:hAnsi="Arial" w:cs="Arial"/>
          <w:sz w:val="24"/>
          <w:szCs w:val="20"/>
        </w:rPr>
        <w:t xml:space="preserve">a través del método etnográfico, </w:t>
      </w:r>
      <w:r w:rsidR="00761A04">
        <w:rPr>
          <w:rFonts w:ascii="Arial" w:hAnsi="Arial" w:cs="Arial"/>
          <w:sz w:val="24"/>
          <w:szCs w:val="20"/>
        </w:rPr>
        <w:t>consistió en</w:t>
      </w:r>
      <w:r w:rsidRPr="00DD2A3C">
        <w:rPr>
          <w:rFonts w:ascii="Arial" w:hAnsi="Arial" w:cs="Arial"/>
          <w:sz w:val="24"/>
          <w:szCs w:val="20"/>
        </w:rPr>
        <w:t xml:space="preserve"> documentar  un levantamiento de datos de rescate de memoria oral para la generación de un inventario de  elemento</w:t>
      </w:r>
      <w:r w:rsidR="00761A04">
        <w:rPr>
          <w:rFonts w:ascii="Arial" w:hAnsi="Arial" w:cs="Arial"/>
          <w:sz w:val="24"/>
          <w:szCs w:val="20"/>
        </w:rPr>
        <w:t xml:space="preserve">s del patrimonio cultural </w:t>
      </w:r>
      <w:r w:rsidRPr="00DD2A3C">
        <w:rPr>
          <w:rFonts w:ascii="Arial" w:hAnsi="Arial" w:cs="Arial"/>
          <w:sz w:val="24"/>
          <w:szCs w:val="20"/>
        </w:rPr>
        <w:t xml:space="preserve"> susceptible de aprovechamiento turístico, se generó una importante base de datos registrados en fichas con datos específicos de celebraciones, tradiciones,  manifestaciones artísticas y culturales, la percepción de su origen, desarrollo, riesgos y amenazas sobre el elemento identificado, así como un importante archivo de material audiovisual para la divulgación</w:t>
      </w:r>
      <w:r>
        <w:rPr>
          <w:rFonts w:ascii="Arial" w:hAnsi="Arial" w:cs="Arial"/>
          <w:sz w:val="24"/>
          <w:szCs w:val="20"/>
        </w:rPr>
        <w:t>, promoción y d</w:t>
      </w:r>
      <w:r w:rsidR="00761A04">
        <w:rPr>
          <w:rFonts w:ascii="Arial" w:hAnsi="Arial" w:cs="Arial"/>
          <w:sz w:val="24"/>
          <w:szCs w:val="20"/>
        </w:rPr>
        <w:t>ifusión del  patrimonial</w:t>
      </w:r>
      <w:r>
        <w:rPr>
          <w:rFonts w:ascii="Arial" w:hAnsi="Arial" w:cs="Arial"/>
          <w:sz w:val="24"/>
          <w:szCs w:val="20"/>
        </w:rPr>
        <w:t xml:space="preserve"> y su potencial inser</w:t>
      </w:r>
      <w:bookmarkStart w:id="0" w:name="_GoBack"/>
      <w:bookmarkEnd w:id="0"/>
      <w:r>
        <w:rPr>
          <w:rFonts w:ascii="Arial" w:hAnsi="Arial" w:cs="Arial"/>
          <w:sz w:val="24"/>
          <w:szCs w:val="20"/>
        </w:rPr>
        <w:t xml:space="preserve">ción en productos turísticos culturales y </w:t>
      </w:r>
      <w:r w:rsidR="00761A04">
        <w:rPr>
          <w:rFonts w:ascii="Arial" w:hAnsi="Arial" w:cs="Arial"/>
          <w:sz w:val="24"/>
          <w:szCs w:val="20"/>
        </w:rPr>
        <w:t>sustentables</w:t>
      </w:r>
      <w:r>
        <w:rPr>
          <w:rFonts w:ascii="Arial" w:hAnsi="Arial" w:cs="Arial"/>
          <w:sz w:val="24"/>
          <w:szCs w:val="20"/>
        </w:rPr>
        <w:t xml:space="preserve">. </w:t>
      </w:r>
    </w:p>
    <w:p w:rsidR="00FB333E" w:rsidRPr="00527774" w:rsidRDefault="00FB333E" w:rsidP="00527774">
      <w:pPr>
        <w:jc w:val="center"/>
        <w:rPr>
          <w:rFonts w:ascii="Arial" w:hAnsi="Arial" w:cs="Arial"/>
          <w:sz w:val="24"/>
        </w:rPr>
      </w:pPr>
    </w:p>
    <w:sectPr w:rsidR="00FB333E" w:rsidRPr="0052777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774"/>
    <w:rsid w:val="004E5EF1"/>
    <w:rsid w:val="00527774"/>
    <w:rsid w:val="00761A04"/>
    <w:rsid w:val="00DD2A3C"/>
    <w:rsid w:val="00E16C9F"/>
    <w:rsid w:val="00FB3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5277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277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vnculo">
    <w:name w:val="Hyperlink"/>
    <w:basedOn w:val="Fuentedeprrafopredeter"/>
    <w:uiPriority w:val="99"/>
    <w:unhideWhenUsed/>
    <w:rsid w:val="005277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5277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277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vnculo">
    <w:name w:val="Hyperlink"/>
    <w:basedOn w:val="Fuentedeprrafopredeter"/>
    <w:uiPriority w:val="99"/>
    <w:unhideWhenUsed/>
    <w:rsid w:val="005277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jeraar.ramos@uan.edu.mx" TargetMode="External"/><Relationship Id="rId5" Type="http://schemas.openxmlformats.org/officeDocument/2006/relationships/hyperlink" Target="mailto:jeraar999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329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JERRAR</dc:creator>
  <cp:keywords/>
  <dc:description/>
  <cp:lastModifiedBy>JERRAR</cp:lastModifiedBy>
  <cp:revision>2</cp:revision>
  <dcterms:created xsi:type="dcterms:W3CDTF">2017-08-25T23:28:00Z</dcterms:created>
  <dcterms:modified xsi:type="dcterms:W3CDTF">2017-08-26T00:17:00Z</dcterms:modified>
</cp:coreProperties>
</file>