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9274E" w14:textId="474F0554" w:rsidR="00D51CBD" w:rsidRPr="00064533" w:rsidRDefault="00BC7DE5" w:rsidP="00064533">
      <w:pPr>
        <w:spacing w:line="240" w:lineRule="auto"/>
        <w:jc w:val="both"/>
        <w:rPr>
          <w:rFonts w:ascii="Arial" w:hAnsi="Arial" w:cs="Arial"/>
          <w:b/>
          <w:sz w:val="24"/>
          <w:szCs w:val="24"/>
        </w:rPr>
      </w:pPr>
      <w:bookmarkStart w:id="0" w:name="OLE_LINK1"/>
      <w:r w:rsidRPr="00064533">
        <w:rPr>
          <w:rFonts w:ascii="Arial" w:hAnsi="Arial" w:cs="Arial"/>
          <w:b/>
          <w:sz w:val="24"/>
          <w:szCs w:val="24"/>
        </w:rPr>
        <w:t>“Say</w:t>
      </w:r>
      <w:r w:rsidR="005A5CBF" w:rsidRPr="00064533">
        <w:rPr>
          <w:rFonts w:ascii="Arial" w:hAnsi="Arial" w:cs="Arial"/>
          <w:b/>
          <w:sz w:val="24"/>
          <w:szCs w:val="24"/>
        </w:rPr>
        <w:t xml:space="preserve">ulita, </w:t>
      </w:r>
      <w:r w:rsidR="006C359B">
        <w:rPr>
          <w:rFonts w:ascii="Arial" w:hAnsi="Arial" w:cs="Arial"/>
          <w:b/>
          <w:sz w:val="24"/>
          <w:szCs w:val="24"/>
        </w:rPr>
        <w:t>P</w:t>
      </w:r>
      <w:r w:rsidR="005A5CBF" w:rsidRPr="00064533">
        <w:rPr>
          <w:rFonts w:ascii="Arial" w:hAnsi="Arial" w:cs="Arial"/>
          <w:b/>
          <w:sz w:val="24"/>
          <w:szCs w:val="24"/>
        </w:rPr>
        <w:t xml:space="preserve">ueblo </w:t>
      </w:r>
      <w:r w:rsidR="006C359B">
        <w:rPr>
          <w:rFonts w:ascii="Arial" w:hAnsi="Arial" w:cs="Arial"/>
          <w:b/>
          <w:sz w:val="24"/>
          <w:szCs w:val="24"/>
        </w:rPr>
        <w:t>M</w:t>
      </w:r>
      <w:r w:rsidR="005A5CBF" w:rsidRPr="00064533">
        <w:rPr>
          <w:rFonts w:ascii="Arial" w:hAnsi="Arial" w:cs="Arial"/>
          <w:b/>
          <w:sz w:val="24"/>
          <w:szCs w:val="24"/>
        </w:rPr>
        <w:t xml:space="preserve">ágico: </w:t>
      </w:r>
      <w:r w:rsidRPr="00064533">
        <w:rPr>
          <w:rFonts w:ascii="Arial" w:hAnsi="Arial" w:cs="Arial"/>
          <w:b/>
          <w:sz w:val="24"/>
          <w:szCs w:val="24"/>
        </w:rPr>
        <w:t>oferta y demanda turística”</w:t>
      </w:r>
    </w:p>
    <w:bookmarkEnd w:id="0"/>
    <w:p w14:paraId="1AD5ADE9" w14:textId="77777777" w:rsidR="00BC7DE5" w:rsidRPr="00064533" w:rsidRDefault="00BC7DE5" w:rsidP="00064533">
      <w:pPr>
        <w:spacing w:line="240" w:lineRule="auto"/>
        <w:jc w:val="right"/>
        <w:rPr>
          <w:rFonts w:ascii="Arial" w:hAnsi="Arial" w:cs="Arial"/>
          <w:sz w:val="24"/>
          <w:szCs w:val="24"/>
        </w:rPr>
      </w:pPr>
      <w:r w:rsidRPr="00064533">
        <w:rPr>
          <w:rFonts w:ascii="Arial" w:hAnsi="Arial" w:cs="Arial"/>
          <w:sz w:val="24"/>
          <w:szCs w:val="24"/>
        </w:rPr>
        <w:t>Autor: Nayeli Quintero Parra</w:t>
      </w:r>
    </w:p>
    <w:p w14:paraId="127D7D91" w14:textId="03106233" w:rsidR="00BC7DE5" w:rsidRDefault="00BC7DE5" w:rsidP="00064533">
      <w:pPr>
        <w:spacing w:line="240" w:lineRule="auto"/>
        <w:jc w:val="right"/>
        <w:rPr>
          <w:rFonts w:ascii="Arial" w:hAnsi="Arial" w:cs="Arial"/>
          <w:sz w:val="24"/>
          <w:szCs w:val="24"/>
        </w:rPr>
      </w:pPr>
      <w:r w:rsidRPr="00064533">
        <w:rPr>
          <w:rFonts w:ascii="Arial" w:hAnsi="Arial" w:cs="Arial"/>
          <w:sz w:val="24"/>
          <w:szCs w:val="24"/>
        </w:rPr>
        <w:t>Asesor: Dra. Karla Susana Barrón Arreola</w:t>
      </w:r>
    </w:p>
    <w:p w14:paraId="2693E50B" w14:textId="2AA96F7E" w:rsidR="003605F6" w:rsidRPr="00064533" w:rsidRDefault="003605F6" w:rsidP="00064533">
      <w:pPr>
        <w:spacing w:line="240" w:lineRule="auto"/>
        <w:jc w:val="right"/>
        <w:rPr>
          <w:rFonts w:ascii="Arial" w:hAnsi="Arial" w:cs="Arial"/>
          <w:sz w:val="24"/>
          <w:szCs w:val="24"/>
        </w:rPr>
      </w:pPr>
      <w:r>
        <w:rPr>
          <w:rFonts w:ascii="Arial" w:hAnsi="Arial" w:cs="Arial"/>
          <w:sz w:val="24"/>
          <w:szCs w:val="24"/>
        </w:rPr>
        <w:t>Coautor: Lic. Max Nazareth Tinajero Mata</w:t>
      </w:r>
    </w:p>
    <w:p w14:paraId="7346E6CF" w14:textId="77777777" w:rsidR="00BC7DE5" w:rsidRPr="00064533" w:rsidRDefault="00BC7DE5" w:rsidP="00983930">
      <w:pPr>
        <w:spacing w:line="240" w:lineRule="auto"/>
        <w:ind w:left="708"/>
        <w:jc w:val="both"/>
        <w:rPr>
          <w:rFonts w:ascii="Arial" w:hAnsi="Arial" w:cs="Arial"/>
          <w:b/>
          <w:sz w:val="24"/>
          <w:szCs w:val="24"/>
        </w:rPr>
      </w:pPr>
      <w:r w:rsidRPr="00064533">
        <w:rPr>
          <w:rFonts w:ascii="Arial" w:hAnsi="Arial" w:cs="Arial"/>
          <w:b/>
          <w:sz w:val="24"/>
          <w:szCs w:val="24"/>
        </w:rPr>
        <w:t xml:space="preserve">Resumen </w:t>
      </w:r>
    </w:p>
    <w:p w14:paraId="0A8F5268" w14:textId="4048EEDF" w:rsidR="009F65B1" w:rsidRPr="002818F7" w:rsidRDefault="00EF6D9F" w:rsidP="00983930">
      <w:pPr>
        <w:spacing w:line="240" w:lineRule="auto"/>
        <w:jc w:val="both"/>
        <w:rPr>
          <w:rFonts w:ascii="Arial" w:hAnsi="Arial" w:cs="Arial"/>
          <w:sz w:val="24"/>
          <w:szCs w:val="24"/>
        </w:rPr>
      </w:pPr>
      <w:r w:rsidRPr="002818F7">
        <w:rPr>
          <w:rFonts w:ascii="Arial" w:hAnsi="Arial" w:cs="Arial"/>
          <w:sz w:val="24"/>
          <w:szCs w:val="24"/>
        </w:rPr>
        <w:t xml:space="preserve">          </w:t>
      </w:r>
      <w:r w:rsidR="00E211A2" w:rsidRPr="002818F7">
        <w:rPr>
          <w:rFonts w:ascii="Arial" w:hAnsi="Arial" w:cs="Arial"/>
          <w:sz w:val="24"/>
          <w:szCs w:val="24"/>
        </w:rPr>
        <w:t>Bahía de B</w:t>
      </w:r>
      <w:r w:rsidR="00E52A4A" w:rsidRPr="002818F7">
        <w:rPr>
          <w:rFonts w:ascii="Arial" w:hAnsi="Arial" w:cs="Arial"/>
          <w:sz w:val="24"/>
          <w:szCs w:val="24"/>
        </w:rPr>
        <w:t>anderas es el municipio del estado de Nayarit con mayor dinamismo debido al fenómeno turístico, gracias a que cuenta con recursos naturales de sol y playa. Y es precisamente en esta zona donde se ha dado un importante crecimiento económico debido a la oferta y de</w:t>
      </w:r>
      <w:r w:rsidR="00E211A2" w:rsidRPr="002818F7">
        <w:rPr>
          <w:rFonts w:ascii="Arial" w:hAnsi="Arial" w:cs="Arial"/>
          <w:sz w:val="24"/>
          <w:szCs w:val="24"/>
        </w:rPr>
        <w:t>manda de servicios turísticos</w:t>
      </w:r>
      <w:r w:rsidR="00C54930" w:rsidRPr="002818F7">
        <w:rPr>
          <w:rFonts w:ascii="Arial" w:hAnsi="Arial" w:cs="Arial"/>
          <w:sz w:val="24"/>
          <w:szCs w:val="24"/>
        </w:rPr>
        <w:t>.</w:t>
      </w:r>
      <w:r w:rsidR="00FD29DA" w:rsidRPr="002818F7">
        <w:rPr>
          <w:rFonts w:ascii="Arial" w:hAnsi="Arial" w:cs="Arial"/>
          <w:sz w:val="24"/>
          <w:szCs w:val="24"/>
        </w:rPr>
        <w:t xml:space="preserve"> </w:t>
      </w:r>
      <w:r w:rsidR="0085363D" w:rsidRPr="002818F7">
        <w:rPr>
          <w:rFonts w:ascii="Arial" w:hAnsi="Arial" w:cs="Arial"/>
          <w:sz w:val="24"/>
          <w:szCs w:val="24"/>
        </w:rPr>
        <w:t xml:space="preserve">Estos </w:t>
      </w:r>
      <w:r w:rsidR="00FD29DA" w:rsidRPr="002818F7">
        <w:rPr>
          <w:rFonts w:ascii="Arial" w:hAnsi="Arial" w:cs="Arial"/>
          <w:sz w:val="24"/>
          <w:szCs w:val="24"/>
        </w:rPr>
        <w:t>s</w:t>
      </w:r>
      <w:r w:rsidR="007B4862" w:rsidRPr="002818F7">
        <w:rPr>
          <w:rFonts w:ascii="Arial" w:hAnsi="Arial" w:cs="Arial"/>
          <w:sz w:val="24"/>
          <w:szCs w:val="24"/>
        </w:rPr>
        <w:t>ervicios corresponden a diversas</w:t>
      </w:r>
      <w:r w:rsidR="00FD29DA" w:rsidRPr="002818F7">
        <w:rPr>
          <w:rFonts w:ascii="Arial" w:hAnsi="Arial" w:cs="Arial"/>
          <w:sz w:val="24"/>
          <w:szCs w:val="24"/>
        </w:rPr>
        <w:t xml:space="preserve"> </w:t>
      </w:r>
      <w:r w:rsidR="007B4862" w:rsidRPr="002818F7">
        <w:rPr>
          <w:rFonts w:ascii="Arial" w:hAnsi="Arial" w:cs="Arial"/>
          <w:sz w:val="24"/>
          <w:szCs w:val="24"/>
        </w:rPr>
        <w:t>actividades</w:t>
      </w:r>
      <w:r w:rsidR="00FD29DA" w:rsidRPr="002818F7">
        <w:rPr>
          <w:rFonts w:ascii="Arial" w:hAnsi="Arial" w:cs="Arial"/>
          <w:sz w:val="24"/>
          <w:szCs w:val="24"/>
        </w:rPr>
        <w:t xml:space="preserve"> entre las que destacan visitas a museos, zonas arqueológicas, surf, bares, entre otras por mencionar algunas.</w:t>
      </w:r>
    </w:p>
    <w:p w14:paraId="75E0B8B7" w14:textId="07D9231B" w:rsidR="00E839DF" w:rsidRPr="002818F7" w:rsidRDefault="00E839DF" w:rsidP="00983930">
      <w:pPr>
        <w:spacing w:line="240" w:lineRule="auto"/>
        <w:jc w:val="both"/>
        <w:rPr>
          <w:rFonts w:ascii="Arial" w:hAnsi="Arial" w:cs="Arial"/>
          <w:sz w:val="24"/>
          <w:szCs w:val="24"/>
        </w:rPr>
      </w:pPr>
      <w:r w:rsidRPr="002818F7">
        <w:rPr>
          <w:rFonts w:ascii="Arial" w:hAnsi="Arial" w:cs="Arial"/>
          <w:sz w:val="24"/>
          <w:szCs w:val="24"/>
        </w:rPr>
        <w:t xml:space="preserve">Lo que se busca en esta investigación es saber </w:t>
      </w:r>
      <w:r w:rsidR="00FD29DA" w:rsidRPr="002818F7">
        <w:rPr>
          <w:rFonts w:ascii="Arial" w:hAnsi="Arial" w:cs="Arial"/>
          <w:sz w:val="24"/>
          <w:szCs w:val="24"/>
        </w:rPr>
        <w:t>si a</w:t>
      </w:r>
      <w:r w:rsidR="007B4862" w:rsidRPr="002818F7">
        <w:rPr>
          <w:rFonts w:ascii="Arial" w:hAnsi="Arial" w:cs="Arial"/>
          <w:sz w:val="24"/>
          <w:szCs w:val="24"/>
        </w:rPr>
        <w:t xml:space="preserve"> </w:t>
      </w:r>
      <w:r w:rsidR="00FD29DA" w:rsidRPr="002818F7">
        <w:rPr>
          <w:rFonts w:ascii="Arial" w:hAnsi="Arial" w:cs="Arial"/>
          <w:sz w:val="24"/>
          <w:szCs w:val="24"/>
        </w:rPr>
        <w:t xml:space="preserve">partir del nombramiento de Pueblo </w:t>
      </w:r>
      <w:r w:rsidR="007B4862" w:rsidRPr="002818F7">
        <w:rPr>
          <w:rFonts w:ascii="Arial" w:hAnsi="Arial" w:cs="Arial"/>
          <w:sz w:val="24"/>
          <w:szCs w:val="24"/>
        </w:rPr>
        <w:t>Mágico</w:t>
      </w:r>
      <w:r w:rsidR="00FD29DA" w:rsidRPr="002818F7">
        <w:rPr>
          <w:rFonts w:ascii="Arial" w:hAnsi="Arial" w:cs="Arial"/>
          <w:sz w:val="24"/>
          <w:szCs w:val="24"/>
        </w:rPr>
        <w:t xml:space="preserve"> a Sayulita ha</w:t>
      </w:r>
      <w:r w:rsidR="007B4862" w:rsidRPr="002818F7">
        <w:rPr>
          <w:rFonts w:ascii="Arial" w:hAnsi="Arial" w:cs="Arial"/>
          <w:sz w:val="24"/>
          <w:szCs w:val="24"/>
        </w:rPr>
        <w:t>n visto</w:t>
      </w:r>
      <w:r w:rsidR="00FD29DA" w:rsidRPr="002818F7">
        <w:rPr>
          <w:rFonts w:ascii="Arial" w:hAnsi="Arial" w:cs="Arial"/>
          <w:sz w:val="24"/>
          <w:szCs w:val="24"/>
        </w:rPr>
        <w:t xml:space="preserve"> cambios en</w:t>
      </w:r>
      <w:r w:rsidR="007B4862" w:rsidRPr="002818F7">
        <w:rPr>
          <w:rFonts w:ascii="Arial" w:hAnsi="Arial" w:cs="Arial"/>
          <w:sz w:val="24"/>
          <w:szCs w:val="24"/>
        </w:rPr>
        <w:t xml:space="preserve"> cua</w:t>
      </w:r>
      <w:r w:rsidR="00FD29DA" w:rsidRPr="002818F7">
        <w:rPr>
          <w:rFonts w:ascii="Arial" w:hAnsi="Arial" w:cs="Arial"/>
          <w:sz w:val="24"/>
          <w:szCs w:val="24"/>
        </w:rPr>
        <w:t xml:space="preserve">nto a la llegada de </w:t>
      </w:r>
      <w:r w:rsidR="007B4862" w:rsidRPr="002818F7">
        <w:rPr>
          <w:rFonts w:ascii="Arial" w:hAnsi="Arial" w:cs="Arial"/>
          <w:sz w:val="24"/>
          <w:szCs w:val="24"/>
        </w:rPr>
        <w:t>turistas</w:t>
      </w:r>
      <w:r w:rsidR="00FD29DA" w:rsidRPr="002818F7">
        <w:rPr>
          <w:rFonts w:ascii="Arial" w:hAnsi="Arial" w:cs="Arial"/>
          <w:sz w:val="24"/>
          <w:szCs w:val="24"/>
        </w:rPr>
        <w:t xml:space="preserve"> tanto </w:t>
      </w:r>
      <w:r w:rsidR="007B4862" w:rsidRPr="002818F7">
        <w:rPr>
          <w:rFonts w:ascii="Arial" w:hAnsi="Arial" w:cs="Arial"/>
          <w:sz w:val="24"/>
          <w:szCs w:val="24"/>
        </w:rPr>
        <w:t>nacionales</w:t>
      </w:r>
      <w:r w:rsidR="00FD29DA" w:rsidRPr="002818F7">
        <w:rPr>
          <w:rFonts w:ascii="Arial" w:hAnsi="Arial" w:cs="Arial"/>
          <w:sz w:val="24"/>
          <w:szCs w:val="24"/>
        </w:rPr>
        <w:t xml:space="preserve"> como internaciones</w:t>
      </w:r>
      <w:r w:rsidR="007B4862" w:rsidRPr="002818F7">
        <w:rPr>
          <w:rFonts w:ascii="Arial" w:hAnsi="Arial" w:cs="Arial"/>
          <w:sz w:val="24"/>
          <w:szCs w:val="24"/>
        </w:rPr>
        <w:t>, al igual que si las empresas o negocios han tenido algún cambio de operación</w:t>
      </w:r>
      <w:r w:rsidR="002818F7">
        <w:rPr>
          <w:rFonts w:ascii="Arial" w:hAnsi="Arial" w:cs="Arial"/>
          <w:sz w:val="24"/>
          <w:szCs w:val="24"/>
        </w:rPr>
        <w:t>.</w:t>
      </w:r>
    </w:p>
    <w:p w14:paraId="491B419D" w14:textId="77777777" w:rsidR="005A5CBF" w:rsidRPr="00D172B7" w:rsidRDefault="00D172B7" w:rsidP="00983930">
      <w:pPr>
        <w:spacing w:line="240" w:lineRule="auto"/>
        <w:jc w:val="both"/>
        <w:rPr>
          <w:rFonts w:ascii="Arial" w:hAnsi="Arial" w:cs="Arial"/>
          <w:sz w:val="24"/>
          <w:szCs w:val="24"/>
        </w:rPr>
      </w:pPr>
      <w:r w:rsidRPr="00064533">
        <w:rPr>
          <w:rFonts w:ascii="Arial" w:hAnsi="Arial" w:cs="Arial"/>
          <w:b/>
          <w:sz w:val="24"/>
          <w:szCs w:val="24"/>
        </w:rPr>
        <w:t>Introducción</w:t>
      </w:r>
      <w:r w:rsidRPr="00064533">
        <w:rPr>
          <w:rFonts w:ascii="Arial" w:hAnsi="Arial" w:cs="Arial"/>
          <w:sz w:val="24"/>
          <w:szCs w:val="24"/>
        </w:rPr>
        <w:t xml:space="preserve"> </w:t>
      </w:r>
    </w:p>
    <w:p w14:paraId="35B0FBA1" w14:textId="77777777" w:rsidR="00625A57" w:rsidRPr="00064533" w:rsidRDefault="00625A57" w:rsidP="00983930">
      <w:pPr>
        <w:spacing w:line="240" w:lineRule="auto"/>
        <w:jc w:val="both"/>
        <w:rPr>
          <w:rFonts w:ascii="Arial" w:hAnsi="Arial" w:cs="Arial"/>
          <w:sz w:val="24"/>
          <w:szCs w:val="24"/>
        </w:rPr>
      </w:pPr>
      <w:r w:rsidRPr="00064533">
        <w:rPr>
          <w:rFonts w:ascii="Arial" w:hAnsi="Arial" w:cs="Arial"/>
          <w:sz w:val="24"/>
          <w:szCs w:val="24"/>
        </w:rPr>
        <w:t>El turismo es una práctica tan antigua como la propia historia. Los viajes han sido parte fundamental del ser humano, puesto que tenían que desplazarse para poder sobrevivir y esta era la única manera de obtener alimentos y cobijo.</w:t>
      </w:r>
    </w:p>
    <w:p w14:paraId="61B20FED" w14:textId="77777777" w:rsidR="00625A57" w:rsidRPr="00064533" w:rsidRDefault="00625A57" w:rsidP="00983930">
      <w:pPr>
        <w:spacing w:line="240" w:lineRule="auto"/>
        <w:jc w:val="both"/>
        <w:rPr>
          <w:rFonts w:ascii="Arial" w:hAnsi="Arial" w:cs="Arial"/>
          <w:sz w:val="24"/>
          <w:szCs w:val="24"/>
        </w:rPr>
      </w:pPr>
      <w:r w:rsidRPr="00064533">
        <w:rPr>
          <w:rFonts w:ascii="Arial" w:hAnsi="Arial" w:cs="Arial"/>
          <w:sz w:val="24"/>
          <w:szCs w:val="24"/>
        </w:rPr>
        <w:t>Con el paso del tiempo, viajar ofreció grandiosos beneficios y abrió maravillosas perspectivas, antes que todo, a la sociedad, a la conquista de tierras y descubrimiento de zonas inexploradas del planeta, a la libertad, a la peregrinación y a la aventura. El turismo, sin duda, comenzó a ser reconocido desde el momento en el que se empezó a viajar.</w:t>
      </w:r>
    </w:p>
    <w:p w14:paraId="0719D908" w14:textId="3C4A7FC3" w:rsidR="00F4428B" w:rsidRPr="00064533" w:rsidRDefault="00F4428B" w:rsidP="00983930">
      <w:pPr>
        <w:spacing w:line="240" w:lineRule="auto"/>
        <w:jc w:val="both"/>
        <w:rPr>
          <w:rFonts w:ascii="Arial" w:hAnsi="Arial" w:cs="Arial"/>
          <w:sz w:val="24"/>
          <w:szCs w:val="24"/>
        </w:rPr>
      </w:pPr>
      <w:r w:rsidRPr="00064533">
        <w:rPr>
          <w:rFonts w:ascii="Arial" w:hAnsi="Arial" w:cs="Arial"/>
          <w:sz w:val="24"/>
          <w:szCs w:val="24"/>
        </w:rPr>
        <w:t xml:space="preserve">De acuerdo con Pais (2006), el turismo es una industria compuesta, que genera ingresos en un gran número de actividades en los sectores y subsectores en la clasificación de las cuentas nacionales, entre ellas: a) hoteles y otras unidades de alojamiento; b) restaurantes; c) agencias de viajes y operadoras turísticas; d) servicios de transporte; e) complejos turísticos y resorts; f) entretenimiento; g) facilidades de compra, incluyendo ventas de curiosidades y artesanías; h) centro de convenciones y conferencias; i) facilidades para deportes turísticos y de aventura; j) servicio de guía. Estas actividades son negocios o empresas de diferente tipo y tamaño, en </w:t>
      </w:r>
      <w:r w:rsidR="0085363D">
        <w:rPr>
          <w:rFonts w:ascii="Arial" w:hAnsi="Arial" w:cs="Arial"/>
          <w:sz w:val="24"/>
          <w:szCs w:val="24"/>
        </w:rPr>
        <w:t xml:space="preserve">los destinos turísticos de </w:t>
      </w:r>
      <w:r w:rsidRPr="00064533">
        <w:rPr>
          <w:rFonts w:ascii="Arial" w:hAnsi="Arial" w:cs="Arial"/>
          <w:sz w:val="24"/>
          <w:szCs w:val="24"/>
        </w:rPr>
        <w:t>México las empresas que predominan son las microempresas o negocios familiares</w:t>
      </w:r>
      <w:r w:rsidR="005A235A">
        <w:rPr>
          <w:rFonts w:ascii="Arial" w:hAnsi="Arial" w:cs="Arial"/>
          <w:sz w:val="24"/>
          <w:szCs w:val="24"/>
        </w:rPr>
        <w:t xml:space="preserve"> (mipymes), en 2013 </w:t>
      </w:r>
      <w:r w:rsidR="00B27786">
        <w:rPr>
          <w:rFonts w:ascii="Arial" w:hAnsi="Arial" w:cs="Arial"/>
          <w:sz w:val="24"/>
          <w:szCs w:val="24"/>
        </w:rPr>
        <w:t xml:space="preserve">el 99.38% de las empresas era de este tipo </w:t>
      </w:r>
      <w:r w:rsidR="00B27786" w:rsidRPr="00B27786">
        <w:rPr>
          <w:rFonts w:ascii="Arial" w:hAnsi="Arial" w:cs="Arial"/>
          <w:sz w:val="24"/>
          <w:szCs w:val="24"/>
        </w:rPr>
        <w:t>(</w:t>
      </w:r>
      <w:r w:rsidR="0085363D" w:rsidRPr="00B27786">
        <w:rPr>
          <w:rFonts w:ascii="Arial" w:hAnsi="Arial" w:cs="Arial"/>
          <w:sz w:val="24"/>
          <w:szCs w:val="24"/>
        </w:rPr>
        <w:t>Barrón, C</w:t>
      </w:r>
      <w:r w:rsidR="00B27786" w:rsidRPr="00B27786">
        <w:rPr>
          <w:rFonts w:ascii="Arial" w:hAnsi="Arial" w:cs="Arial"/>
          <w:sz w:val="24"/>
          <w:szCs w:val="24"/>
        </w:rPr>
        <w:t xml:space="preserve">astro y Madera, </w:t>
      </w:r>
      <w:r w:rsidR="0085363D" w:rsidRPr="00B27786">
        <w:rPr>
          <w:rFonts w:ascii="Arial" w:hAnsi="Arial" w:cs="Arial"/>
          <w:sz w:val="24"/>
          <w:szCs w:val="24"/>
        </w:rPr>
        <w:t>2015)</w:t>
      </w:r>
      <w:r w:rsidR="00D415B9">
        <w:rPr>
          <w:rFonts w:ascii="Arial" w:hAnsi="Arial" w:cs="Arial"/>
          <w:sz w:val="24"/>
          <w:szCs w:val="24"/>
        </w:rPr>
        <w:t xml:space="preserve">; </w:t>
      </w:r>
      <w:r w:rsidRPr="00064533">
        <w:rPr>
          <w:rFonts w:ascii="Arial" w:hAnsi="Arial" w:cs="Arial"/>
          <w:sz w:val="24"/>
          <w:szCs w:val="24"/>
        </w:rPr>
        <w:t>tales que su demanda está dada más por los turistas</w:t>
      </w:r>
      <w:r w:rsidR="00B27CC4" w:rsidRPr="00064533">
        <w:rPr>
          <w:rFonts w:ascii="Arial" w:hAnsi="Arial" w:cs="Arial"/>
          <w:sz w:val="24"/>
          <w:szCs w:val="24"/>
        </w:rPr>
        <w:t xml:space="preserve"> internacionales que nacionales</w:t>
      </w:r>
      <w:r w:rsidR="00D415B9">
        <w:rPr>
          <w:rFonts w:ascii="Arial" w:hAnsi="Arial" w:cs="Arial"/>
          <w:sz w:val="24"/>
          <w:szCs w:val="24"/>
        </w:rPr>
        <w:t>.</w:t>
      </w:r>
    </w:p>
    <w:p w14:paraId="05A7CAE5" w14:textId="2907EF82" w:rsidR="00542A6A" w:rsidRDefault="00542A6A" w:rsidP="00983930">
      <w:pPr>
        <w:spacing w:line="240" w:lineRule="auto"/>
        <w:jc w:val="both"/>
        <w:rPr>
          <w:rFonts w:ascii="Arial" w:hAnsi="Arial" w:cs="Arial"/>
          <w:sz w:val="24"/>
          <w:szCs w:val="24"/>
        </w:rPr>
      </w:pPr>
      <w:r w:rsidRPr="004B79ED">
        <w:rPr>
          <w:rFonts w:ascii="Arial" w:hAnsi="Arial" w:cs="Arial"/>
          <w:sz w:val="24"/>
          <w:szCs w:val="24"/>
        </w:rPr>
        <w:t xml:space="preserve">En este análisis se tomó en cuenta esta información considerando a la cantidad de establecimientos </w:t>
      </w:r>
      <w:r w:rsidR="004B79ED" w:rsidRPr="004B79ED">
        <w:rPr>
          <w:rFonts w:ascii="Arial" w:hAnsi="Arial" w:cs="Arial"/>
          <w:sz w:val="24"/>
          <w:szCs w:val="24"/>
        </w:rPr>
        <w:t xml:space="preserve">encuestados </w:t>
      </w:r>
      <w:r w:rsidRPr="004B79ED">
        <w:rPr>
          <w:rFonts w:ascii="Arial" w:hAnsi="Arial" w:cs="Arial"/>
          <w:sz w:val="24"/>
          <w:szCs w:val="24"/>
        </w:rPr>
        <w:t>que hay en el poblado de Sayulita, Nayarit en relación con la demanda turística tanto nacional como internacional</w:t>
      </w:r>
      <w:r w:rsidR="004B79ED" w:rsidRPr="004B79ED">
        <w:rPr>
          <w:rFonts w:ascii="Arial" w:hAnsi="Arial" w:cs="Arial"/>
          <w:sz w:val="24"/>
          <w:szCs w:val="24"/>
        </w:rPr>
        <w:t xml:space="preserve"> de dichos establecimientos, así también se consideró que si el nombramiento de Pueblo Mágico ha traído algún tipo de cambio en los locales.</w:t>
      </w:r>
    </w:p>
    <w:p w14:paraId="307C1842" w14:textId="77777777" w:rsidR="004B79ED" w:rsidRPr="00064533" w:rsidRDefault="004B79ED" w:rsidP="00983930">
      <w:pPr>
        <w:spacing w:line="240" w:lineRule="auto"/>
        <w:jc w:val="both"/>
        <w:rPr>
          <w:rFonts w:ascii="Arial" w:hAnsi="Arial" w:cs="Arial"/>
          <w:sz w:val="24"/>
          <w:szCs w:val="24"/>
        </w:rPr>
      </w:pPr>
    </w:p>
    <w:p w14:paraId="2AD8FD8A" w14:textId="77777777" w:rsidR="00260153" w:rsidRDefault="00625A57" w:rsidP="00983930">
      <w:pPr>
        <w:spacing w:line="240" w:lineRule="auto"/>
        <w:jc w:val="both"/>
        <w:rPr>
          <w:rFonts w:ascii="Arial" w:hAnsi="Arial" w:cs="Arial"/>
          <w:sz w:val="24"/>
          <w:szCs w:val="24"/>
        </w:rPr>
      </w:pPr>
      <w:r w:rsidRPr="00064533">
        <w:rPr>
          <w:rFonts w:ascii="Arial" w:hAnsi="Arial" w:cs="Arial"/>
          <w:sz w:val="24"/>
          <w:szCs w:val="24"/>
        </w:rPr>
        <w:t>La demanda turística es un tema de interés de diversos autores que han hecho análisis para diferentes lugares y han llegado, de acuerdo a lo obtenido, a sus propias conclusiones acerca de este fenómeno</w:t>
      </w:r>
      <w:r w:rsidR="00E34865">
        <w:rPr>
          <w:rFonts w:ascii="Arial" w:hAnsi="Arial" w:cs="Arial"/>
          <w:sz w:val="24"/>
          <w:szCs w:val="24"/>
        </w:rPr>
        <w:t xml:space="preserve">. </w:t>
      </w:r>
    </w:p>
    <w:p w14:paraId="31534E7D" w14:textId="1B306680" w:rsidR="00625A57" w:rsidRPr="00064533" w:rsidRDefault="00625A57" w:rsidP="00983930">
      <w:pPr>
        <w:spacing w:line="240" w:lineRule="auto"/>
        <w:jc w:val="both"/>
        <w:rPr>
          <w:rFonts w:ascii="Arial" w:hAnsi="Arial" w:cs="Arial"/>
          <w:sz w:val="24"/>
          <w:szCs w:val="24"/>
        </w:rPr>
      </w:pPr>
      <w:r w:rsidRPr="00064533">
        <w:rPr>
          <w:rFonts w:ascii="Arial" w:hAnsi="Arial" w:cs="Arial"/>
          <w:sz w:val="24"/>
          <w:szCs w:val="24"/>
        </w:rPr>
        <w:t>“A nivel internacional, el turismo es una actividad económica importante; por una parte, está definido por su demanda y el consumo de los visitantes y por otra, el turismo se refiere a los bienes y servicios producidos para atender a dicha demanda. En sí mismo, incluye una amplia gama de actividades diferentes, por ejemplo, transporte hacia y en los destinos, alojamiento, abastecimiento, compras, servicios de agencias de viaje, operadores de turismo receptivo y emisor” (Barrón y Castro, 2015).</w:t>
      </w:r>
    </w:p>
    <w:p w14:paraId="108F603D" w14:textId="02740C9E" w:rsidR="00BC7DE5" w:rsidRPr="00064533" w:rsidRDefault="00C71B9A" w:rsidP="00983930">
      <w:pPr>
        <w:spacing w:line="240" w:lineRule="auto"/>
        <w:jc w:val="both"/>
        <w:rPr>
          <w:rFonts w:ascii="Arial" w:hAnsi="Arial" w:cs="Arial"/>
          <w:sz w:val="24"/>
          <w:szCs w:val="24"/>
        </w:rPr>
      </w:pPr>
      <w:r>
        <w:rPr>
          <w:rFonts w:ascii="Arial" w:hAnsi="Arial" w:cs="Arial"/>
          <w:sz w:val="24"/>
          <w:szCs w:val="24"/>
        </w:rPr>
        <w:t xml:space="preserve">Coshall (2000) señala </w:t>
      </w:r>
      <w:r w:rsidR="00085F85" w:rsidRPr="00064533">
        <w:rPr>
          <w:rFonts w:ascii="Arial" w:hAnsi="Arial" w:cs="Arial"/>
          <w:sz w:val="24"/>
          <w:szCs w:val="24"/>
        </w:rPr>
        <w:t xml:space="preserve">que </w:t>
      </w:r>
      <w:r>
        <w:rPr>
          <w:rFonts w:ascii="Arial" w:hAnsi="Arial" w:cs="Arial"/>
          <w:sz w:val="24"/>
          <w:szCs w:val="24"/>
        </w:rPr>
        <w:t>“e</w:t>
      </w:r>
      <w:r w:rsidR="00625A57" w:rsidRPr="00064533">
        <w:rPr>
          <w:rFonts w:ascii="Arial" w:hAnsi="Arial" w:cs="Arial"/>
          <w:sz w:val="24"/>
          <w:szCs w:val="24"/>
        </w:rPr>
        <w:t>xiste una multitud de factores de orden financiero, perceptivo, cultural, social y medioambiental susceptible de ser utilizad</w:t>
      </w:r>
      <w:r w:rsidR="00C5319A">
        <w:rPr>
          <w:rFonts w:ascii="Arial" w:hAnsi="Arial" w:cs="Arial"/>
          <w:sz w:val="24"/>
          <w:szCs w:val="24"/>
        </w:rPr>
        <w:t>a</w:t>
      </w:r>
      <w:r w:rsidR="00625A57" w:rsidRPr="00064533">
        <w:rPr>
          <w:rFonts w:ascii="Arial" w:hAnsi="Arial" w:cs="Arial"/>
          <w:sz w:val="24"/>
          <w:szCs w:val="24"/>
        </w:rPr>
        <w:t xml:space="preserve"> para explicar los flujos turísticos internacionales”.</w:t>
      </w:r>
      <w:r w:rsidR="001F5D4C" w:rsidRPr="00064533">
        <w:rPr>
          <w:rFonts w:ascii="Arial" w:hAnsi="Arial" w:cs="Arial"/>
          <w:sz w:val="24"/>
          <w:szCs w:val="24"/>
        </w:rPr>
        <w:t xml:space="preserve"> Es decir, que existe una diversificación de oferta dada para cada tipo de personas que buscan diferentes satisfacciones para poder maximizar su utilidad</w:t>
      </w:r>
      <w:r w:rsidR="00744D92" w:rsidRPr="00064533">
        <w:rPr>
          <w:rFonts w:ascii="Arial" w:hAnsi="Arial" w:cs="Arial"/>
          <w:sz w:val="24"/>
          <w:szCs w:val="24"/>
        </w:rPr>
        <w:t xml:space="preserve">. </w:t>
      </w:r>
      <w:r w:rsidR="00983780">
        <w:rPr>
          <w:rFonts w:ascii="Arial" w:hAnsi="Arial" w:cs="Arial"/>
          <w:sz w:val="24"/>
          <w:szCs w:val="24"/>
        </w:rPr>
        <w:t>L</w:t>
      </w:r>
      <w:r w:rsidR="00686D78" w:rsidRPr="00064533">
        <w:rPr>
          <w:rFonts w:ascii="Arial" w:hAnsi="Arial" w:cs="Arial"/>
          <w:sz w:val="24"/>
          <w:szCs w:val="24"/>
        </w:rPr>
        <w:t xml:space="preserve">a elección de un viaje o </w:t>
      </w:r>
      <w:r w:rsidR="00983780">
        <w:rPr>
          <w:rFonts w:ascii="Arial" w:hAnsi="Arial" w:cs="Arial"/>
          <w:sz w:val="24"/>
          <w:szCs w:val="24"/>
        </w:rPr>
        <w:t>d</w:t>
      </w:r>
      <w:r w:rsidR="00686D78" w:rsidRPr="00064533">
        <w:rPr>
          <w:rFonts w:ascii="Arial" w:hAnsi="Arial" w:cs="Arial"/>
          <w:sz w:val="24"/>
          <w:szCs w:val="24"/>
        </w:rPr>
        <w:t xml:space="preserve">e un destino turístico por parte del turista, </w:t>
      </w:r>
      <w:r w:rsidRPr="00064533">
        <w:rPr>
          <w:rFonts w:ascii="Arial" w:hAnsi="Arial" w:cs="Arial"/>
          <w:sz w:val="24"/>
          <w:szCs w:val="24"/>
        </w:rPr>
        <w:t>está</w:t>
      </w:r>
      <w:r w:rsidR="00686D78" w:rsidRPr="00064533">
        <w:rPr>
          <w:rFonts w:ascii="Arial" w:hAnsi="Arial" w:cs="Arial"/>
          <w:sz w:val="24"/>
          <w:szCs w:val="24"/>
        </w:rPr>
        <w:t xml:space="preserve"> dado por el conjunto de características que satisfacen las motivaciones de ese turista. </w:t>
      </w:r>
      <w:r w:rsidR="00744D92" w:rsidRPr="00064533">
        <w:rPr>
          <w:rFonts w:ascii="Arial" w:hAnsi="Arial" w:cs="Arial"/>
          <w:sz w:val="24"/>
          <w:szCs w:val="24"/>
        </w:rPr>
        <w:t>Como por ejemplo el tipo de hotel que eligen según las estrella</w:t>
      </w:r>
      <w:r w:rsidR="00C5319A">
        <w:rPr>
          <w:rFonts w:ascii="Arial" w:hAnsi="Arial" w:cs="Arial"/>
          <w:sz w:val="24"/>
          <w:szCs w:val="24"/>
        </w:rPr>
        <w:t>s y presupuesto con el que se cuenta.</w:t>
      </w:r>
    </w:p>
    <w:p w14:paraId="676BBEAD" w14:textId="47698A8E" w:rsidR="00686D78" w:rsidRPr="00064533" w:rsidRDefault="00EF6D9F" w:rsidP="00983930">
      <w:pPr>
        <w:spacing w:line="240" w:lineRule="auto"/>
        <w:jc w:val="both"/>
        <w:rPr>
          <w:rFonts w:ascii="Arial" w:hAnsi="Arial" w:cs="Arial"/>
          <w:sz w:val="24"/>
          <w:szCs w:val="24"/>
        </w:rPr>
      </w:pPr>
      <w:r w:rsidRPr="00064533">
        <w:rPr>
          <w:rFonts w:ascii="Arial" w:hAnsi="Arial" w:cs="Arial"/>
          <w:sz w:val="24"/>
          <w:szCs w:val="24"/>
        </w:rPr>
        <w:t>De acuerdo con la Organización Mundial del Turismo (2013), el turismo ha experimentado una continua expansión y diversificación, convirtiéndose en un sector económico de</w:t>
      </w:r>
      <w:r w:rsidR="006F5E11">
        <w:rPr>
          <w:rFonts w:ascii="Arial" w:hAnsi="Arial" w:cs="Arial"/>
          <w:sz w:val="24"/>
          <w:szCs w:val="24"/>
        </w:rPr>
        <w:t xml:space="preserve"> </w:t>
      </w:r>
      <w:r w:rsidRPr="00064533">
        <w:rPr>
          <w:rFonts w:ascii="Arial" w:hAnsi="Arial" w:cs="Arial"/>
          <w:sz w:val="24"/>
          <w:szCs w:val="24"/>
        </w:rPr>
        <w:t>importancia y crecimiento a nivel mundial.</w:t>
      </w:r>
      <w:r w:rsidR="00345CD8" w:rsidRPr="00064533">
        <w:rPr>
          <w:rFonts w:ascii="Arial" w:hAnsi="Arial" w:cs="Arial"/>
          <w:sz w:val="24"/>
          <w:szCs w:val="24"/>
        </w:rPr>
        <w:t xml:space="preserve"> </w:t>
      </w:r>
      <w:r w:rsidR="00C5319A">
        <w:rPr>
          <w:rFonts w:ascii="Arial" w:hAnsi="Arial" w:cs="Arial"/>
          <w:sz w:val="24"/>
          <w:szCs w:val="24"/>
        </w:rPr>
        <w:t xml:space="preserve">En nuestro país a partir </w:t>
      </w:r>
      <w:r w:rsidR="006C359B">
        <w:rPr>
          <w:rFonts w:ascii="Arial" w:hAnsi="Arial" w:cs="Arial"/>
          <w:sz w:val="24"/>
          <w:szCs w:val="24"/>
        </w:rPr>
        <w:t>de 2001</w:t>
      </w:r>
      <w:r w:rsidR="006F5E11">
        <w:rPr>
          <w:rFonts w:ascii="Arial" w:hAnsi="Arial" w:cs="Arial"/>
          <w:sz w:val="24"/>
          <w:szCs w:val="24"/>
        </w:rPr>
        <w:t>,</w:t>
      </w:r>
      <w:r w:rsidR="00686D78" w:rsidRPr="00064533">
        <w:rPr>
          <w:rFonts w:ascii="Arial" w:hAnsi="Arial" w:cs="Arial"/>
          <w:sz w:val="24"/>
          <w:szCs w:val="24"/>
        </w:rPr>
        <w:t xml:space="preserve"> </w:t>
      </w:r>
      <w:r w:rsidR="0001035A" w:rsidRPr="00064533">
        <w:rPr>
          <w:rFonts w:ascii="Arial" w:hAnsi="Arial" w:cs="Arial"/>
          <w:sz w:val="24"/>
          <w:szCs w:val="24"/>
        </w:rPr>
        <w:t>la Secretaria de Turismo (Sec</w:t>
      </w:r>
      <w:r w:rsidR="00C71B9A">
        <w:rPr>
          <w:rFonts w:ascii="Arial" w:hAnsi="Arial" w:cs="Arial"/>
          <w:sz w:val="24"/>
          <w:szCs w:val="24"/>
        </w:rPr>
        <w:t xml:space="preserve">tur) </w:t>
      </w:r>
      <w:r w:rsidR="00C5319A">
        <w:rPr>
          <w:rFonts w:ascii="Arial" w:hAnsi="Arial" w:cs="Arial"/>
          <w:sz w:val="24"/>
          <w:szCs w:val="24"/>
        </w:rPr>
        <w:t xml:space="preserve">implementó </w:t>
      </w:r>
      <w:r w:rsidR="00C71B9A">
        <w:rPr>
          <w:rFonts w:ascii="Arial" w:hAnsi="Arial" w:cs="Arial"/>
          <w:sz w:val="24"/>
          <w:szCs w:val="24"/>
        </w:rPr>
        <w:t xml:space="preserve">el </w:t>
      </w:r>
      <w:r w:rsidR="00C71B9A" w:rsidRPr="00260153">
        <w:rPr>
          <w:rFonts w:ascii="Arial" w:hAnsi="Arial" w:cs="Arial"/>
          <w:i/>
          <w:sz w:val="24"/>
          <w:szCs w:val="24"/>
        </w:rPr>
        <w:t>Programa Pueblos Mágicos</w:t>
      </w:r>
      <w:r w:rsidR="00C71B9A">
        <w:rPr>
          <w:rFonts w:ascii="Arial" w:hAnsi="Arial" w:cs="Arial"/>
          <w:sz w:val="24"/>
          <w:szCs w:val="24"/>
        </w:rPr>
        <w:t xml:space="preserve"> en nuestro país.</w:t>
      </w:r>
    </w:p>
    <w:p w14:paraId="2B7EEDBB" w14:textId="21687932" w:rsidR="0001035A" w:rsidRPr="00064533" w:rsidRDefault="00542A6A" w:rsidP="00983930">
      <w:pPr>
        <w:spacing w:line="240" w:lineRule="auto"/>
        <w:jc w:val="both"/>
        <w:rPr>
          <w:rFonts w:ascii="Arial" w:hAnsi="Arial" w:cs="Arial"/>
          <w:sz w:val="24"/>
          <w:szCs w:val="24"/>
        </w:rPr>
      </w:pPr>
      <w:r>
        <w:rPr>
          <w:rFonts w:ascii="Arial" w:hAnsi="Arial" w:cs="Arial"/>
          <w:sz w:val="24"/>
          <w:szCs w:val="24"/>
        </w:rPr>
        <w:t>“</w:t>
      </w:r>
      <w:r w:rsidR="00C71B9A">
        <w:rPr>
          <w:rFonts w:ascii="Arial" w:hAnsi="Arial" w:cs="Arial"/>
          <w:sz w:val="24"/>
          <w:szCs w:val="24"/>
        </w:rPr>
        <w:t>Un Pueblo Mágico</w:t>
      </w:r>
      <w:r>
        <w:rPr>
          <w:rFonts w:ascii="Arial" w:hAnsi="Arial" w:cs="Arial"/>
          <w:sz w:val="24"/>
          <w:szCs w:val="24"/>
        </w:rPr>
        <w:t xml:space="preserve"> es</w:t>
      </w:r>
      <w:r w:rsidR="002D1931" w:rsidRPr="00064533">
        <w:rPr>
          <w:rFonts w:ascii="Arial" w:hAnsi="Arial" w:cs="Arial"/>
          <w:sz w:val="24"/>
          <w:szCs w:val="24"/>
        </w:rPr>
        <w:t xml:space="preserve"> una localidad que tiene atributos simbólicos, leyendas, historia, hechos trascendentes, cotidianidad, magia que</w:t>
      </w:r>
      <w:r w:rsidR="00686D78" w:rsidRPr="00064533">
        <w:rPr>
          <w:rFonts w:ascii="Arial" w:hAnsi="Arial" w:cs="Arial"/>
          <w:sz w:val="24"/>
          <w:szCs w:val="24"/>
        </w:rPr>
        <w:t xml:space="preserve"> emana en cada una de sus manif</w:t>
      </w:r>
      <w:r w:rsidR="002D1931" w:rsidRPr="00064533">
        <w:rPr>
          <w:rFonts w:ascii="Arial" w:hAnsi="Arial" w:cs="Arial"/>
          <w:sz w:val="24"/>
          <w:szCs w:val="24"/>
        </w:rPr>
        <w:t>estaciones socio-culturales, y que significan una gran oportunidad para el aprovechamiento tu</w:t>
      </w:r>
      <w:r w:rsidR="0001035A" w:rsidRPr="00064533">
        <w:rPr>
          <w:rFonts w:ascii="Arial" w:hAnsi="Arial" w:cs="Arial"/>
          <w:sz w:val="24"/>
          <w:szCs w:val="24"/>
        </w:rPr>
        <w:t xml:space="preserve">rístico, que </w:t>
      </w:r>
      <w:r w:rsidR="002D1931" w:rsidRPr="00064533">
        <w:rPr>
          <w:rFonts w:ascii="Arial" w:hAnsi="Arial" w:cs="Arial"/>
          <w:sz w:val="24"/>
          <w:szCs w:val="24"/>
        </w:rPr>
        <w:t xml:space="preserve">contribuye a revalorar a un conjunto de poblaciones del país que siempre han estado en el imaginario colectivo de la nación y que representan alternativas frescas y diferentes para los visitantes nacionales y </w:t>
      </w:r>
      <w:r w:rsidR="00C71B9A">
        <w:rPr>
          <w:rFonts w:ascii="Arial" w:hAnsi="Arial" w:cs="Arial"/>
          <w:sz w:val="24"/>
          <w:szCs w:val="24"/>
        </w:rPr>
        <w:t>extranjeros</w:t>
      </w:r>
      <w:r>
        <w:rPr>
          <w:rFonts w:ascii="Arial" w:hAnsi="Arial" w:cs="Arial"/>
          <w:sz w:val="24"/>
          <w:szCs w:val="24"/>
        </w:rPr>
        <w:t xml:space="preserve">” </w:t>
      </w:r>
      <w:r w:rsidR="003605F6">
        <w:rPr>
          <w:rFonts w:ascii="Arial" w:hAnsi="Arial" w:cs="Arial"/>
          <w:sz w:val="24"/>
          <w:szCs w:val="24"/>
        </w:rPr>
        <w:t>(</w:t>
      </w:r>
      <w:r w:rsidR="003605F6" w:rsidRPr="003605F6">
        <w:rPr>
          <w:rFonts w:ascii="Arial" w:hAnsi="Arial" w:cs="Arial"/>
          <w:sz w:val="24"/>
          <w:szCs w:val="20"/>
          <w:shd w:val="clear" w:color="auto" w:fill="FFFFFF"/>
        </w:rPr>
        <w:t>Servon, 2011</w:t>
      </w:r>
      <w:r w:rsidR="003605F6" w:rsidRPr="003605F6">
        <w:rPr>
          <w:rFonts w:ascii="Arial" w:hAnsi="Arial" w:cs="Arial"/>
          <w:sz w:val="24"/>
          <w:szCs w:val="24"/>
        </w:rPr>
        <w:t>)</w:t>
      </w:r>
    </w:p>
    <w:p w14:paraId="381D9CD8" w14:textId="36F540F4" w:rsidR="006F5E11" w:rsidRPr="00064533" w:rsidRDefault="00612F43" w:rsidP="00983930">
      <w:pPr>
        <w:spacing w:line="240" w:lineRule="auto"/>
        <w:jc w:val="both"/>
        <w:rPr>
          <w:rFonts w:ascii="Arial" w:hAnsi="Arial" w:cs="Arial"/>
          <w:sz w:val="24"/>
          <w:szCs w:val="24"/>
        </w:rPr>
      </w:pPr>
      <w:r w:rsidRPr="00064533">
        <w:rPr>
          <w:rFonts w:ascii="Arial" w:hAnsi="Arial" w:cs="Arial"/>
          <w:sz w:val="24"/>
          <w:szCs w:val="24"/>
        </w:rPr>
        <w:t>En la actualid</w:t>
      </w:r>
      <w:r w:rsidR="00542A6A">
        <w:rPr>
          <w:rFonts w:ascii="Arial" w:hAnsi="Arial" w:cs="Arial"/>
          <w:sz w:val="24"/>
          <w:szCs w:val="24"/>
        </w:rPr>
        <w:t>ad existen en nuestro país 111 Pueblos M</w:t>
      </w:r>
      <w:r w:rsidRPr="00064533">
        <w:rPr>
          <w:rFonts w:ascii="Arial" w:hAnsi="Arial" w:cs="Arial"/>
          <w:sz w:val="24"/>
          <w:szCs w:val="24"/>
        </w:rPr>
        <w:t>ágicos, cada uno de ellos con diferentes aspectos o características que los distingue según sus tradiciones ancestrales y lugares que tiene un fuerte pasado histórico en la vida de México.</w:t>
      </w:r>
    </w:p>
    <w:p w14:paraId="6316E475" w14:textId="5CA90F3D" w:rsidR="00612F43" w:rsidRPr="00064533" w:rsidRDefault="006F5E11" w:rsidP="00983930">
      <w:pPr>
        <w:spacing w:line="240" w:lineRule="auto"/>
        <w:jc w:val="both"/>
        <w:rPr>
          <w:rFonts w:ascii="Arial" w:hAnsi="Arial" w:cs="Arial"/>
          <w:sz w:val="24"/>
          <w:szCs w:val="24"/>
        </w:rPr>
      </w:pPr>
      <w:r>
        <w:rPr>
          <w:rFonts w:ascii="Arial" w:hAnsi="Arial" w:cs="Arial"/>
          <w:sz w:val="24"/>
          <w:szCs w:val="24"/>
        </w:rPr>
        <w:t xml:space="preserve">Los </w:t>
      </w:r>
      <w:r w:rsidR="00612F43" w:rsidRPr="00064533">
        <w:rPr>
          <w:rFonts w:ascii="Arial" w:hAnsi="Arial" w:cs="Arial"/>
          <w:sz w:val="24"/>
          <w:szCs w:val="24"/>
        </w:rPr>
        <w:t>objetivos del programa</w:t>
      </w:r>
      <w:r w:rsidR="005046BC">
        <w:rPr>
          <w:rFonts w:ascii="Arial" w:hAnsi="Arial" w:cs="Arial"/>
          <w:sz w:val="24"/>
          <w:szCs w:val="24"/>
        </w:rPr>
        <w:t xml:space="preserve"> de acuerdo a la Sectur (2016</w:t>
      </w:r>
      <w:r>
        <w:rPr>
          <w:rFonts w:ascii="Arial" w:hAnsi="Arial" w:cs="Arial"/>
          <w:sz w:val="24"/>
          <w:szCs w:val="24"/>
        </w:rPr>
        <w:t xml:space="preserve">) son </w:t>
      </w:r>
      <w:r w:rsidR="006C359B">
        <w:rPr>
          <w:rFonts w:ascii="Arial" w:hAnsi="Arial" w:cs="Arial"/>
          <w:sz w:val="24"/>
          <w:szCs w:val="24"/>
        </w:rPr>
        <w:t>los que</w:t>
      </w:r>
      <w:r w:rsidR="00432450">
        <w:rPr>
          <w:rFonts w:ascii="Arial" w:hAnsi="Arial" w:cs="Arial"/>
          <w:sz w:val="24"/>
          <w:szCs w:val="24"/>
        </w:rPr>
        <w:t xml:space="preserve"> siguen:</w:t>
      </w:r>
    </w:p>
    <w:p w14:paraId="00473C1E" w14:textId="77777777" w:rsidR="00612F43" w:rsidRPr="00064533" w:rsidRDefault="0001035A" w:rsidP="00983930">
      <w:pPr>
        <w:pStyle w:val="Prrafodelista"/>
        <w:numPr>
          <w:ilvl w:val="0"/>
          <w:numId w:val="2"/>
        </w:numPr>
        <w:spacing w:line="240" w:lineRule="auto"/>
        <w:jc w:val="both"/>
        <w:rPr>
          <w:rFonts w:ascii="Arial" w:hAnsi="Arial" w:cs="Arial"/>
          <w:sz w:val="24"/>
          <w:szCs w:val="24"/>
        </w:rPr>
      </w:pPr>
      <w:r w:rsidRPr="00064533">
        <w:rPr>
          <w:rFonts w:ascii="Arial" w:hAnsi="Arial" w:cs="Arial"/>
          <w:sz w:val="24"/>
          <w:szCs w:val="24"/>
        </w:rPr>
        <w:t>Estructurar una oferta turística complementaria y diversificada hacia el interior del país, y cuyos singulares sitios tienen grandes atributos histórico-</w:t>
      </w:r>
      <w:r w:rsidR="00612F43" w:rsidRPr="00064533">
        <w:rPr>
          <w:rFonts w:ascii="Arial" w:hAnsi="Arial" w:cs="Arial"/>
          <w:sz w:val="24"/>
          <w:szCs w:val="24"/>
        </w:rPr>
        <w:t xml:space="preserve">culturales. </w:t>
      </w:r>
    </w:p>
    <w:p w14:paraId="47D9F5AF" w14:textId="77777777" w:rsidR="00612F43" w:rsidRPr="00064533" w:rsidRDefault="00612F43" w:rsidP="00983930">
      <w:pPr>
        <w:pStyle w:val="Prrafodelista"/>
        <w:numPr>
          <w:ilvl w:val="0"/>
          <w:numId w:val="2"/>
        </w:numPr>
        <w:spacing w:line="240" w:lineRule="auto"/>
        <w:jc w:val="both"/>
        <w:rPr>
          <w:rFonts w:ascii="Arial" w:hAnsi="Arial" w:cs="Arial"/>
          <w:sz w:val="24"/>
          <w:szCs w:val="24"/>
        </w:rPr>
      </w:pPr>
      <w:r w:rsidRPr="00064533">
        <w:rPr>
          <w:rFonts w:ascii="Arial" w:hAnsi="Arial" w:cs="Arial"/>
          <w:sz w:val="24"/>
          <w:szCs w:val="24"/>
        </w:rPr>
        <w:t>Generar</w:t>
      </w:r>
      <w:r w:rsidR="0001035A" w:rsidRPr="00064533">
        <w:rPr>
          <w:rFonts w:ascii="Arial" w:hAnsi="Arial" w:cs="Arial"/>
          <w:sz w:val="24"/>
          <w:szCs w:val="24"/>
        </w:rPr>
        <w:t xml:space="preserve"> y promocionar las artesanías, festividades, tradiciones y gastronomía del </w:t>
      </w:r>
      <w:r w:rsidRPr="00064533">
        <w:rPr>
          <w:rFonts w:ascii="Arial" w:hAnsi="Arial" w:cs="Arial"/>
          <w:sz w:val="24"/>
          <w:szCs w:val="24"/>
        </w:rPr>
        <w:t xml:space="preserve">lugar. </w:t>
      </w:r>
    </w:p>
    <w:p w14:paraId="0FB3098E" w14:textId="77777777" w:rsidR="00612F43" w:rsidRPr="00064533" w:rsidRDefault="00612F43" w:rsidP="00983930">
      <w:pPr>
        <w:pStyle w:val="Prrafodelista"/>
        <w:numPr>
          <w:ilvl w:val="0"/>
          <w:numId w:val="2"/>
        </w:numPr>
        <w:spacing w:line="240" w:lineRule="auto"/>
        <w:jc w:val="both"/>
        <w:rPr>
          <w:rFonts w:ascii="Arial" w:hAnsi="Arial" w:cs="Arial"/>
          <w:sz w:val="24"/>
          <w:szCs w:val="24"/>
        </w:rPr>
      </w:pPr>
      <w:r w:rsidRPr="00064533">
        <w:rPr>
          <w:rFonts w:ascii="Arial" w:hAnsi="Arial" w:cs="Arial"/>
          <w:sz w:val="24"/>
          <w:szCs w:val="24"/>
        </w:rPr>
        <w:t>Generar</w:t>
      </w:r>
      <w:r w:rsidR="0001035A" w:rsidRPr="00064533">
        <w:rPr>
          <w:rFonts w:ascii="Arial" w:hAnsi="Arial" w:cs="Arial"/>
          <w:sz w:val="24"/>
          <w:szCs w:val="24"/>
        </w:rPr>
        <w:t xml:space="preserve"> productos turísticos como la aventura, deporte extremo, ecoturismo, pesca deportiva.</w:t>
      </w:r>
      <w:r w:rsidRPr="00064533">
        <w:rPr>
          <w:rFonts w:ascii="Arial" w:hAnsi="Arial" w:cs="Arial"/>
          <w:sz w:val="24"/>
          <w:szCs w:val="24"/>
        </w:rPr>
        <w:t xml:space="preserve"> </w:t>
      </w:r>
    </w:p>
    <w:p w14:paraId="62823951" w14:textId="77777777" w:rsidR="00612F43" w:rsidRPr="00064533" w:rsidRDefault="0001035A" w:rsidP="00983930">
      <w:pPr>
        <w:pStyle w:val="Prrafodelista"/>
        <w:numPr>
          <w:ilvl w:val="0"/>
          <w:numId w:val="2"/>
        </w:numPr>
        <w:spacing w:line="240" w:lineRule="auto"/>
        <w:jc w:val="both"/>
        <w:rPr>
          <w:rFonts w:ascii="Arial" w:hAnsi="Arial" w:cs="Arial"/>
          <w:sz w:val="24"/>
          <w:szCs w:val="24"/>
        </w:rPr>
      </w:pPr>
      <w:r w:rsidRPr="00064533">
        <w:rPr>
          <w:rFonts w:ascii="Arial" w:hAnsi="Arial" w:cs="Arial"/>
          <w:sz w:val="24"/>
          <w:szCs w:val="24"/>
        </w:rPr>
        <w:lastRenderedPageBreak/>
        <w:t>Revalorar, consolidar y reforzar los atractivos turísticos de este conjunto de poblaciones del país, las cuales representan alternativas frescas y diferentes para atender a la naciente demanda de visitantes nacionales y extranjeros.</w:t>
      </w:r>
      <w:r w:rsidR="00612F43" w:rsidRPr="00064533">
        <w:rPr>
          <w:rFonts w:ascii="Arial" w:hAnsi="Arial" w:cs="Arial"/>
          <w:sz w:val="24"/>
          <w:szCs w:val="24"/>
        </w:rPr>
        <w:t xml:space="preserve"> </w:t>
      </w:r>
    </w:p>
    <w:p w14:paraId="38DDC320" w14:textId="3953DC65" w:rsidR="00E90919" w:rsidRDefault="0001035A" w:rsidP="00983930">
      <w:pPr>
        <w:pStyle w:val="Prrafodelista"/>
        <w:numPr>
          <w:ilvl w:val="0"/>
          <w:numId w:val="2"/>
        </w:numPr>
        <w:spacing w:line="240" w:lineRule="auto"/>
        <w:jc w:val="both"/>
        <w:rPr>
          <w:rFonts w:ascii="Arial" w:hAnsi="Arial" w:cs="Arial"/>
          <w:sz w:val="24"/>
          <w:szCs w:val="24"/>
        </w:rPr>
      </w:pPr>
      <w:r w:rsidRPr="00064533">
        <w:rPr>
          <w:rFonts w:ascii="Arial" w:hAnsi="Arial" w:cs="Arial"/>
          <w:sz w:val="24"/>
          <w:szCs w:val="24"/>
        </w:rPr>
        <w:t>Así también este programa se desarrolla con el fin de reconocer la labor de sus habitantes quienes han sabido guardar para todos, la riqueza cultural e histórica de su hogar.</w:t>
      </w:r>
    </w:p>
    <w:p w14:paraId="33AFC11F" w14:textId="32BF8DED" w:rsidR="006F73F7" w:rsidRPr="006F73F7" w:rsidRDefault="006F73F7" w:rsidP="006F73F7">
      <w:pPr>
        <w:pStyle w:val="Prrafodelista"/>
        <w:numPr>
          <w:ilvl w:val="0"/>
          <w:numId w:val="2"/>
        </w:numPr>
        <w:spacing w:line="240" w:lineRule="auto"/>
        <w:jc w:val="both"/>
        <w:rPr>
          <w:rFonts w:ascii="Arial" w:hAnsi="Arial" w:cs="Arial"/>
          <w:sz w:val="24"/>
          <w:szCs w:val="24"/>
        </w:rPr>
      </w:pPr>
      <w:r>
        <w:rPr>
          <w:rFonts w:ascii="Arial" w:hAnsi="Arial" w:cs="Arial"/>
          <w:sz w:val="24"/>
          <w:szCs w:val="24"/>
        </w:rPr>
        <w:t>Elevar la calidad de los habitantes de pequeñas localidades receptoras de turismo.</w:t>
      </w:r>
    </w:p>
    <w:p w14:paraId="0D80C788" w14:textId="41A2EDC7" w:rsidR="00C0021E" w:rsidRDefault="00C0021E" w:rsidP="00C0021E">
      <w:pPr>
        <w:spacing w:line="240" w:lineRule="auto"/>
        <w:jc w:val="both"/>
        <w:rPr>
          <w:rFonts w:ascii="Arial" w:hAnsi="Arial" w:cs="Arial"/>
          <w:sz w:val="24"/>
          <w:szCs w:val="24"/>
        </w:rPr>
      </w:pPr>
      <w:r>
        <w:rPr>
          <w:rFonts w:ascii="Arial" w:hAnsi="Arial" w:cs="Arial"/>
          <w:sz w:val="24"/>
          <w:szCs w:val="24"/>
        </w:rPr>
        <w:t xml:space="preserve">Jurowski, Uysal y Williams (1997) señalan que una vez que una comunidad se </w:t>
      </w:r>
      <w:r w:rsidR="006F73F7">
        <w:rPr>
          <w:rFonts w:ascii="Arial" w:hAnsi="Arial" w:cs="Arial"/>
          <w:sz w:val="24"/>
          <w:szCs w:val="24"/>
        </w:rPr>
        <w:t>trasforma</w:t>
      </w:r>
      <w:r>
        <w:rPr>
          <w:rFonts w:ascii="Arial" w:hAnsi="Arial" w:cs="Arial"/>
          <w:sz w:val="24"/>
          <w:szCs w:val="24"/>
        </w:rPr>
        <w:t xml:space="preserve"> en un destino turístico, al vida social, las </w:t>
      </w:r>
      <w:r w:rsidR="006F73F7">
        <w:rPr>
          <w:rFonts w:ascii="Arial" w:hAnsi="Arial" w:cs="Arial"/>
          <w:sz w:val="24"/>
          <w:szCs w:val="24"/>
        </w:rPr>
        <w:t>actividades</w:t>
      </w:r>
      <w:r>
        <w:rPr>
          <w:rFonts w:ascii="Arial" w:hAnsi="Arial" w:cs="Arial"/>
          <w:sz w:val="24"/>
          <w:szCs w:val="24"/>
        </w:rPr>
        <w:t xml:space="preserve"> económicas, la </w:t>
      </w:r>
      <w:r w:rsidR="006F73F7">
        <w:rPr>
          <w:rFonts w:ascii="Arial" w:hAnsi="Arial" w:cs="Arial"/>
          <w:sz w:val="24"/>
          <w:szCs w:val="24"/>
        </w:rPr>
        <w:t>conformación</w:t>
      </w:r>
      <w:r>
        <w:rPr>
          <w:rFonts w:ascii="Arial" w:hAnsi="Arial" w:cs="Arial"/>
          <w:sz w:val="24"/>
          <w:szCs w:val="24"/>
        </w:rPr>
        <w:t xml:space="preserve"> </w:t>
      </w:r>
      <w:r w:rsidR="006F73F7">
        <w:rPr>
          <w:rFonts w:ascii="Arial" w:hAnsi="Arial" w:cs="Arial"/>
          <w:sz w:val="24"/>
          <w:szCs w:val="24"/>
        </w:rPr>
        <w:t>demográfica</w:t>
      </w:r>
      <w:r>
        <w:rPr>
          <w:rFonts w:ascii="Arial" w:hAnsi="Arial" w:cs="Arial"/>
          <w:sz w:val="24"/>
          <w:szCs w:val="24"/>
        </w:rPr>
        <w:t xml:space="preserve">, entre otros factores se ven afectados debido a las actividades generadas </w:t>
      </w:r>
      <w:r w:rsidR="006F73F7">
        <w:rPr>
          <w:rFonts w:ascii="Arial" w:hAnsi="Arial" w:cs="Arial"/>
          <w:sz w:val="24"/>
          <w:szCs w:val="24"/>
        </w:rPr>
        <w:t>por el turismo, lo cual e</w:t>
      </w:r>
      <w:r>
        <w:rPr>
          <w:rFonts w:ascii="Arial" w:hAnsi="Arial" w:cs="Arial"/>
          <w:sz w:val="24"/>
          <w:szCs w:val="24"/>
        </w:rPr>
        <w:t>s</w:t>
      </w:r>
      <w:r w:rsidR="006F73F7">
        <w:rPr>
          <w:rFonts w:ascii="Arial" w:hAnsi="Arial" w:cs="Arial"/>
          <w:sz w:val="24"/>
          <w:szCs w:val="24"/>
        </w:rPr>
        <w:t xml:space="preserve"> </w:t>
      </w:r>
      <w:r>
        <w:rPr>
          <w:rFonts w:ascii="Arial" w:hAnsi="Arial" w:cs="Arial"/>
          <w:sz w:val="24"/>
          <w:szCs w:val="24"/>
        </w:rPr>
        <w:t xml:space="preserve">posible observar en </w:t>
      </w:r>
      <w:r w:rsidR="006F73F7">
        <w:rPr>
          <w:rFonts w:ascii="Arial" w:hAnsi="Arial" w:cs="Arial"/>
          <w:sz w:val="24"/>
          <w:szCs w:val="24"/>
        </w:rPr>
        <w:t>los</w:t>
      </w:r>
      <w:r>
        <w:rPr>
          <w:rFonts w:ascii="Arial" w:hAnsi="Arial" w:cs="Arial"/>
          <w:sz w:val="24"/>
          <w:szCs w:val="24"/>
        </w:rPr>
        <w:t xml:space="preserve"> sitios donde se ha </w:t>
      </w:r>
      <w:r w:rsidR="006F73F7">
        <w:rPr>
          <w:rFonts w:ascii="Arial" w:hAnsi="Arial" w:cs="Arial"/>
          <w:sz w:val="24"/>
          <w:szCs w:val="24"/>
        </w:rPr>
        <w:t>implementado</w:t>
      </w:r>
      <w:r>
        <w:rPr>
          <w:rFonts w:ascii="Arial" w:hAnsi="Arial" w:cs="Arial"/>
          <w:sz w:val="24"/>
          <w:szCs w:val="24"/>
        </w:rPr>
        <w:t xml:space="preserve"> el programa, en </w:t>
      </w:r>
      <w:r w:rsidR="006F73F7">
        <w:rPr>
          <w:rFonts w:ascii="Arial" w:hAnsi="Arial" w:cs="Arial"/>
          <w:sz w:val="24"/>
          <w:szCs w:val="24"/>
        </w:rPr>
        <w:t>algunos</w:t>
      </w:r>
      <w:r>
        <w:rPr>
          <w:rFonts w:ascii="Arial" w:hAnsi="Arial" w:cs="Arial"/>
          <w:sz w:val="24"/>
          <w:szCs w:val="24"/>
        </w:rPr>
        <w:t xml:space="preserve"> casos se ha resultados la mejoría en </w:t>
      </w:r>
      <w:r w:rsidR="006F73F7">
        <w:rPr>
          <w:rFonts w:ascii="Arial" w:hAnsi="Arial" w:cs="Arial"/>
          <w:sz w:val="24"/>
          <w:szCs w:val="24"/>
        </w:rPr>
        <w:t>infraestructura y</w:t>
      </w:r>
      <w:r>
        <w:rPr>
          <w:rFonts w:ascii="Arial" w:hAnsi="Arial" w:cs="Arial"/>
          <w:sz w:val="24"/>
          <w:szCs w:val="24"/>
        </w:rPr>
        <w:t xml:space="preserve"> oferta turística de las </w:t>
      </w:r>
      <w:r w:rsidR="006F73F7">
        <w:rPr>
          <w:rFonts w:ascii="Arial" w:hAnsi="Arial" w:cs="Arial"/>
          <w:sz w:val="24"/>
          <w:szCs w:val="24"/>
        </w:rPr>
        <w:t>comunidades</w:t>
      </w:r>
      <w:r>
        <w:rPr>
          <w:rFonts w:ascii="Arial" w:hAnsi="Arial" w:cs="Arial"/>
          <w:sz w:val="24"/>
          <w:szCs w:val="24"/>
        </w:rPr>
        <w:t xml:space="preserve">, sin embargo, en otras </w:t>
      </w:r>
      <w:r w:rsidR="006F73F7">
        <w:rPr>
          <w:rFonts w:ascii="Arial" w:hAnsi="Arial" w:cs="Arial"/>
          <w:sz w:val="24"/>
          <w:szCs w:val="24"/>
        </w:rPr>
        <w:t>localices</w:t>
      </w:r>
      <w:r>
        <w:rPr>
          <w:rFonts w:ascii="Arial" w:hAnsi="Arial" w:cs="Arial"/>
          <w:sz w:val="24"/>
          <w:szCs w:val="24"/>
        </w:rPr>
        <w:t xml:space="preserve"> se han hecho e</w:t>
      </w:r>
      <w:r w:rsidR="006F73F7">
        <w:rPr>
          <w:rFonts w:ascii="Arial" w:hAnsi="Arial" w:cs="Arial"/>
          <w:sz w:val="24"/>
          <w:szCs w:val="24"/>
        </w:rPr>
        <w:t>studios donde los resultados no re</w:t>
      </w:r>
      <w:r>
        <w:rPr>
          <w:rFonts w:ascii="Arial" w:hAnsi="Arial" w:cs="Arial"/>
          <w:sz w:val="24"/>
          <w:szCs w:val="24"/>
        </w:rPr>
        <w:t xml:space="preserve">flejan lo </w:t>
      </w:r>
      <w:r w:rsidR="006F73F7">
        <w:rPr>
          <w:rFonts w:ascii="Arial" w:hAnsi="Arial" w:cs="Arial"/>
          <w:sz w:val="24"/>
          <w:szCs w:val="24"/>
        </w:rPr>
        <w:t>establecido</w:t>
      </w:r>
      <w:r>
        <w:rPr>
          <w:rFonts w:ascii="Arial" w:hAnsi="Arial" w:cs="Arial"/>
          <w:sz w:val="24"/>
          <w:szCs w:val="24"/>
        </w:rPr>
        <w:t xml:space="preserve"> en los </w:t>
      </w:r>
      <w:r w:rsidR="006F73F7">
        <w:rPr>
          <w:rFonts w:ascii="Arial" w:hAnsi="Arial" w:cs="Arial"/>
          <w:sz w:val="24"/>
          <w:szCs w:val="24"/>
        </w:rPr>
        <w:t xml:space="preserve">objetivos del programa. </w:t>
      </w:r>
    </w:p>
    <w:p w14:paraId="6EF3CA87" w14:textId="25C3DB97" w:rsidR="006F73F7" w:rsidRPr="00C0021E" w:rsidRDefault="006F73F7" w:rsidP="006F73F7">
      <w:pPr>
        <w:spacing w:line="240" w:lineRule="auto"/>
        <w:jc w:val="both"/>
        <w:rPr>
          <w:rFonts w:ascii="Arial" w:hAnsi="Arial" w:cs="Arial"/>
          <w:sz w:val="24"/>
          <w:szCs w:val="24"/>
        </w:rPr>
      </w:pPr>
      <w:r>
        <w:rPr>
          <w:rFonts w:ascii="Arial" w:hAnsi="Arial" w:cs="Arial"/>
          <w:sz w:val="24"/>
          <w:szCs w:val="24"/>
        </w:rPr>
        <w:t>En este contexto Muñoz (2012, citado en Quintero, 2014) señala que es común confundir el crecimiento turístico con el desarrollo de una localidad, a lo que Lindblom (1997) agrega, que acostumbra a existir un entendimiento táctico</w:t>
      </w:r>
      <w:r w:rsidR="005046BC">
        <w:rPr>
          <w:rFonts w:ascii="Arial" w:hAnsi="Arial" w:cs="Arial"/>
          <w:sz w:val="24"/>
          <w:szCs w:val="24"/>
        </w:rPr>
        <w:t xml:space="preserve"> entre empresariado y gobierno en las economías occidentales en relación a las condiciones necesarias para el buen funcionamiento de la actividad empresarial privada, lo cual es posible observar en la dinámica económico- social de lugares como Sayulita, en lo que Sharpley (2004) menciona: “el consumo turístico esta influenciado por fuerzas económicas, políticas y culturales que compiten con la gobernanza local del sector turístico”. </w:t>
      </w:r>
    </w:p>
    <w:p w14:paraId="29E5548D" w14:textId="7218FD02" w:rsidR="00064533" w:rsidRPr="00064533" w:rsidRDefault="00612F43" w:rsidP="00983930">
      <w:pPr>
        <w:spacing w:line="240" w:lineRule="auto"/>
        <w:jc w:val="both"/>
        <w:rPr>
          <w:rFonts w:ascii="Arial" w:hAnsi="Arial" w:cs="Arial"/>
          <w:sz w:val="24"/>
          <w:szCs w:val="24"/>
        </w:rPr>
      </w:pPr>
      <w:r w:rsidRPr="00064533">
        <w:rPr>
          <w:rFonts w:ascii="Arial" w:hAnsi="Arial" w:cs="Arial"/>
          <w:sz w:val="24"/>
          <w:szCs w:val="24"/>
        </w:rPr>
        <w:t>En Nayarit existen dos pueblos mágicos, Jala</w:t>
      </w:r>
      <w:r w:rsidR="00B5277F">
        <w:rPr>
          <w:rFonts w:ascii="Arial" w:hAnsi="Arial" w:cs="Arial"/>
          <w:sz w:val="24"/>
          <w:szCs w:val="24"/>
        </w:rPr>
        <w:t xml:space="preserve"> que fue nombrado Pueblo </w:t>
      </w:r>
      <w:r w:rsidR="00C512EF">
        <w:rPr>
          <w:rFonts w:ascii="Arial" w:hAnsi="Arial" w:cs="Arial"/>
          <w:sz w:val="24"/>
          <w:szCs w:val="24"/>
        </w:rPr>
        <w:t xml:space="preserve">Mágico </w:t>
      </w:r>
      <w:r w:rsidR="00B5277F">
        <w:rPr>
          <w:rFonts w:ascii="Arial" w:hAnsi="Arial" w:cs="Arial"/>
          <w:sz w:val="24"/>
          <w:szCs w:val="24"/>
        </w:rPr>
        <w:t>en 2012</w:t>
      </w:r>
      <w:r w:rsidRPr="00064533">
        <w:rPr>
          <w:rFonts w:ascii="Arial" w:hAnsi="Arial" w:cs="Arial"/>
          <w:sz w:val="24"/>
          <w:szCs w:val="24"/>
        </w:rPr>
        <w:t xml:space="preserve"> y Sayulita</w:t>
      </w:r>
      <w:r w:rsidR="00B5277F">
        <w:rPr>
          <w:rFonts w:ascii="Arial" w:hAnsi="Arial" w:cs="Arial"/>
          <w:sz w:val="24"/>
          <w:szCs w:val="24"/>
        </w:rPr>
        <w:t xml:space="preserve"> que fue nombrado en 2015</w:t>
      </w:r>
      <w:r w:rsidRPr="00064533">
        <w:rPr>
          <w:rFonts w:ascii="Arial" w:hAnsi="Arial" w:cs="Arial"/>
          <w:sz w:val="24"/>
          <w:szCs w:val="24"/>
        </w:rPr>
        <w:t xml:space="preserve">, cada uno con sus características propias y con diferente tipo de turismo. Sayulita es una diminuta comunidad ubicada en Bahía de Banderas en el sur del territorio de Nayarit, en las costas del Pacífico Mexicano. </w:t>
      </w:r>
      <w:r w:rsidR="00064533" w:rsidRPr="00064533">
        <w:rPr>
          <w:rFonts w:ascii="Arial" w:hAnsi="Arial" w:cs="Arial"/>
          <w:sz w:val="24"/>
          <w:szCs w:val="24"/>
        </w:rPr>
        <w:t>Se localiza a 80km. de la población de Compostela y prácticamente es la última antes de entrar a la zona de punta de Mita y posteriormente al corredor turístico hasta Nuevo Vallarta.</w:t>
      </w:r>
    </w:p>
    <w:p w14:paraId="619CBBE8" w14:textId="476D5010" w:rsidR="00B27CC4" w:rsidRPr="00064533" w:rsidRDefault="00B27CC4" w:rsidP="00983930">
      <w:pPr>
        <w:spacing w:line="240" w:lineRule="auto"/>
        <w:jc w:val="both"/>
        <w:rPr>
          <w:rFonts w:ascii="Arial" w:hAnsi="Arial" w:cs="Arial"/>
          <w:sz w:val="24"/>
          <w:szCs w:val="24"/>
        </w:rPr>
      </w:pPr>
      <w:r w:rsidRPr="00064533">
        <w:rPr>
          <w:rFonts w:ascii="Arial" w:hAnsi="Arial" w:cs="Arial"/>
          <w:sz w:val="24"/>
          <w:szCs w:val="24"/>
        </w:rPr>
        <w:t xml:space="preserve">Es una playa de oleaje moderado y pendiente suave, de 2 km por 30 metros, su arena es dorada y de textura fina. Además de ser considerada una de las más bellas del estado, se caracteriza por su vegetación bella y exuberante y por ser un lugar que se presta para la práctica del surf. Los vendedores de Sayulita </w:t>
      </w:r>
      <w:r w:rsidR="00064533" w:rsidRPr="00064533">
        <w:rPr>
          <w:rFonts w:ascii="Arial" w:hAnsi="Arial" w:cs="Arial"/>
          <w:sz w:val="24"/>
          <w:szCs w:val="24"/>
        </w:rPr>
        <w:t>ponen al</w:t>
      </w:r>
      <w:r w:rsidRPr="00064533">
        <w:rPr>
          <w:rFonts w:ascii="Arial" w:hAnsi="Arial" w:cs="Arial"/>
          <w:sz w:val="24"/>
          <w:szCs w:val="24"/>
        </w:rPr>
        <w:t xml:space="preserve"> alcance del público sombreros, hamacas, camisetas, joyería y plata, entre otras muchas creaciones artesanales. </w:t>
      </w:r>
    </w:p>
    <w:p w14:paraId="54E193A3" w14:textId="5585DF89" w:rsidR="00B27CC4" w:rsidRDefault="00B27CC4" w:rsidP="00983930">
      <w:pPr>
        <w:spacing w:line="240" w:lineRule="auto"/>
        <w:jc w:val="both"/>
        <w:rPr>
          <w:rFonts w:ascii="Arial" w:hAnsi="Arial" w:cs="Arial"/>
          <w:sz w:val="24"/>
          <w:szCs w:val="24"/>
        </w:rPr>
      </w:pPr>
      <w:r w:rsidRPr="00064533">
        <w:rPr>
          <w:rFonts w:ascii="Arial" w:hAnsi="Arial" w:cs="Arial"/>
          <w:sz w:val="24"/>
          <w:szCs w:val="24"/>
        </w:rPr>
        <w:t>En Sayulita se tiene la ocasión de disfrutar lo más precioso del mar, impresionantes acantilados, un estero formidable. En contraste con otros sitios turísticos de Sayulita, los visitantes se mezclan entre los lugareños sin problema alguno. No es un espacio donde existan grandes complejos hoteleros, ni sofisticados centros nocturnos, pero en cambio, se puede disfrutar del ambiente silvestre, para hallar relajación y olvidarse por entero de las presiones citadinas</w:t>
      </w:r>
      <w:r w:rsidR="00EC2883">
        <w:rPr>
          <w:rFonts w:ascii="Arial" w:hAnsi="Arial" w:cs="Arial"/>
          <w:sz w:val="24"/>
          <w:szCs w:val="24"/>
        </w:rPr>
        <w:t xml:space="preserve"> (Mexplora).</w:t>
      </w:r>
    </w:p>
    <w:p w14:paraId="0BDD79E4" w14:textId="77777777" w:rsidR="005046BC" w:rsidRPr="00064533" w:rsidRDefault="005046BC" w:rsidP="00983930">
      <w:pPr>
        <w:spacing w:line="240" w:lineRule="auto"/>
        <w:jc w:val="both"/>
        <w:rPr>
          <w:rFonts w:ascii="Arial" w:hAnsi="Arial" w:cs="Arial"/>
          <w:sz w:val="24"/>
          <w:szCs w:val="24"/>
        </w:rPr>
      </w:pPr>
    </w:p>
    <w:p w14:paraId="6CE9C4AE" w14:textId="7EF74F57" w:rsidR="00A724F0" w:rsidRDefault="00B27CC4" w:rsidP="00983930">
      <w:pPr>
        <w:spacing w:line="240" w:lineRule="auto"/>
        <w:jc w:val="both"/>
        <w:rPr>
          <w:rFonts w:ascii="Arial" w:hAnsi="Arial" w:cs="Arial"/>
          <w:sz w:val="24"/>
          <w:szCs w:val="24"/>
        </w:rPr>
      </w:pPr>
      <w:r w:rsidRPr="00064533">
        <w:rPr>
          <w:rFonts w:ascii="Arial" w:hAnsi="Arial" w:cs="Arial"/>
          <w:sz w:val="24"/>
          <w:szCs w:val="24"/>
        </w:rPr>
        <w:lastRenderedPageBreak/>
        <w:t>Para los aficionados al ecoturismo, conviene saber que en Sayulita la vegetación principal está compuesta por árboles de gran altura, como por ejemplo el Huanacaxtle o parota, el guayacan, la ceiba y el cedro rojo, entre otras muchas especies. En lo que se refiere a la fauna, y en especial la fauna marina, los animales más abundantes son el dorado, atún, sierra, mahi mahi, wahoo, marlin, guachinango y pargo</w:t>
      </w:r>
      <w:r w:rsidR="008F7A6E">
        <w:rPr>
          <w:rFonts w:ascii="Arial" w:hAnsi="Arial" w:cs="Arial"/>
          <w:sz w:val="24"/>
          <w:szCs w:val="24"/>
        </w:rPr>
        <w:t xml:space="preserve"> (Mexplora)</w:t>
      </w:r>
      <w:r w:rsidRPr="00064533">
        <w:rPr>
          <w:rFonts w:ascii="Arial" w:hAnsi="Arial" w:cs="Arial"/>
          <w:sz w:val="24"/>
          <w:szCs w:val="24"/>
        </w:rPr>
        <w:t>.</w:t>
      </w:r>
    </w:p>
    <w:p w14:paraId="5CC825FE" w14:textId="7C6CE410" w:rsidR="005A235A" w:rsidRDefault="005A235A" w:rsidP="00983930">
      <w:pPr>
        <w:spacing w:line="240" w:lineRule="auto"/>
        <w:jc w:val="both"/>
        <w:rPr>
          <w:rFonts w:ascii="Arial" w:hAnsi="Arial" w:cs="Arial"/>
          <w:sz w:val="24"/>
          <w:szCs w:val="24"/>
        </w:rPr>
      </w:pPr>
      <w:r>
        <w:rPr>
          <w:rFonts w:ascii="Arial" w:hAnsi="Arial" w:cs="Arial"/>
          <w:sz w:val="24"/>
          <w:szCs w:val="24"/>
        </w:rPr>
        <w:t xml:space="preserve">La dinámica transformadora del sector turístico ha generado el crecimiento de la población en Sayulita; en los periodos de (1970-1990) y de (1990 a 2010), el </w:t>
      </w:r>
      <w:r w:rsidR="00D3709C">
        <w:rPr>
          <w:rFonts w:ascii="Arial" w:hAnsi="Arial" w:cs="Arial"/>
          <w:sz w:val="24"/>
          <w:szCs w:val="24"/>
        </w:rPr>
        <w:t>número</w:t>
      </w:r>
      <w:r>
        <w:rPr>
          <w:rFonts w:ascii="Arial" w:hAnsi="Arial" w:cs="Arial"/>
          <w:sz w:val="24"/>
          <w:szCs w:val="24"/>
        </w:rPr>
        <w:t xml:space="preserve"> de habitantes </w:t>
      </w:r>
      <w:r w:rsidR="00D3709C">
        <w:rPr>
          <w:rFonts w:ascii="Arial" w:hAnsi="Arial" w:cs="Arial"/>
          <w:sz w:val="24"/>
          <w:szCs w:val="24"/>
        </w:rPr>
        <w:t>se incrementó</w:t>
      </w:r>
      <w:r>
        <w:rPr>
          <w:rFonts w:ascii="Arial" w:hAnsi="Arial" w:cs="Arial"/>
          <w:sz w:val="24"/>
          <w:szCs w:val="24"/>
        </w:rPr>
        <w:t xml:space="preserve"> </w:t>
      </w:r>
      <w:r w:rsidR="00D3709C">
        <w:rPr>
          <w:rFonts w:ascii="Arial" w:hAnsi="Arial" w:cs="Arial"/>
          <w:sz w:val="24"/>
          <w:szCs w:val="24"/>
        </w:rPr>
        <w:t>más</w:t>
      </w:r>
      <w:r>
        <w:rPr>
          <w:rFonts w:ascii="Arial" w:hAnsi="Arial" w:cs="Arial"/>
          <w:sz w:val="24"/>
          <w:szCs w:val="24"/>
        </w:rPr>
        <w:t xml:space="preserve"> del 50% como consecuencia de la inserción de un modelo </w:t>
      </w:r>
      <w:r w:rsidR="00D3709C">
        <w:rPr>
          <w:rFonts w:ascii="Arial" w:hAnsi="Arial" w:cs="Arial"/>
          <w:sz w:val="24"/>
          <w:szCs w:val="24"/>
        </w:rPr>
        <w:t>económico neoliberal en la localidad, proyectada como destino tacitico en los planes de desarrollo del gobierno federal y estatal, esto deriv</w:t>
      </w:r>
      <w:r w:rsidR="00C512EF">
        <w:rPr>
          <w:rFonts w:ascii="Arial" w:hAnsi="Arial" w:cs="Arial"/>
          <w:sz w:val="24"/>
          <w:szCs w:val="24"/>
        </w:rPr>
        <w:t>ó</w:t>
      </w:r>
      <w:r w:rsidR="00D3709C">
        <w:rPr>
          <w:rFonts w:ascii="Arial" w:hAnsi="Arial" w:cs="Arial"/>
          <w:sz w:val="24"/>
          <w:szCs w:val="24"/>
        </w:rPr>
        <w:t xml:space="preserve"> un cambio de las actividades socio - económicas de la población, una recodificación del paisaje en el lugar donde se comenzaron a construir espacios para hospedaje, de alimentos y bebidas, y otros servicios relacionados con el sector turístico, con el fin de satisfacer la demanda requerida por el tipo de turista de Sayulita. </w:t>
      </w:r>
    </w:p>
    <w:p w14:paraId="78764600" w14:textId="0488DCEC" w:rsidR="008F7A6E" w:rsidRDefault="008F7A6E" w:rsidP="00983930">
      <w:pPr>
        <w:spacing w:line="240" w:lineRule="auto"/>
        <w:jc w:val="both"/>
        <w:rPr>
          <w:rFonts w:ascii="Arial" w:hAnsi="Arial" w:cs="Arial"/>
          <w:sz w:val="24"/>
          <w:szCs w:val="24"/>
        </w:rPr>
      </w:pPr>
      <w:r>
        <w:rPr>
          <w:rFonts w:ascii="Arial" w:hAnsi="Arial" w:cs="Arial"/>
          <w:sz w:val="24"/>
          <w:szCs w:val="24"/>
        </w:rPr>
        <w:t xml:space="preserve">Las playas como elemento importante de los sistemas naturales, representan un alto valor socio-económico, se constituyen en un destino turístico de descanso y/o actividades de esparcimiento, siendo un lugar donde se integran fuertemente intereses y sentimientos como el caso del </w:t>
      </w:r>
      <w:r w:rsidR="00F11565">
        <w:rPr>
          <w:rFonts w:ascii="Arial" w:hAnsi="Arial" w:cs="Arial"/>
          <w:sz w:val="24"/>
          <w:szCs w:val="24"/>
        </w:rPr>
        <w:t>surf, en busca de la mejor ola (Cooke et al., 2012).</w:t>
      </w:r>
    </w:p>
    <w:p w14:paraId="118FF472" w14:textId="0A6A58CA" w:rsidR="00F11565" w:rsidRDefault="00F11565" w:rsidP="00983930">
      <w:pPr>
        <w:spacing w:line="240" w:lineRule="auto"/>
        <w:jc w:val="both"/>
        <w:rPr>
          <w:rFonts w:ascii="Arial" w:hAnsi="Arial" w:cs="Arial"/>
          <w:sz w:val="24"/>
          <w:szCs w:val="24"/>
        </w:rPr>
      </w:pPr>
      <w:r>
        <w:rPr>
          <w:rFonts w:ascii="Arial" w:hAnsi="Arial" w:cs="Arial"/>
          <w:sz w:val="24"/>
          <w:szCs w:val="24"/>
        </w:rPr>
        <w:t>Amer (2009) apunta que las playas son “Un bricolaje de escenarios y actividades que proviene de diferentes entornos y épocas de todo el mundo y que, ahora, integrado y globalizado, se convierte en un lugar familiar donde jugar a ser turista”.</w:t>
      </w:r>
    </w:p>
    <w:p w14:paraId="2884C5AC" w14:textId="1054BAD5" w:rsidR="00400808" w:rsidRDefault="00D3709C" w:rsidP="00983930">
      <w:pPr>
        <w:spacing w:line="240" w:lineRule="auto"/>
        <w:jc w:val="both"/>
        <w:rPr>
          <w:rFonts w:ascii="Arial" w:hAnsi="Arial" w:cs="Arial"/>
          <w:sz w:val="24"/>
          <w:szCs w:val="24"/>
        </w:rPr>
      </w:pPr>
      <w:r>
        <w:rPr>
          <w:rFonts w:ascii="Arial" w:hAnsi="Arial" w:cs="Arial"/>
          <w:sz w:val="24"/>
          <w:szCs w:val="24"/>
        </w:rPr>
        <w:t xml:space="preserve">En Sayulita es posible observar diferentes tipos de turistas, entre los que destacan los </w:t>
      </w:r>
      <w:r w:rsidRPr="003B7DD9">
        <w:rPr>
          <w:rFonts w:ascii="Arial" w:hAnsi="Arial" w:cs="Arial"/>
          <w:i/>
          <w:sz w:val="24"/>
          <w:szCs w:val="24"/>
        </w:rPr>
        <w:t>hippies,</w:t>
      </w:r>
      <w:r>
        <w:rPr>
          <w:rFonts w:ascii="Arial" w:hAnsi="Arial" w:cs="Arial"/>
          <w:sz w:val="24"/>
          <w:szCs w:val="24"/>
        </w:rPr>
        <w:t xml:space="preserve"> </w:t>
      </w:r>
      <w:r w:rsidR="00F11565">
        <w:rPr>
          <w:rFonts w:ascii="Arial" w:hAnsi="Arial" w:cs="Arial"/>
          <w:sz w:val="24"/>
          <w:szCs w:val="24"/>
        </w:rPr>
        <w:t>Esparza (2015), hace mención a esta actividad como “</w:t>
      </w:r>
      <w:r>
        <w:rPr>
          <w:rFonts w:ascii="Arial" w:hAnsi="Arial" w:cs="Arial"/>
          <w:sz w:val="24"/>
          <w:szCs w:val="24"/>
        </w:rPr>
        <w:t>turismo pobre</w:t>
      </w:r>
      <w:r w:rsidR="00F11565">
        <w:rPr>
          <w:rFonts w:ascii="Arial" w:hAnsi="Arial" w:cs="Arial"/>
          <w:sz w:val="24"/>
          <w:szCs w:val="24"/>
        </w:rPr>
        <w:t>”;</w:t>
      </w:r>
      <w:r>
        <w:rPr>
          <w:rFonts w:ascii="Arial" w:hAnsi="Arial" w:cs="Arial"/>
          <w:sz w:val="24"/>
          <w:szCs w:val="24"/>
        </w:rPr>
        <w:t xml:space="preserve"> el cual</w:t>
      </w:r>
      <w:r w:rsidR="00F11565">
        <w:rPr>
          <w:rFonts w:ascii="Arial" w:hAnsi="Arial" w:cs="Arial"/>
          <w:sz w:val="24"/>
          <w:szCs w:val="24"/>
        </w:rPr>
        <w:t xml:space="preserve"> establece que rompe </w:t>
      </w:r>
      <w:r>
        <w:rPr>
          <w:rFonts w:ascii="Arial" w:hAnsi="Arial" w:cs="Arial"/>
          <w:sz w:val="24"/>
          <w:szCs w:val="24"/>
        </w:rPr>
        <w:t xml:space="preserve">de cierta </w:t>
      </w:r>
      <w:r w:rsidR="00F11565">
        <w:rPr>
          <w:rFonts w:ascii="Arial" w:hAnsi="Arial" w:cs="Arial"/>
          <w:sz w:val="24"/>
          <w:szCs w:val="24"/>
        </w:rPr>
        <w:t>manera con</w:t>
      </w:r>
      <w:r>
        <w:rPr>
          <w:rFonts w:ascii="Arial" w:hAnsi="Arial" w:cs="Arial"/>
          <w:sz w:val="24"/>
          <w:szCs w:val="24"/>
        </w:rPr>
        <w:t xml:space="preserve"> el modelo del turista</w:t>
      </w:r>
      <w:r w:rsidR="00F11565">
        <w:rPr>
          <w:rFonts w:ascii="Arial" w:hAnsi="Arial" w:cs="Arial"/>
          <w:sz w:val="24"/>
          <w:szCs w:val="24"/>
        </w:rPr>
        <w:t xml:space="preserve"> encontrando en destinos de sol y playa, provenientes principalmente de Estados Unidos, los cuales se establecen por periodos prolongados de tiempo en la comunidad. </w:t>
      </w:r>
      <w:r w:rsidR="00400808">
        <w:rPr>
          <w:rFonts w:ascii="Arial" w:hAnsi="Arial" w:cs="Arial"/>
          <w:sz w:val="24"/>
          <w:szCs w:val="24"/>
        </w:rPr>
        <w:t xml:space="preserve">Dicho autor establece que ordinariamente son personas que ingresan al país con dinero suficiente las cuales consumen en alimentos lo mínimo necesario precisamente con el propósito de proteger su estadía; generalmente se les encuentra en pequeños grupos, manteniéndose de lo que producen (venta de “artesanías” por ejemplo), o se asocian con </w:t>
      </w:r>
      <w:r w:rsidR="00400808" w:rsidRPr="00400808">
        <w:rPr>
          <w:rFonts w:ascii="Arial" w:hAnsi="Arial" w:cs="Arial"/>
          <w:i/>
          <w:sz w:val="24"/>
          <w:szCs w:val="24"/>
        </w:rPr>
        <w:t>hippies</w:t>
      </w:r>
      <w:r w:rsidR="00400808">
        <w:rPr>
          <w:rFonts w:ascii="Arial" w:hAnsi="Arial" w:cs="Arial"/>
          <w:sz w:val="24"/>
          <w:szCs w:val="24"/>
        </w:rPr>
        <w:t xml:space="preserve"> mexicanos entre los cuales existe intercambio de bienes o mercancías. </w:t>
      </w:r>
    </w:p>
    <w:p w14:paraId="1D90452A" w14:textId="3AD8C50B" w:rsidR="00400808" w:rsidRDefault="00400808" w:rsidP="00983930">
      <w:pPr>
        <w:spacing w:line="240" w:lineRule="auto"/>
        <w:jc w:val="both"/>
        <w:rPr>
          <w:rFonts w:ascii="Arial" w:hAnsi="Arial" w:cs="Arial"/>
          <w:sz w:val="24"/>
          <w:szCs w:val="24"/>
        </w:rPr>
      </w:pPr>
      <w:r>
        <w:rPr>
          <w:rFonts w:ascii="Arial" w:hAnsi="Arial" w:cs="Arial"/>
          <w:sz w:val="24"/>
          <w:szCs w:val="24"/>
        </w:rPr>
        <w:t xml:space="preserve">De acuerdo con lo anterior, la dinámica socio-económica en Sayulita, se vuelve compleja, en donde el empleo, autoempleo, así como el establecimiento de empresas locales, se ven impactados, debido a este constante flujo de personas en diversas escalas. </w:t>
      </w:r>
    </w:p>
    <w:p w14:paraId="0C707CF1" w14:textId="436A53DD" w:rsidR="00400808" w:rsidRDefault="00400808" w:rsidP="00983930">
      <w:pPr>
        <w:spacing w:line="240" w:lineRule="auto"/>
        <w:jc w:val="both"/>
        <w:rPr>
          <w:rFonts w:ascii="Arial" w:hAnsi="Arial" w:cs="Arial"/>
          <w:sz w:val="24"/>
          <w:szCs w:val="24"/>
        </w:rPr>
      </w:pPr>
      <w:r>
        <w:rPr>
          <w:rFonts w:ascii="Arial" w:hAnsi="Arial" w:cs="Arial"/>
          <w:sz w:val="24"/>
          <w:szCs w:val="24"/>
        </w:rPr>
        <w:t>Este movimiento como lo indican Carvalho, Wendland, y Guimaraes</w:t>
      </w:r>
      <w:r w:rsidR="00C0021E">
        <w:rPr>
          <w:rFonts w:ascii="Arial" w:hAnsi="Arial" w:cs="Arial"/>
          <w:sz w:val="24"/>
          <w:szCs w:val="24"/>
        </w:rPr>
        <w:t xml:space="preserve"> (2007), genera divisas para la localidad, hace que se lleve a cabo la migración de personas de otros destinos, a raíz de la oferta turística que requiere de mano de obra, y, por consiguiente, aumentan los establecimientos relacionados al turismo para satisfacer las necesidades de los distintos tipos de turistas que convergen a esta región.</w:t>
      </w:r>
    </w:p>
    <w:p w14:paraId="6120293D" w14:textId="08B30A83" w:rsidR="00C0021E" w:rsidRDefault="00C0021E" w:rsidP="00983930">
      <w:pPr>
        <w:spacing w:line="240" w:lineRule="auto"/>
        <w:jc w:val="both"/>
        <w:rPr>
          <w:rFonts w:ascii="Arial" w:hAnsi="Arial" w:cs="Arial"/>
          <w:sz w:val="24"/>
          <w:szCs w:val="24"/>
        </w:rPr>
      </w:pPr>
    </w:p>
    <w:p w14:paraId="57A70A3F" w14:textId="77777777" w:rsidR="005046BC" w:rsidRDefault="005046BC" w:rsidP="00983930">
      <w:pPr>
        <w:spacing w:line="240" w:lineRule="auto"/>
        <w:jc w:val="both"/>
        <w:rPr>
          <w:rFonts w:ascii="Arial" w:hAnsi="Arial" w:cs="Arial"/>
          <w:sz w:val="24"/>
          <w:szCs w:val="24"/>
        </w:rPr>
      </w:pPr>
    </w:p>
    <w:p w14:paraId="63239998" w14:textId="77777777" w:rsidR="00D3709C" w:rsidRDefault="00E34865" w:rsidP="00983930">
      <w:pPr>
        <w:pStyle w:val="NormalWeb"/>
        <w:jc w:val="both"/>
        <w:rPr>
          <w:rFonts w:ascii="Arial" w:hAnsi="Arial" w:cs="Arial"/>
          <w:b/>
        </w:rPr>
      </w:pPr>
      <w:r>
        <w:rPr>
          <w:rFonts w:ascii="Arial" w:hAnsi="Arial" w:cs="Arial"/>
          <w:b/>
        </w:rPr>
        <w:lastRenderedPageBreak/>
        <w:t xml:space="preserve">Materiales y métodos </w:t>
      </w:r>
    </w:p>
    <w:p w14:paraId="73D11642" w14:textId="45297969" w:rsidR="00E2402C" w:rsidRDefault="00350B20" w:rsidP="00D3709C">
      <w:pPr>
        <w:pStyle w:val="NormalWeb"/>
        <w:jc w:val="both"/>
        <w:rPr>
          <w:rFonts w:ascii="Arial" w:hAnsi="Arial" w:cs="Arial"/>
          <w:color w:val="000000"/>
          <w:szCs w:val="27"/>
        </w:rPr>
      </w:pPr>
      <w:r w:rsidRPr="00350B20">
        <w:rPr>
          <w:rFonts w:ascii="Arial" w:hAnsi="Arial" w:cs="Arial"/>
          <w:color w:val="000000"/>
          <w:szCs w:val="27"/>
        </w:rPr>
        <w:t>Este trabajo se deriva del proyecto “Impactos del Turismo en México: Estrategia de desarrollo y generación de empleo”, particularmente corresponde al objetivo de Turismo y empleo: Caracterización de un Pueblo Mágico. La obtención de la información que se utiliza corresponde a una muestra de 79 empresas establecidas en la localidad de Sayulita,</w:t>
      </w:r>
      <w:r w:rsidR="00E2402C">
        <w:rPr>
          <w:rFonts w:ascii="Arial" w:hAnsi="Arial" w:cs="Arial"/>
          <w:color w:val="000000"/>
          <w:szCs w:val="27"/>
        </w:rPr>
        <w:t xml:space="preserve"> </w:t>
      </w:r>
      <w:r w:rsidRPr="00350B20">
        <w:rPr>
          <w:rFonts w:ascii="Arial" w:hAnsi="Arial" w:cs="Arial"/>
          <w:color w:val="000000"/>
          <w:szCs w:val="27"/>
        </w:rPr>
        <w:t xml:space="preserve">Nayarit </w:t>
      </w:r>
      <w:r w:rsidR="00432450">
        <w:rPr>
          <w:rFonts w:ascii="Arial" w:hAnsi="Arial" w:cs="Arial"/>
          <w:color w:val="000000"/>
          <w:szCs w:val="27"/>
        </w:rPr>
        <w:t>en el mes</w:t>
      </w:r>
      <w:r w:rsidRPr="00350B20">
        <w:rPr>
          <w:rFonts w:ascii="Arial" w:hAnsi="Arial" w:cs="Arial"/>
          <w:color w:val="000000"/>
          <w:szCs w:val="27"/>
        </w:rPr>
        <w:t xml:space="preserve"> de julio del presente año. A las empresas de la muestra se les aplicó un cuestionario que integra 68 preguntas, dividida en 3 secciones, particularmente en este trabajo se utilizaron los reactivos que relacionan al tipo de empresa y que turismo es su mayor demanda, también los reactivos que hablan sobre los cambios que se han dado a partir de su nombramiento.</w:t>
      </w:r>
    </w:p>
    <w:p w14:paraId="215992CB" w14:textId="62E7A304" w:rsidR="00C0021E" w:rsidRDefault="00350B20" w:rsidP="00983930">
      <w:pPr>
        <w:pStyle w:val="NormalWeb"/>
        <w:jc w:val="both"/>
        <w:rPr>
          <w:rFonts w:ascii="Arial" w:hAnsi="Arial" w:cs="Arial"/>
          <w:color w:val="000000"/>
          <w:szCs w:val="27"/>
        </w:rPr>
      </w:pPr>
      <w:r w:rsidRPr="00350B20">
        <w:rPr>
          <w:rFonts w:ascii="Arial" w:hAnsi="Arial" w:cs="Arial"/>
          <w:color w:val="000000"/>
          <w:szCs w:val="27"/>
        </w:rPr>
        <w:t xml:space="preserve">En términos del análisis que aquí se presenta, al ser un trabajo de carácter descriptivo se utilizan Tablas de </w:t>
      </w:r>
      <w:r w:rsidR="00E2402C" w:rsidRPr="00350B20">
        <w:rPr>
          <w:rFonts w:ascii="Arial" w:hAnsi="Arial" w:cs="Arial"/>
          <w:color w:val="000000"/>
          <w:szCs w:val="27"/>
        </w:rPr>
        <w:t>Contingencia</w:t>
      </w:r>
      <w:r w:rsidRPr="00350B20">
        <w:rPr>
          <w:rFonts w:ascii="Arial" w:hAnsi="Arial" w:cs="Arial"/>
          <w:color w:val="000000"/>
          <w:szCs w:val="27"/>
        </w:rPr>
        <w:t xml:space="preserve"> que permiten analizar la asociación entre dos y tres variables.</w:t>
      </w:r>
      <w:r w:rsidR="00432450">
        <w:rPr>
          <w:rFonts w:ascii="Arial" w:hAnsi="Arial" w:cs="Arial"/>
          <w:color w:val="000000"/>
          <w:szCs w:val="27"/>
        </w:rPr>
        <w:t xml:space="preserve"> </w:t>
      </w:r>
    </w:p>
    <w:p w14:paraId="0BFB98D5" w14:textId="69A4CD81" w:rsidR="00432450" w:rsidRPr="00184E65" w:rsidRDefault="00432450" w:rsidP="00983930">
      <w:pPr>
        <w:spacing w:line="240" w:lineRule="auto"/>
        <w:jc w:val="both"/>
      </w:pPr>
      <w:r w:rsidRPr="00064533">
        <w:rPr>
          <w:rFonts w:ascii="Arial" w:hAnsi="Arial" w:cs="Arial"/>
          <w:b/>
          <w:sz w:val="24"/>
          <w:szCs w:val="24"/>
        </w:rPr>
        <w:t>Resultados</w:t>
      </w:r>
      <w:r w:rsidR="00B206DC">
        <w:rPr>
          <w:rFonts w:ascii="Arial" w:hAnsi="Arial" w:cs="Arial"/>
          <w:b/>
          <w:sz w:val="24"/>
          <w:szCs w:val="24"/>
        </w:rPr>
        <w:t xml:space="preserve"> obtenidos</w:t>
      </w:r>
      <w:r w:rsidR="00835869">
        <w:rPr>
          <w:rFonts w:ascii="Arial" w:hAnsi="Arial" w:cs="Arial"/>
          <w:b/>
          <w:sz w:val="24"/>
          <w:szCs w:val="24"/>
        </w:rPr>
        <w:t xml:space="preserve"> y discusión </w:t>
      </w:r>
    </w:p>
    <w:p w14:paraId="629E2313" w14:textId="7D26199D" w:rsidR="00400808" w:rsidRDefault="00432450" w:rsidP="00184E6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 el objetivo de conocer el tipo de demanda de las unidades económicas, las variables que inicialmente</w:t>
      </w:r>
      <w:r w:rsidR="00C419C3" w:rsidRPr="00184E65">
        <w:rPr>
          <w:rFonts w:ascii="Arial" w:hAnsi="Arial" w:cs="Arial"/>
          <w:sz w:val="24"/>
          <w:szCs w:val="24"/>
        </w:rPr>
        <w:t xml:space="preserve"> se analizaron </w:t>
      </w:r>
      <w:r w:rsidR="00B03D11" w:rsidRPr="00184E65">
        <w:rPr>
          <w:rFonts w:ascii="Arial" w:hAnsi="Arial" w:cs="Arial"/>
          <w:sz w:val="24"/>
          <w:szCs w:val="24"/>
        </w:rPr>
        <w:t>y que se muestran en la tabl</w:t>
      </w:r>
      <w:r w:rsidR="00184E65">
        <w:rPr>
          <w:rFonts w:ascii="Arial" w:hAnsi="Arial" w:cs="Arial"/>
          <w:sz w:val="24"/>
          <w:szCs w:val="24"/>
        </w:rPr>
        <w:t>a 1</w:t>
      </w:r>
      <w:r w:rsidR="00B03D11" w:rsidRPr="00184E65">
        <w:rPr>
          <w:rFonts w:ascii="Arial" w:hAnsi="Arial" w:cs="Arial"/>
          <w:sz w:val="24"/>
          <w:szCs w:val="24"/>
        </w:rPr>
        <w:t xml:space="preserve"> </w:t>
      </w:r>
      <w:r w:rsidR="00C419C3" w:rsidRPr="00184E65">
        <w:rPr>
          <w:rFonts w:ascii="Arial" w:hAnsi="Arial" w:cs="Arial"/>
          <w:sz w:val="24"/>
          <w:szCs w:val="24"/>
        </w:rPr>
        <w:t>fueron</w:t>
      </w:r>
      <w:r w:rsidR="00346BDB">
        <w:rPr>
          <w:rFonts w:ascii="Arial" w:hAnsi="Arial" w:cs="Arial"/>
          <w:sz w:val="24"/>
          <w:szCs w:val="24"/>
        </w:rPr>
        <w:t xml:space="preserve"> el origen de</w:t>
      </w:r>
      <w:r w:rsidR="00C419C3" w:rsidRPr="00184E65">
        <w:rPr>
          <w:rFonts w:ascii="Arial" w:hAnsi="Arial" w:cs="Arial"/>
          <w:sz w:val="24"/>
          <w:szCs w:val="24"/>
        </w:rPr>
        <w:t xml:space="preserve"> los clientes principales de cada actividad económica, lo</w:t>
      </w:r>
      <w:r w:rsidR="00346BDB">
        <w:rPr>
          <w:rFonts w:ascii="Arial" w:hAnsi="Arial" w:cs="Arial"/>
          <w:sz w:val="24"/>
          <w:szCs w:val="24"/>
        </w:rPr>
        <w:t xml:space="preserve">s resultados arrojan que </w:t>
      </w:r>
      <w:r w:rsidR="00C419C3" w:rsidRPr="00184E65">
        <w:rPr>
          <w:rFonts w:ascii="Arial" w:hAnsi="Arial" w:cs="Arial"/>
          <w:sz w:val="24"/>
          <w:szCs w:val="24"/>
        </w:rPr>
        <w:t xml:space="preserve"> </w:t>
      </w:r>
      <w:r w:rsidR="00B03D11" w:rsidRPr="00184E65">
        <w:rPr>
          <w:rFonts w:ascii="Arial" w:hAnsi="Arial" w:cs="Arial"/>
          <w:sz w:val="24"/>
          <w:szCs w:val="24"/>
        </w:rPr>
        <w:t>independientemente de la actividad turística son los turistas extranjeros con un 39%,</w:t>
      </w:r>
      <w:r w:rsidR="00346BDB">
        <w:rPr>
          <w:rFonts w:ascii="Arial" w:hAnsi="Arial" w:cs="Arial"/>
          <w:sz w:val="24"/>
          <w:szCs w:val="24"/>
        </w:rPr>
        <w:t xml:space="preserve"> el 28 % corresponde a una combinación entre locales, nacionales o extranjeros (asociado a la temporalidad)</w:t>
      </w:r>
      <w:r w:rsidR="00B03D11" w:rsidRPr="00184E65">
        <w:rPr>
          <w:rFonts w:ascii="Arial" w:hAnsi="Arial" w:cs="Arial"/>
          <w:sz w:val="24"/>
          <w:szCs w:val="24"/>
        </w:rPr>
        <w:t>, los habitantes locales con un 25% y los nacionales con un 8%.</w:t>
      </w:r>
      <w:r w:rsidR="00E40F0E">
        <w:rPr>
          <w:rFonts w:ascii="Arial" w:hAnsi="Arial" w:cs="Arial"/>
          <w:sz w:val="24"/>
          <w:szCs w:val="24"/>
        </w:rPr>
        <w:t xml:space="preserve"> Los turistas extranjeros son los que demandan más todas las actividades de entretenimiento como son los bares, las agencias de viajes, el alquiler de autos, equipos relacionados con el surf, centros de relajación y tiendas de ropa y artículos de playa</w:t>
      </w:r>
      <w:r w:rsidR="00346BDB">
        <w:rPr>
          <w:rFonts w:ascii="Arial" w:hAnsi="Arial" w:cs="Arial"/>
          <w:sz w:val="24"/>
          <w:szCs w:val="24"/>
        </w:rPr>
        <w:t xml:space="preserve">; los datos también permiten encontrar la demanda de bienes y servicios por parte de </w:t>
      </w:r>
      <w:r w:rsidR="00E40F0E">
        <w:rPr>
          <w:rFonts w:ascii="Arial" w:hAnsi="Arial" w:cs="Arial"/>
          <w:sz w:val="24"/>
          <w:szCs w:val="24"/>
        </w:rPr>
        <w:t xml:space="preserve"> los </w:t>
      </w:r>
      <w:r w:rsidR="00FD7AC7">
        <w:rPr>
          <w:rFonts w:ascii="Arial" w:hAnsi="Arial" w:cs="Arial"/>
          <w:sz w:val="24"/>
          <w:szCs w:val="24"/>
        </w:rPr>
        <w:t>turistas</w:t>
      </w:r>
      <w:r w:rsidR="00E40F0E">
        <w:rPr>
          <w:rFonts w:ascii="Arial" w:hAnsi="Arial" w:cs="Arial"/>
          <w:sz w:val="24"/>
          <w:szCs w:val="24"/>
        </w:rPr>
        <w:t xml:space="preserve"> naci</w:t>
      </w:r>
      <w:r w:rsidR="00FD7AC7">
        <w:rPr>
          <w:rFonts w:ascii="Arial" w:hAnsi="Arial" w:cs="Arial"/>
          <w:sz w:val="24"/>
          <w:szCs w:val="24"/>
        </w:rPr>
        <w:t>onales</w:t>
      </w:r>
      <w:r w:rsidR="00346BDB">
        <w:rPr>
          <w:rFonts w:ascii="Arial" w:hAnsi="Arial" w:cs="Arial"/>
          <w:sz w:val="24"/>
          <w:szCs w:val="24"/>
        </w:rPr>
        <w:t xml:space="preserve"> es </w:t>
      </w:r>
      <w:r w:rsidR="00FD7AC7">
        <w:rPr>
          <w:rFonts w:ascii="Arial" w:hAnsi="Arial" w:cs="Arial"/>
          <w:sz w:val="24"/>
          <w:szCs w:val="24"/>
        </w:rPr>
        <w:t xml:space="preserve"> muy poca, </w:t>
      </w:r>
      <w:r w:rsidR="00346BDB">
        <w:rPr>
          <w:rFonts w:ascii="Arial" w:hAnsi="Arial" w:cs="Arial"/>
          <w:sz w:val="24"/>
          <w:szCs w:val="24"/>
        </w:rPr>
        <w:t xml:space="preserve">en tanto que la demanda de </w:t>
      </w:r>
      <w:r w:rsidR="00FD7AC7">
        <w:rPr>
          <w:rFonts w:ascii="Arial" w:hAnsi="Arial" w:cs="Arial"/>
          <w:sz w:val="24"/>
          <w:szCs w:val="24"/>
        </w:rPr>
        <w:t>los habitantes locales se centran más en actividades económicas de bienes básicos como las tiendas de abarrotes o minisúper.</w:t>
      </w:r>
    </w:p>
    <w:p w14:paraId="5E83BF99" w14:textId="77777777" w:rsidR="00F11565" w:rsidRPr="00184E65" w:rsidRDefault="00F11565" w:rsidP="00184E65">
      <w:pPr>
        <w:autoSpaceDE w:val="0"/>
        <w:autoSpaceDN w:val="0"/>
        <w:adjustRightInd w:val="0"/>
        <w:spacing w:after="0" w:line="240" w:lineRule="auto"/>
        <w:jc w:val="both"/>
        <w:rPr>
          <w:rFonts w:ascii="Arial" w:hAnsi="Arial" w:cs="Arial"/>
          <w:sz w:val="24"/>
          <w:szCs w:val="24"/>
        </w:rPr>
      </w:pPr>
    </w:p>
    <w:p w14:paraId="51253159" w14:textId="02C23DEE" w:rsidR="00C419C3" w:rsidRDefault="00C419C3" w:rsidP="00E2402C">
      <w:pPr>
        <w:autoSpaceDE w:val="0"/>
        <w:autoSpaceDN w:val="0"/>
        <w:adjustRightInd w:val="0"/>
        <w:spacing w:after="0" w:line="240" w:lineRule="auto"/>
        <w:rPr>
          <w:rFonts w:ascii="Times New Roman" w:hAnsi="Times New Roman" w:cs="Times New Roman"/>
          <w:sz w:val="24"/>
          <w:szCs w:val="24"/>
        </w:rPr>
      </w:pPr>
    </w:p>
    <w:p w14:paraId="70CE977E" w14:textId="65CEB401"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45DC7596" w14:textId="4F872036"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0DEB9954" w14:textId="47A3C5C3"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70E6AE77" w14:textId="0F70F328"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7B2D0119" w14:textId="7B66174E"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1699149B" w14:textId="6A9735B8"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45F4BCAB" w14:textId="1B5A8662"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7AE22F0C" w14:textId="71D5FB77"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391D0482" w14:textId="08A899F2"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47267E74" w14:textId="3831DC9B"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6BE90670" w14:textId="5E4B0779"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7F6AA85C" w14:textId="360BF73E" w:rsidR="005046BC" w:rsidRDefault="005046BC" w:rsidP="00E2402C">
      <w:pPr>
        <w:autoSpaceDE w:val="0"/>
        <w:autoSpaceDN w:val="0"/>
        <w:adjustRightInd w:val="0"/>
        <w:spacing w:after="0" w:line="240" w:lineRule="auto"/>
        <w:rPr>
          <w:rFonts w:ascii="Times New Roman" w:hAnsi="Times New Roman" w:cs="Times New Roman"/>
          <w:sz w:val="24"/>
          <w:szCs w:val="24"/>
        </w:rPr>
      </w:pPr>
    </w:p>
    <w:p w14:paraId="0418C48B" w14:textId="77777777" w:rsidR="005046BC" w:rsidRPr="00E2402C" w:rsidRDefault="005046BC" w:rsidP="00E2402C">
      <w:pPr>
        <w:autoSpaceDE w:val="0"/>
        <w:autoSpaceDN w:val="0"/>
        <w:adjustRightInd w:val="0"/>
        <w:spacing w:after="0" w:line="240" w:lineRule="auto"/>
        <w:rPr>
          <w:rFonts w:ascii="Times New Roman" w:hAnsi="Times New Roman" w:cs="Times New Roman"/>
          <w:sz w:val="24"/>
          <w:szCs w:val="24"/>
        </w:rPr>
      </w:pPr>
    </w:p>
    <w:tbl>
      <w:tblPr>
        <w:tblW w:w="10491"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9"/>
        <w:gridCol w:w="4961"/>
        <w:gridCol w:w="992"/>
        <w:gridCol w:w="992"/>
        <w:gridCol w:w="993"/>
        <w:gridCol w:w="567"/>
        <w:gridCol w:w="567"/>
      </w:tblGrid>
      <w:tr w:rsidR="00E2402C" w:rsidRPr="00B81803" w14:paraId="44869509" w14:textId="77777777" w:rsidTr="00C419C3">
        <w:trPr>
          <w:cantSplit/>
        </w:trPr>
        <w:tc>
          <w:tcPr>
            <w:tcW w:w="10491" w:type="dxa"/>
            <w:gridSpan w:val="7"/>
            <w:tcBorders>
              <w:top w:val="nil"/>
              <w:left w:val="nil"/>
              <w:bottom w:val="nil"/>
              <w:right w:val="nil"/>
            </w:tcBorders>
            <w:shd w:val="clear" w:color="auto" w:fill="FFFFFF"/>
          </w:tcPr>
          <w:p w14:paraId="1AE30916" w14:textId="77777777" w:rsidR="00B03D11" w:rsidRPr="00B81803" w:rsidRDefault="00B03D11" w:rsidP="00E2402C">
            <w:pPr>
              <w:autoSpaceDE w:val="0"/>
              <w:autoSpaceDN w:val="0"/>
              <w:adjustRightInd w:val="0"/>
              <w:spacing w:after="0" w:line="320" w:lineRule="atLeast"/>
              <w:ind w:left="60" w:right="60"/>
              <w:jc w:val="center"/>
              <w:rPr>
                <w:rFonts w:ascii="Arial" w:hAnsi="Arial" w:cs="Arial"/>
                <w:b/>
                <w:bCs/>
                <w:color w:val="000000"/>
                <w:sz w:val="16"/>
                <w:szCs w:val="18"/>
              </w:rPr>
            </w:pPr>
            <w:r w:rsidRPr="00B81803">
              <w:rPr>
                <w:rFonts w:ascii="Arial" w:hAnsi="Arial" w:cs="Arial"/>
                <w:b/>
                <w:bCs/>
                <w:color w:val="000000"/>
                <w:sz w:val="16"/>
                <w:szCs w:val="18"/>
              </w:rPr>
              <w:lastRenderedPageBreak/>
              <w:t xml:space="preserve">Tabla </w:t>
            </w:r>
            <w:r w:rsidR="00184E65" w:rsidRPr="00B81803">
              <w:rPr>
                <w:rFonts w:ascii="Arial" w:hAnsi="Arial" w:cs="Arial"/>
                <w:b/>
                <w:bCs/>
                <w:color w:val="000000"/>
                <w:sz w:val="16"/>
                <w:szCs w:val="18"/>
              </w:rPr>
              <w:t>1</w:t>
            </w:r>
            <w:r w:rsidRPr="00B81803">
              <w:rPr>
                <w:rFonts w:ascii="Arial" w:hAnsi="Arial" w:cs="Arial"/>
                <w:b/>
                <w:bCs/>
                <w:color w:val="000000"/>
                <w:sz w:val="16"/>
                <w:szCs w:val="18"/>
              </w:rPr>
              <w:t xml:space="preserve">. </w:t>
            </w:r>
          </w:p>
          <w:p w14:paraId="12E05E19" w14:textId="3D787645" w:rsidR="00E2402C" w:rsidRPr="00B81803" w:rsidRDefault="00E2402C" w:rsidP="00E2402C">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b/>
                <w:bCs/>
                <w:color w:val="000000"/>
                <w:sz w:val="16"/>
                <w:szCs w:val="18"/>
              </w:rPr>
              <w:t xml:space="preserve">Tabla de contingencia Actividad económica que desarrolla </w:t>
            </w:r>
            <w:r w:rsidR="00B81803">
              <w:rPr>
                <w:rFonts w:ascii="Arial" w:hAnsi="Arial" w:cs="Arial"/>
                <w:b/>
                <w:bCs/>
                <w:color w:val="000000"/>
                <w:sz w:val="16"/>
                <w:szCs w:val="18"/>
              </w:rPr>
              <w:t xml:space="preserve">y </w:t>
            </w:r>
            <w:r w:rsidRPr="00B81803">
              <w:rPr>
                <w:rFonts w:ascii="Arial" w:hAnsi="Arial" w:cs="Arial"/>
                <w:b/>
                <w:bCs/>
                <w:color w:val="000000"/>
                <w:sz w:val="16"/>
                <w:szCs w:val="18"/>
              </w:rPr>
              <w:t>cliente principal</w:t>
            </w:r>
            <w:r w:rsidR="00390AB2">
              <w:rPr>
                <w:rFonts w:ascii="Arial" w:hAnsi="Arial" w:cs="Arial"/>
                <w:b/>
                <w:bCs/>
                <w:color w:val="000000"/>
                <w:sz w:val="16"/>
                <w:szCs w:val="18"/>
              </w:rPr>
              <w:t xml:space="preserve">. Sayulita, Nayarit, </w:t>
            </w:r>
          </w:p>
        </w:tc>
      </w:tr>
      <w:tr w:rsidR="00E2402C" w:rsidRPr="00B81803" w14:paraId="60E7774A" w14:textId="77777777" w:rsidTr="00C419C3">
        <w:trPr>
          <w:cantSplit/>
        </w:trPr>
        <w:tc>
          <w:tcPr>
            <w:tcW w:w="10491" w:type="dxa"/>
            <w:gridSpan w:val="7"/>
            <w:tcBorders>
              <w:top w:val="nil"/>
              <w:left w:val="nil"/>
              <w:bottom w:val="nil"/>
              <w:right w:val="nil"/>
            </w:tcBorders>
            <w:shd w:val="clear" w:color="auto" w:fill="FFFFFF"/>
            <w:vAlign w:val="bottom"/>
          </w:tcPr>
          <w:p w14:paraId="7A105DB2"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Recuento</w:t>
            </w:r>
          </w:p>
        </w:tc>
      </w:tr>
      <w:tr w:rsidR="00E2402C" w:rsidRPr="00B81803" w14:paraId="5D00775B" w14:textId="77777777" w:rsidTr="00C419C3">
        <w:trPr>
          <w:cantSplit/>
        </w:trPr>
        <w:tc>
          <w:tcPr>
            <w:tcW w:w="6380" w:type="dxa"/>
            <w:gridSpan w:val="2"/>
            <w:vMerge w:val="restart"/>
            <w:tcBorders>
              <w:top w:val="single" w:sz="16" w:space="0" w:color="000000"/>
              <w:left w:val="single" w:sz="16" w:space="0" w:color="000000"/>
              <w:bottom w:val="nil"/>
              <w:right w:val="nil"/>
            </w:tcBorders>
            <w:shd w:val="clear" w:color="auto" w:fill="FFFFFF"/>
          </w:tcPr>
          <w:p w14:paraId="2AD83504"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p>
        </w:tc>
        <w:tc>
          <w:tcPr>
            <w:tcW w:w="3544" w:type="dxa"/>
            <w:gridSpan w:val="4"/>
            <w:tcBorders>
              <w:top w:val="single" w:sz="16" w:space="0" w:color="000000"/>
              <w:left w:val="single" w:sz="16" w:space="0" w:color="000000"/>
            </w:tcBorders>
            <w:shd w:val="clear" w:color="auto" w:fill="FFFFFF"/>
          </w:tcPr>
          <w:p w14:paraId="437699D8" w14:textId="77777777" w:rsidR="00E2402C" w:rsidRPr="00B81803" w:rsidRDefault="00E2402C" w:rsidP="00E2402C">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¿Quién es el cliente principal de la empresa?</w:t>
            </w:r>
          </w:p>
        </w:tc>
        <w:tc>
          <w:tcPr>
            <w:tcW w:w="567" w:type="dxa"/>
            <w:vMerge w:val="restart"/>
            <w:tcBorders>
              <w:top w:val="single" w:sz="16" w:space="0" w:color="000000"/>
              <w:right w:val="single" w:sz="16" w:space="0" w:color="000000"/>
            </w:tcBorders>
            <w:shd w:val="clear" w:color="auto" w:fill="FFFFFF"/>
          </w:tcPr>
          <w:p w14:paraId="37F8C092" w14:textId="77777777" w:rsidR="00E2402C" w:rsidRPr="00B81803" w:rsidRDefault="00E2402C" w:rsidP="00E2402C">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Total</w:t>
            </w:r>
          </w:p>
        </w:tc>
      </w:tr>
      <w:tr w:rsidR="00C419C3" w:rsidRPr="00B81803" w14:paraId="5FC98016" w14:textId="77777777" w:rsidTr="00295F6F">
        <w:trPr>
          <w:cantSplit/>
        </w:trPr>
        <w:tc>
          <w:tcPr>
            <w:tcW w:w="6380" w:type="dxa"/>
            <w:gridSpan w:val="2"/>
            <w:vMerge/>
            <w:tcBorders>
              <w:top w:val="single" w:sz="16" w:space="0" w:color="000000"/>
              <w:left w:val="single" w:sz="16" w:space="0" w:color="000000"/>
              <w:bottom w:val="single" w:sz="4" w:space="0" w:color="auto"/>
              <w:right w:val="nil"/>
            </w:tcBorders>
            <w:shd w:val="clear" w:color="auto" w:fill="FFFFFF"/>
          </w:tcPr>
          <w:p w14:paraId="75EFC17C"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992" w:type="dxa"/>
            <w:tcBorders>
              <w:left w:val="single" w:sz="16" w:space="0" w:color="000000"/>
              <w:bottom w:val="single" w:sz="4" w:space="0" w:color="auto"/>
            </w:tcBorders>
            <w:shd w:val="clear" w:color="auto" w:fill="FFFFFF"/>
          </w:tcPr>
          <w:p w14:paraId="09DEB3AD" w14:textId="77777777" w:rsidR="00E2402C" w:rsidRPr="00B81803" w:rsidRDefault="00E2402C" w:rsidP="00E2402C">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Turista Nacional</w:t>
            </w:r>
          </w:p>
        </w:tc>
        <w:tc>
          <w:tcPr>
            <w:tcW w:w="992" w:type="dxa"/>
            <w:tcBorders>
              <w:bottom w:val="single" w:sz="4" w:space="0" w:color="auto"/>
            </w:tcBorders>
            <w:shd w:val="clear" w:color="auto" w:fill="FFFFFF"/>
          </w:tcPr>
          <w:p w14:paraId="3F9FB09D" w14:textId="77777777" w:rsidR="00E2402C" w:rsidRPr="00B81803" w:rsidRDefault="00E2402C" w:rsidP="00E2402C">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Turista Extranjero</w:t>
            </w:r>
          </w:p>
        </w:tc>
        <w:tc>
          <w:tcPr>
            <w:tcW w:w="993" w:type="dxa"/>
            <w:tcBorders>
              <w:bottom w:val="single" w:sz="4" w:space="0" w:color="auto"/>
            </w:tcBorders>
            <w:shd w:val="clear" w:color="auto" w:fill="FFFFFF"/>
          </w:tcPr>
          <w:p w14:paraId="6C475CC9" w14:textId="77777777" w:rsidR="00E2402C" w:rsidRPr="00B81803" w:rsidRDefault="00E2402C" w:rsidP="00E2402C">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Habitante Local</w:t>
            </w:r>
          </w:p>
        </w:tc>
        <w:tc>
          <w:tcPr>
            <w:tcW w:w="567" w:type="dxa"/>
            <w:tcBorders>
              <w:bottom w:val="single" w:sz="4" w:space="0" w:color="auto"/>
            </w:tcBorders>
            <w:shd w:val="clear" w:color="auto" w:fill="FFFFFF"/>
          </w:tcPr>
          <w:p w14:paraId="08BF7E7D" w14:textId="77777777" w:rsidR="00E2402C" w:rsidRPr="00B81803" w:rsidRDefault="00E2402C" w:rsidP="00E2402C">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Otro</w:t>
            </w:r>
          </w:p>
        </w:tc>
        <w:tc>
          <w:tcPr>
            <w:tcW w:w="567" w:type="dxa"/>
            <w:vMerge/>
            <w:tcBorders>
              <w:top w:val="single" w:sz="16" w:space="0" w:color="000000"/>
              <w:bottom w:val="single" w:sz="4" w:space="0" w:color="auto"/>
              <w:right w:val="single" w:sz="16" w:space="0" w:color="000000"/>
            </w:tcBorders>
            <w:shd w:val="clear" w:color="auto" w:fill="FFFFFF"/>
          </w:tcPr>
          <w:p w14:paraId="35643171"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r>
      <w:tr w:rsidR="00C419C3" w:rsidRPr="00B81803" w14:paraId="59C3A476" w14:textId="77777777" w:rsidTr="00295F6F">
        <w:trPr>
          <w:cantSplit/>
        </w:trPr>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043A322" w14:textId="77777777" w:rsidR="00E40F0E"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 xml:space="preserve">Actividad </w:t>
            </w:r>
          </w:p>
          <w:p w14:paraId="4DD632B5" w14:textId="77777777" w:rsidR="00C419C3"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 xml:space="preserve">económica </w:t>
            </w:r>
          </w:p>
          <w:p w14:paraId="2D641E0D" w14:textId="77777777" w:rsidR="00E40F0E"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 xml:space="preserve">que desarrolla </w:t>
            </w:r>
          </w:p>
          <w:p w14:paraId="74E19975" w14:textId="77777777" w:rsidR="00E40F0E"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la organización</w:t>
            </w:r>
          </w:p>
          <w:p w14:paraId="0DC91B50" w14:textId="77777777" w:rsidR="00E2402C" w:rsidRPr="00B81803" w:rsidRDefault="00E2402C" w:rsidP="00E40F0E">
            <w:pPr>
              <w:rPr>
                <w:rFonts w:ascii="Arial" w:hAnsi="Arial" w:cs="Arial"/>
                <w:sz w:val="16"/>
                <w:szCs w:val="18"/>
              </w:rPr>
            </w:pPr>
          </w:p>
          <w:p w14:paraId="77297EA3" w14:textId="77777777" w:rsidR="00E40F0E" w:rsidRPr="00B81803" w:rsidRDefault="00E40F0E" w:rsidP="00E40F0E">
            <w:pPr>
              <w:rPr>
                <w:rFonts w:ascii="Arial" w:hAnsi="Arial" w:cs="Arial"/>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0DEC245C"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Establecimiento de hospedaje temporal (hotel, motel, casa de huespedes, bungalow, etc.)</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3B9BB0"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D0869C"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EC8AFB7"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409DD4B"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7B499C"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4</w:t>
            </w:r>
          </w:p>
        </w:tc>
      </w:tr>
      <w:tr w:rsidR="00C419C3" w:rsidRPr="00B81803" w14:paraId="2247B0CC"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18924F3"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455B4F33"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Establecimiento de preparación de alimentos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FA37F5"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41A970"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E0E1C0F"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573447"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7D76EA"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20</w:t>
            </w:r>
          </w:p>
        </w:tc>
      </w:tr>
      <w:tr w:rsidR="00C419C3" w:rsidRPr="00B81803" w14:paraId="367E7737"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3564805"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015C45B"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Bar, cantina, centro nocturno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1A970C"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2185D8"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A188B2F"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A04A23"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49062B"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r>
      <w:tr w:rsidR="00C419C3" w:rsidRPr="00B81803" w14:paraId="23C1C8A5"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CB0396C"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F979FCC"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Agencia de viajes y/o Operadores de Tours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DA64D2"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5AB51D"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9E2F7DF"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34BF3C9"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3D454B1"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r>
      <w:tr w:rsidR="00C419C3" w:rsidRPr="00B81803" w14:paraId="01412BB3"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C3B1A36"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2697344"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Museos, galerías de arte, tiendas de artesanías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77D5E4"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554BAB"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544AFAC"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142E13"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C3891E0"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7</w:t>
            </w:r>
          </w:p>
        </w:tc>
      </w:tr>
      <w:tr w:rsidR="00C419C3" w:rsidRPr="00B81803" w14:paraId="3BFFC723"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C362607"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045DB6A3"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Tiendas de abarrotes, minisuper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2CDC"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A9BCC0"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0BB00DF"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1D2CCD"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74C7A62"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9</w:t>
            </w:r>
          </w:p>
        </w:tc>
      </w:tr>
      <w:tr w:rsidR="00C419C3" w:rsidRPr="00B81803" w14:paraId="3A0CF248"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E8752C5"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087F2D3B"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Alquiler de autos, bicicletas, motocicletas, carros de golf</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F6E5DC"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DCEFF4"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1EE44FA"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CD8DC6D"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68CFE85"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r>
      <w:tr w:rsidR="00C419C3" w:rsidRPr="00B81803" w14:paraId="5468CEFD"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DB79651"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70E52F5"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Servicios y alquiler de equipos relacionados con el surf</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9136F3"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F60017"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46E36EA"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33D9090"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BDFD12E"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r>
      <w:tr w:rsidR="00C419C3" w:rsidRPr="00B81803" w14:paraId="0F47367A"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3D9B4B9"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1F6FDDD"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Centros de relajación, Yoga, acondicionamiento físico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75ED43"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1C0558"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C05F14A"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B066212"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EED439A"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r>
      <w:tr w:rsidR="00C419C3" w:rsidRPr="00B81803" w14:paraId="49655305"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019D65"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AFFF292"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Farmacias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09C4CB"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CFA665"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E2F33E8"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3E6FC23"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638EAD"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r>
      <w:tr w:rsidR="00C419C3" w:rsidRPr="00B81803" w14:paraId="5440AD5C"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F2ECE4B"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51ACE72A"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Tiendas de ropa, equipo y artículos de playa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2D20E1"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5343C8"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7</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45C4D29"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4090154"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884A87E"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10</w:t>
            </w:r>
          </w:p>
        </w:tc>
      </w:tr>
      <w:tr w:rsidR="00C419C3" w:rsidRPr="00B81803" w14:paraId="50A0A848" w14:textId="77777777" w:rsidTr="00295F6F">
        <w:trPr>
          <w:cantSplit/>
        </w:trPr>
        <w:tc>
          <w:tcPr>
            <w:tcW w:w="141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047761E" w14:textId="77777777" w:rsidR="00E2402C" w:rsidRPr="00B81803" w:rsidRDefault="00E2402C" w:rsidP="00E2402C">
            <w:pPr>
              <w:autoSpaceDE w:val="0"/>
              <w:autoSpaceDN w:val="0"/>
              <w:adjustRightInd w:val="0"/>
              <w:spacing w:after="0" w:line="240" w:lineRule="auto"/>
              <w:rPr>
                <w:rFonts w:ascii="Arial" w:hAnsi="Arial" w:cs="Arial"/>
                <w:color w:val="000000"/>
                <w:sz w:val="16"/>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08B329D"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Otro</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21A972"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E5048"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00ABA24"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693C4B3"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DEE0E20"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19</w:t>
            </w:r>
          </w:p>
        </w:tc>
      </w:tr>
      <w:tr w:rsidR="00C419C3" w:rsidRPr="00B81803" w14:paraId="4BCC5ADA" w14:textId="77777777" w:rsidTr="00295F6F">
        <w:trPr>
          <w:cantSplit/>
        </w:trPr>
        <w:tc>
          <w:tcPr>
            <w:tcW w:w="63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64B703" w14:textId="77777777" w:rsidR="00E2402C" w:rsidRPr="00B81803" w:rsidRDefault="00E2402C" w:rsidP="00E2402C">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Total</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CDB44C"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68AA904"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082DD63"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73FE20"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7E8DF53" w14:textId="77777777" w:rsidR="00E2402C" w:rsidRPr="00B81803" w:rsidRDefault="00E2402C" w:rsidP="00E2402C">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79</w:t>
            </w:r>
          </w:p>
        </w:tc>
      </w:tr>
    </w:tbl>
    <w:p w14:paraId="79C64604" w14:textId="77777777" w:rsidR="00E40F0E" w:rsidRDefault="003420BC" w:rsidP="00FD7AC7">
      <w:pPr>
        <w:spacing w:after="0" w:line="240" w:lineRule="auto"/>
        <w:contextualSpacing/>
        <w:jc w:val="both"/>
        <w:rPr>
          <w:rFonts w:ascii="Arial" w:hAnsi="Arial" w:cs="Arial"/>
          <w:sz w:val="16"/>
        </w:rPr>
      </w:pPr>
      <w:r>
        <w:rPr>
          <w:rFonts w:ascii="Arial" w:hAnsi="Arial" w:cs="Arial"/>
          <w:sz w:val="16"/>
        </w:rPr>
        <w:t xml:space="preserve">Fuente: </w:t>
      </w:r>
      <w:r w:rsidR="00184E65" w:rsidRPr="002F399F">
        <w:rPr>
          <w:rFonts w:ascii="Arial" w:hAnsi="Arial" w:cs="Arial"/>
          <w:sz w:val="16"/>
        </w:rPr>
        <w:t>Elaboración</w:t>
      </w:r>
      <w:r w:rsidR="00184E65">
        <w:rPr>
          <w:rFonts w:ascii="Arial" w:hAnsi="Arial" w:cs="Arial"/>
          <w:sz w:val="16"/>
        </w:rPr>
        <w:t xml:space="preserve"> propia.</w:t>
      </w:r>
    </w:p>
    <w:p w14:paraId="46790C13" w14:textId="77777777" w:rsidR="00FD7AC7" w:rsidRDefault="00FD7AC7" w:rsidP="00FD7AC7">
      <w:pPr>
        <w:spacing w:after="0" w:line="240" w:lineRule="auto"/>
        <w:contextualSpacing/>
        <w:jc w:val="both"/>
        <w:rPr>
          <w:rFonts w:ascii="Arial" w:hAnsi="Arial" w:cs="Arial"/>
          <w:sz w:val="16"/>
        </w:rPr>
      </w:pPr>
    </w:p>
    <w:p w14:paraId="2CD12239" w14:textId="77777777" w:rsidR="00FD7AC7" w:rsidRDefault="00FD7AC7" w:rsidP="00FD7AC7">
      <w:pPr>
        <w:spacing w:after="0" w:line="240" w:lineRule="auto"/>
        <w:contextualSpacing/>
        <w:jc w:val="both"/>
        <w:rPr>
          <w:rFonts w:ascii="Arial" w:hAnsi="Arial" w:cs="Arial"/>
          <w:sz w:val="16"/>
        </w:rPr>
      </w:pPr>
    </w:p>
    <w:p w14:paraId="3AABF1D9" w14:textId="1257B856" w:rsidR="00C0021E" w:rsidRDefault="00C0021E" w:rsidP="00B81803">
      <w:pPr>
        <w:spacing w:after="0" w:line="240" w:lineRule="auto"/>
        <w:contextualSpacing/>
        <w:jc w:val="both"/>
        <w:rPr>
          <w:rFonts w:ascii="Arial" w:hAnsi="Arial" w:cs="Arial"/>
          <w:sz w:val="24"/>
        </w:rPr>
      </w:pPr>
    </w:p>
    <w:p w14:paraId="160D65A1" w14:textId="4F9FA5E4" w:rsidR="00E40F0E" w:rsidRDefault="003420BC" w:rsidP="00B81803">
      <w:pPr>
        <w:spacing w:after="0" w:line="240" w:lineRule="auto"/>
        <w:contextualSpacing/>
        <w:jc w:val="both"/>
        <w:rPr>
          <w:rFonts w:ascii="Times New Roman" w:hAnsi="Times New Roman" w:cs="Times New Roman"/>
          <w:sz w:val="24"/>
          <w:szCs w:val="24"/>
        </w:rPr>
      </w:pPr>
      <w:r>
        <w:rPr>
          <w:rFonts w:ascii="Arial" w:hAnsi="Arial" w:cs="Arial"/>
          <w:sz w:val="24"/>
        </w:rPr>
        <w:t xml:space="preserve">Los resultados permiten inferir la influencia que los </w:t>
      </w:r>
      <w:r w:rsidR="00FD7AC7" w:rsidRPr="00FD7AC7">
        <w:rPr>
          <w:rFonts w:ascii="Arial" w:hAnsi="Arial" w:cs="Arial"/>
          <w:sz w:val="24"/>
        </w:rPr>
        <w:t>turistas extranjeros tiene</w:t>
      </w:r>
      <w:r>
        <w:rPr>
          <w:rFonts w:ascii="Arial" w:hAnsi="Arial" w:cs="Arial"/>
          <w:sz w:val="24"/>
        </w:rPr>
        <w:t>n</w:t>
      </w:r>
      <w:r w:rsidR="00FD7AC7" w:rsidRPr="00FD7AC7">
        <w:rPr>
          <w:rFonts w:ascii="Arial" w:hAnsi="Arial" w:cs="Arial"/>
          <w:sz w:val="24"/>
        </w:rPr>
        <w:t xml:space="preserve"> </w:t>
      </w:r>
      <w:r>
        <w:rPr>
          <w:rFonts w:ascii="Arial" w:hAnsi="Arial" w:cs="Arial"/>
          <w:sz w:val="24"/>
        </w:rPr>
        <w:t xml:space="preserve">en la demanda </w:t>
      </w:r>
      <w:r w:rsidR="00FD7AC7" w:rsidRPr="00FD7AC7">
        <w:rPr>
          <w:rFonts w:ascii="Arial" w:hAnsi="Arial" w:cs="Arial"/>
          <w:sz w:val="24"/>
        </w:rPr>
        <w:t>las actividades económicas</w:t>
      </w:r>
      <w:r w:rsidR="00FD7AC7">
        <w:rPr>
          <w:rFonts w:ascii="Arial" w:hAnsi="Arial" w:cs="Arial"/>
          <w:sz w:val="24"/>
        </w:rPr>
        <w:t>, es por eso que hablar inglés en zonas de este tipo es de mucha importancia para poder relacionarse los turistas extranjeros con las personas que laboran en las diferentes actividades económicas.</w:t>
      </w:r>
      <w:r>
        <w:rPr>
          <w:rFonts w:ascii="Arial" w:hAnsi="Arial" w:cs="Arial"/>
          <w:sz w:val="24"/>
        </w:rPr>
        <w:t xml:space="preserve"> Partiendo de ello se relacionaron los </w:t>
      </w:r>
      <w:r w:rsidR="00FD7AC7">
        <w:rPr>
          <w:rFonts w:ascii="Arial" w:hAnsi="Arial" w:cs="Arial"/>
          <w:sz w:val="24"/>
        </w:rPr>
        <w:t>empleados de dichas actividades económicas hablan otro idioma, el resultado es (de acuerdo a la encuesta) que el 28% de las empresas todo el personal habla otro idioma (</w:t>
      </w:r>
      <w:r w:rsidR="001E677C">
        <w:rPr>
          <w:rFonts w:ascii="Arial" w:hAnsi="Arial" w:cs="Arial"/>
          <w:sz w:val="24"/>
        </w:rPr>
        <w:t>ingl</w:t>
      </w:r>
      <w:r>
        <w:rPr>
          <w:rFonts w:ascii="Arial" w:hAnsi="Arial" w:cs="Arial"/>
          <w:sz w:val="24"/>
        </w:rPr>
        <w:t>é</w:t>
      </w:r>
      <w:r w:rsidR="001E677C">
        <w:rPr>
          <w:rFonts w:ascii="Arial" w:hAnsi="Arial" w:cs="Arial"/>
          <w:sz w:val="24"/>
        </w:rPr>
        <w:t>s</w:t>
      </w:r>
      <w:r w:rsidR="00FD7AC7">
        <w:rPr>
          <w:rFonts w:ascii="Arial" w:hAnsi="Arial" w:cs="Arial"/>
          <w:sz w:val="24"/>
        </w:rPr>
        <w:t xml:space="preserve">) al igual que el 28% no tiene ningún empleado que hable otro idioma, </w:t>
      </w:r>
      <w:r w:rsidR="001E677C">
        <w:rPr>
          <w:rFonts w:ascii="Arial" w:hAnsi="Arial" w:cs="Arial"/>
          <w:sz w:val="24"/>
        </w:rPr>
        <w:t xml:space="preserve">mientras que el 44% de las empresas tiene alrededor de la mitad de sus empleados que hablan otro idioma. </w:t>
      </w:r>
      <w:r w:rsidR="00202736">
        <w:rPr>
          <w:rFonts w:ascii="Arial" w:hAnsi="Arial" w:cs="Arial"/>
          <w:sz w:val="24"/>
        </w:rPr>
        <w:t xml:space="preserve">Como ejercicio adicional se realizó un cruce entre el tipo de actividad de la empresa, el porcentaje de empleados que hablan otro idioma y el tipo de principal consumidor, encontrándose que precisamente aquellas empresas que declaran que el principal consumidor es extranjero, más personal que ahí labora tiene dominio del inglés. </w:t>
      </w:r>
    </w:p>
    <w:p w14:paraId="7577A18D" w14:textId="3FEC9CE1" w:rsidR="005A235A" w:rsidRDefault="005A235A" w:rsidP="00184E65">
      <w:pPr>
        <w:autoSpaceDE w:val="0"/>
        <w:autoSpaceDN w:val="0"/>
        <w:adjustRightInd w:val="0"/>
        <w:spacing w:after="0" w:line="240" w:lineRule="auto"/>
        <w:rPr>
          <w:rFonts w:ascii="Times New Roman" w:hAnsi="Times New Roman" w:cs="Times New Roman"/>
          <w:sz w:val="24"/>
          <w:szCs w:val="24"/>
        </w:rPr>
      </w:pPr>
    </w:p>
    <w:p w14:paraId="721E893B" w14:textId="53306532" w:rsidR="005A235A" w:rsidRDefault="005A235A" w:rsidP="00184E65">
      <w:pPr>
        <w:autoSpaceDE w:val="0"/>
        <w:autoSpaceDN w:val="0"/>
        <w:adjustRightInd w:val="0"/>
        <w:spacing w:after="0" w:line="240" w:lineRule="auto"/>
        <w:rPr>
          <w:rFonts w:ascii="Times New Roman" w:hAnsi="Times New Roman" w:cs="Times New Roman"/>
          <w:sz w:val="24"/>
          <w:szCs w:val="24"/>
        </w:rPr>
      </w:pPr>
    </w:p>
    <w:p w14:paraId="02A720AF" w14:textId="714CAE81" w:rsidR="005A235A" w:rsidRDefault="005A235A" w:rsidP="00184E65">
      <w:pPr>
        <w:autoSpaceDE w:val="0"/>
        <w:autoSpaceDN w:val="0"/>
        <w:adjustRightInd w:val="0"/>
        <w:spacing w:after="0" w:line="240" w:lineRule="auto"/>
        <w:rPr>
          <w:rFonts w:ascii="Times New Roman" w:hAnsi="Times New Roman" w:cs="Times New Roman"/>
          <w:sz w:val="24"/>
          <w:szCs w:val="24"/>
        </w:rPr>
      </w:pPr>
    </w:p>
    <w:p w14:paraId="25CF781C" w14:textId="549FEE4E" w:rsidR="005046BC" w:rsidRDefault="005046BC" w:rsidP="00184E65">
      <w:pPr>
        <w:autoSpaceDE w:val="0"/>
        <w:autoSpaceDN w:val="0"/>
        <w:adjustRightInd w:val="0"/>
        <w:spacing w:after="0" w:line="240" w:lineRule="auto"/>
        <w:rPr>
          <w:rFonts w:ascii="Times New Roman" w:hAnsi="Times New Roman" w:cs="Times New Roman"/>
          <w:sz w:val="24"/>
          <w:szCs w:val="24"/>
        </w:rPr>
      </w:pPr>
    </w:p>
    <w:p w14:paraId="16861AED" w14:textId="239C9FAA" w:rsidR="005046BC" w:rsidRDefault="005046BC" w:rsidP="00184E65">
      <w:pPr>
        <w:autoSpaceDE w:val="0"/>
        <w:autoSpaceDN w:val="0"/>
        <w:adjustRightInd w:val="0"/>
        <w:spacing w:after="0" w:line="240" w:lineRule="auto"/>
        <w:rPr>
          <w:rFonts w:ascii="Times New Roman" w:hAnsi="Times New Roman" w:cs="Times New Roman"/>
          <w:sz w:val="24"/>
          <w:szCs w:val="24"/>
        </w:rPr>
      </w:pPr>
    </w:p>
    <w:p w14:paraId="4AA5F3C1" w14:textId="77777777" w:rsidR="005046BC" w:rsidRPr="00184E65" w:rsidRDefault="005046BC" w:rsidP="00184E65">
      <w:pPr>
        <w:autoSpaceDE w:val="0"/>
        <w:autoSpaceDN w:val="0"/>
        <w:adjustRightInd w:val="0"/>
        <w:spacing w:after="0" w:line="240" w:lineRule="auto"/>
        <w:rPr>
          <w:rFonts w:ascii="Times New Roman" w:hAnsi="Times New Roman" w:cs="Times New Roman"/>
          <w:sz w:val="24"/>
          <w:szCs w:val="24"/>
        </w:rPr>
      </w:pPr>
    </w:p>
    <w:tbl>
      <w:tblPr>
        <w:tblW w:w="10824" w:type="dxa"/>
        <w:tblInd w:w="-6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11"/>
        <w:gridCol w:w="3543"/>
        <w:gridCol w:w="851"/>
        <w:gridCol w:w="1134"/>
        <w:gridCol w:w="1417"/>
        <w:gridCol w:w="993"/>
        <w:gridCol w:w="708"/>
        <w:gridCol w:w="567"/>
      </w:tblGrid>
      <w:tr w:rsidR="00184E65" w:rsidRPr="00B81803" w14:paraId="2AC30056" w14:textId="77777777" w:rsidTr="00184E65">
        <w:trPr>
          <w:cantSplit/>
        </w:trPr>
        <w:tc>
          <w:tcPr>
            <w:tcW w:w="10824" w:type="dxa"/>
            <w:gridSpan w:val="8"/>
            <w:tcBorders>
              <w:top w:val="nil"/>
              <w:left w:val="nil"/>
              <w:bottom w:val="nil"/>
              <w:right w:val="nil"/>
            </w:tcBorders>
            <w:shd w:val="clear" w:color="auto" w:fill="FFFFFF"/>
          </w:tcPr>
          <w:p w14:paraId="4EC25D4A" w14:textId="77777777" w:rsidR="005046BC" w:rsidRDefault="00FD7AC7" w:rsidP="00905D0E">
            <w:pPr>
              <w:autoSpaceDE w:val="0"/>
              <w:autoSpaceDN w:val="0"/>
              <w:adjustRightInd w:val="0"/>
              <w:spacing w:after="0" w:line="320" w:lineRule="atLeast"/>
              <w:ind w:left="60" w:right="60"/>
              <w:jc w:val="center"/>
              <w:rPr>
                <w:rFonts w:ascii="Arial" w:hAnsi="Arial" w:cs="Arial"/>
                <w:b/>
                <w:bCs/>
                <w:color w:val="000000"/>
                <w:sz w:val="16"/>
                <w:szCs w:val="18"/>
              </w:rPr>
            </w:pPr>
            <w:r w:rsidRPr="00B81803">
              <w:rPr>
                <w:rFonts w:ascii="Arial" w:hAnsi="Arial" w:cs="Arial"/>
                <w:b/>
                <w:bCs/>
                <w:color w:val="000000"/>
                <w:sz w:val="16"/>
                <w:szCs w:val="18"/>
              </w:rPr>
              <w:lastRenderedPageBreak/>
              <w:t>Tabla 2.</w:t>
            </w:r>
            <w:r w:rsidR="00202736">
              <w:rPr>
                <w:rFonts w:ascii="Arial" w:hAnsi="Arial" w:cs="Arial"/>
                <w:b/>
                <w:bCs/>
                <w:color w:val="000000"/>
                <w:sz w:val="16"/>
                <w:szCs w:val="18"/>
              </w:rPr>
              <w:t xml:space="preserve"> </w:t>
            </w:r>
            <w:r w:rsidR="005046BC">
              <w:rPr>
                <w:rFonts w:ascii="Arial" w:hAnsi="Arial" w:cs="Arial"/>
                <w:b/>
                <w:bCs/>
                <w:color w:val="000000"/>
                <w:sz w:val="16"/>
                <w:szCs w:val="18"/>
              </w:rPr>
              <w:t xml:space="preserve"> </w:t>
            </w:r>
          </w:p>
          <w:p w14:paraId="1A2F7C5F" w14:textId="3E013105" w:rsidR="00184E65" w:rsidRPr="00B81803" w:rsidRDefault="00184E65" w:rsidP="00905D0E">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b/>
                <w:bCs/>
                <w:color w:val="000000"/>
                <w:sz w:val="16"/>
                <w:szCs w:val="18"/>
              </w:rPr>
              <w:t>Tabla de contingencia</w:t>
            </w:r>
            <w:r w:rsidR="00202736">
              <w:rPr>
                <w:rFonts w:ascii="Arial" w:hAnsi="Arial" w:cs="Arial"/>
                <w:b/>
                <w:bCs/>
                <w:color w:val="000000"/>
                <w:sz w:val="16"/>
                <w:szCs w:val="18"/>
              </w:rPr>
              <w:t>.</w:t>
            </w:r>
            <w:r w:rsidRPr="00B81803">
              <w:rPr>
                <w:rFonts w:ascii="Arial" w:hAnsi="Arial" w:cs="Arial"/>
                <w:b/>
                <w:bCs/>
                <w:color w:val="000000"/>
                <w:sz w:val="16"/>
                <w:szCs w:val="18"/>
              </w:rPr>
              <w:t xml:space="preserve"> Actividad económica que desarrolla </w:t>
            </w:r>
            <w:r w:rsidR="00202736">
              <w:rPr>
                <w:rFonts w:ascii="Arial" w:hAnsi="Arial" w:cs="Arial"/>
                <w:b/>
                <w:bCs/>
                <w:color w:val="000000"/>
                <w:sz w:val="16"/>
                <w:szCs w:val="18"/>
              </w:rPr>
              <w:t xml:space="preserve">y </w:t>
            </w:r>
            <w:r w:rsidRPr="00B81803">
              <w:rPr>
                <w:rFonts w:ascii="Arial" w:hAnsi="Arial" w:cs="Arial"/>
                <w:b/>
                <w:bCs/>
                <w:color w:val="000000"/>
                <w:sz w:val="16"/>
                <w:szCs w:val="18"/>
              </w:rPr>
              <w:t xml:space="preserve">  empleados hablan otro idioma</w:t>
            </w:r>
            <w:r w:rsidR="00202736">
              <w:rPr>
                <w:rFonts w:ascii="Arial" w:hAnsi="Arial" w:cs="Arial"/>
                <w:b/>
                <w:bCs/>
                <w:color w:val="000000"/>
                <w:sz w:val="16"/>
                <w:szCs w:val="18"/>
              </w:rPr>
              <w:t>. Sayulita, Nayarit.</w:t>
            </w:r>
          </w:p>
        </w:tc>
      </w:tr>
      <w:tr w:rsidR="00184E65" w:rsidRPr="00B81803" w14:paraId="4BAD2D2D" w14:textId="77777777" w:rsidTr="00184E65">
        <w:trPr>
          <w:cantSplit/>
        </w:trPr>
        <w:tc>
          <w:tcPr>
            <w:tcW w:w="10824" w:type="dxa"/>
            <w:gridSpan w:val="8"/>
            <w:tcBorders>
              <w:top w:val="nil"/>
              <w:left w:val="nil"/>
              <w:bottom w:val="nil"/>
              <w:right w:val="nil"/>
            </w:tcBorders>
            <w:shd w:val="clear" w:color="auto" w:fill="FFFFFF"/>
            <w:vAlign w:val="bottom"/>
          </w:tcPr>
          <w:p w14:paraId="15F0A316" w14:textId="753D873E" w:rsidR="00184E65" w:rsidRPr="00B81803" w:rsidRDefault="00184E65" w:rsidP="00B81803">
            <w:pPr>
              <w:autoSpaceDE w:val="0"/>
              <w:autoSpaceDN w:val="0"/>
              <w:adjustRightInd w:val="0"/>
              <w:spacing w:after="0" w:line="320" w:lineRule="atLeast"/>
              <w:ind w:right="60"/>
              <w:rPr>
                <w:rFonts w:ascii="Arial" w:hAnsi="Arial" w:cs="Arial"/>
                <w:color w:val="000000"/>
                <w:sz w:val="16"/>
                <w:szCs w:val="18"/>
              </w:rPr>
            </w:pPr>
          </w:p>
        </w:tc>
      </w:tr>
      <w:tr w:rsidR="00184E65" w:rsidRPr="00B81803" w14:paraId="2EBFBCEA" w14:textId="77777777" w:rsidTr="00184E65">
        <w:trPr>
          <w:cantSplit/>
        </w:trPr>
        <w:tc>
          <w:tcPr>
            <w:tcW w:w="5154" w:type="dxa"/>
            <w:gridSpan w:val="2"/>
            <w:vMerge w:val="restart"/>
            <w:tcBorders>
              <w:top w:val="single" w:sz="16" w:space="0" w:color="000000"/>
              <w:left w:val="single" w:sz="16" w:space="0" w:color="000000"/>
              <w:bottom w:val="nil"/>
              <w:right w:val="nil"/>
            </w:tcBorders>
            <w:shd w:val="clear" w:color="auto" w:fill="FFFFFF"/>
          </w:tcPr>
          <w:p w14:paraId="4DAAFB4D" w14:textId="77777777" w:rsidR="00184E65" w:rsidRPr="00B81803" w:rsidRDefault="00184E65" w:rsidP="00184E65">
            <w:pPr>
              <w:autoSpaceDE w:val="0"/>
              <w:autoSpaceDN w:val="0"/>
              <w:adjustRightInd w:val="0"/>
              <w:spacing w:after="0" w:line="320" w:lineRule="atLeast"/>
              <w:ind w:left="60" w:right="60"/>
              <w:rPr>
                <w:rFonts w:ascii="Arial" w:hAnsi="Arial" w:cs="Arial"/>
                <w:color w:val="000000"/>
                <w:sz w:val="16"/>
                <w:szCs w:val="18"/>
              </w:rPr>
            </w:pPr>
          </w:p>
        </w:tc>
        <w:tc>
          <w:tcPr>
            <w:tcW w:w="5103" w:type="dxa"/>
            <w:gridSpan w:val="5"/>
            <w:tcBorders>
              <w:top w:val="single" w:sz="16" w:space="0" w:color="000000"/>
              <w:left w:val="single" w:sz="16" w:space="0" w:color="000000"/>
            </w:tcBorders>
            <w:shd w:val="clear" w:color="auto" w:fill="FFFFFF"/>
          </w:tcPr>
          <w:p w14:paraId="33779EA7" w14:textId="77777777" w:rsidR="00184E65" w:rsidRPr="00B81803" w:rsidRDefault="00184E65" w:rsidP="00184E65">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¿Cuántos empleados hablan otro idioma?</w:t>
            </w:r>
          </w:p>
        </w:tc>
        <w:tc>
          <w:tcPr>
            <w:tcW w:w="567" w:type="dxa"/>
            <w:tcBorders>
              <w:top w:val="single" w:sz="16" w:space="0" w:color="000000"/>
              <w:right w:val="single" w:sz="16" w:space="0" w:color="000000"/>
            </w:tcBorders>
            <w:shd w:val="clear" w:color="auto" w:fill="FFFFFF"/>
          </w:tcPr>
          <w:p w14:paraId="0F0E32CE" w14:textId="77777777" w:rsidR="00184E65" w:rsidRPr="00B81803" w:rsidRDefault="00184E65" w:rsidP="00184E65">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Total</w:t>
            </w:r>
          </w:p>
        </w:tc>
      </w:tr>
      <w:tr w:rsidR="00184E65" w:rsidRPr="00B81803" w14:paraId="063AE120" w14:textId="77777777" w:rsidTr="00295F6F">
        <w:trPr>
          <w:cantSplit/>
        </w:trPr>
        <w:tc>
          <w:tcPr>
            <w:tcW w:w="5154" w:type="dxa"/>
            <w:gridSpan w:val="2"/>
            <w:vMerge/>
            <w:tcBorders>
              <w:top w:val="single" w:sz="16" w:space="0" w:color="000000"/>
              <w:left w:val="single" w:sz="16" w:space="0" w:color="000000"/>
              <w:bottom w:val="single" w:sz="4" w:space="0" w:color="auto"/>
              <w:right w:val="nil"/>
            </w:tcBorders>
            <w:shd w:val="clear" w:color="auto" w:fill="FFFFFF"/>
          </w:tcPr>
          <w:p w14:paraId="0CBF19B4"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851" w:type="dxa"/>
            <w:tcBorders>
              <w:left w:val="single" w:sz="16" w:space="0" w:color="000000"/>
              <w:bottom w:val="single" w:sz="4" w:space="0" w:color="auto"/>
            </w:tcBorders>
            <w:shd w:val="clear" w:color="auto" w:fill="FFFFFF"/>
          </w:tcPr>
          <w:p w14:paraId="1A49C6D0" w14:textId="77777777" w:rsidR="00184E65" w:rsidRPr="00B81803" w:rsidRDefault="00184E65" w:rsidP="00184E65">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Todo el personal</w:t>
            </w:r>
          </w:p>
        </w:tc>
        <w:tc>
          <w:tcPr>
            <w:tcW w:w="1134" w:type="dxa"/>
            <w:tcBorders>
              <w:bottom w:val="single" w:sz="4" w:space="0" w:color="auto"/>
            </w:tcBorders>
            <w:shd w:val="clear" w:color="auto" w:fill="FFFFFF"/>
          </w:tcPr>
          <w:p w14:paraId="1B5CEACA" w14:textId="77777777" w:rsidR="00184E65" w:rsidRPr="00B81803" w:rsidRDefault="00184E65" w:rsidP="00184E65">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La mitad del personal</w:t>
            </w:r>
          </w:p>
        </w:tc>
        <w:tc>
          <w:tcPr>
            <w:tcW w:w="1417" w:type="dxa"/>
            <w:tcBorders>
              <w:bottom w:val="single" w:sz="4" w:space="0" w:color="auto"/>
            </w:tcBorders>
            <w:shd w:val="clear" w:color="auto" w:fill="FFFFFF"/>
          </w:tcPr>
          <w:p w14:paraId="56A7F6F6" w14:textId="77777777" w:rsidR="00184E65" w:rsidRPr="00B81803" w:rsidRDefault="00184E65" w:rsidP="00184E65">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Mas de la mitad del personal</w:t>
            </w:r>
          </w:p>
        </w:tc>
        <w:tc>
          <w:tcPr>
            <w:tcW w:w="993" w:type="dxa"/>
            <w:tcBorders>
              <w:bottom w:val="single" w:sz="4" w:space="0" w:color="auto"/>
            </w:tcBorders>
            <w:shd w:val="clear" w:color="auto" w:fill="FFFFFF"/>
          </w:tcPr>
          <w:p w14:paraId="04BA2253" w14:textId="77777777" w:rsidR="00184E65" w:rsidRPr="00B81803" w:rsidRDefault="00184E65" w:rsidP="00184E65">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Menos de la mitad</w:t>
            </w:r>
          </w:p>
        </w:tc>
        <w:tc>
          <w:tcPr>
            <w:tcW w:w="708" w:type="dxa"/>
            <w:tcBorders>
              <w:bottom w:val="single" w:sz="4" w:space="0" w:color="auto"/>
            </w:tcBorders>
            <w:shd w:val="clear" w:color="auto" w:fill="FFFFFF"/>
          </w:tcPr>
          <w:p w14:paraId="73C36D4A" w14:textId="77777777" w:rsidR="00184E65" w:rsidRPr="00B81803" w:rsidRDefault="00202736" w:rsidP="00184E65">
            <w:pPr>
              <w:autoSpaceDE w:val="0"/>
              <w:autoSpaceDN w:val="0"/>
              <w:adjustRightInd w:val="0"/>
              <w:spacing w:after="0" w:line="320" w:lineRule="atLeast"/>
              <w:ind w:left="60" w:right="60"/>
              <w:jc w:val="center"/>
              <w:rPr>
                <w:rFonts w:ascii="Arial" w:hAnsi="Arial" w:cs="Arial"/>
                <w:color w:val="000000"/>
                <w:sz w:val="16"/>
                <w:szCs w:val="18"/>
              </w:rPr>
            </w:pPr>
            <w:r w:rsidRPr="00B81803">
              <w:rPr>
                <w:rFonts w:ascii="Arial" w:hAnsi="Arial" w:cs="Arial"/>
                <w:color w:val="000000"/>
                <w:sz w:val="16"/>
                <w:szCs w:val="18"/>
              </w:rPr>
              <w:t>N</w:t>
            </w:r>
            <w:r w:rsidR="00184E65" w:rsidRPr="00B81803">
              <w:rPr>
                <w:rFonts w:ascii="Arial" w:hAnsi="Arial" w:cs="Arial"/>
                <w:color w:val="000000"/>
                <w:sz w:val="16"/>
                <w:szCs w:val="18"/>
              </w:rPr>
              <w:t>adie</w:t>
            </w:r>
          </w:p>
        </w:tc>
        <w:tc>
          <w:tcPr>
            <w:tcW w:w="567" w:type="dxa"/>
            <w:tcBorders>
              <w:top w:val="single" w:sz="16" w:space="0" w:color="000000"/>
              <w:bottom w:val="single" w:sz="4" w:space="0" w:color="auto"/>
              <w:right w:val="single" w:sz="16" w:space="0" w:color="000000"/>
            </w:tcBorders>
            <w:shd w:val="clear" w:color="auto" w:fill="FFFFFF"/>
          </w:tcPr>
          <w:p w14:paraId="2B44B75B"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r>
      <w:tr w:rsidR="00184E65" w:rsidRPr="00B81803" w14:paraId="51B7C938" w14:textId="77777777" w:rsidTr="00B81803">
        <w:trPr>
          <w:cantSplit/>
          <w:trHeight w:val="474"/>
        </w:trPr>
        <w:tc>
          <w:tcPr>
            <w:tcW w:w="161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BDB2B8B" w14:textId="77777777" w:rsidR="00E40F0E" w:rsidRPr="00B81803" w:rsidRDefault="00184E65" w:rsidP="00184E65">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 xml:space="preserve">Actividad </w:t>
            </w:r>
          </w:p>
          <w:p w14:paraId="42223FB3" w14:textId="77777777" w:rsidR="00E40F0E" w:rsidRPr="00B81803" w:rsidRDefault="00184E65" w:rsidP="00184E65">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económica</w:t>
            </w:r>
          </w:p>
          <w:p w14:paraId="36F28574" w14:textId="77777777" w:rsidR="00184E65" w:rsidRPr="00B81803" w:rsidRDefault="00184E65" w:rsidP="00184E65">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 xml:space="preserve"> que desarrolla la organización</w:t>
            </w: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10F67B4D" w14:textId="77777777" w:rsidR="00184E65" w:rsidRPr="00B81803" w:rsidRDefault="00E40F0E" w:rsidP="00B81803">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 xml:space="preserve">Establecimiento de </w:t>
            </w:r>
            <w:r w:rsidR="00184E65" w:rsidRPr="00B81803">
              <w:rPr>
                <w:rFonts w:ascii="Arial" w:hAnsi="Arial" w:cs="Arial"/>
                <w:color w:val="000000"/>
                <w:sz w:val="16"/>
                <w:szCs w:val="18"/>
              </w:rPr>
              <w:t>hospedaje te</w:t>
            </w:r>
            <w:r w:rsidRPr="00B81803">
              <w:rPr>
                <w:rFonts w:ascii="Arial" w:hAnsi="Arial" w:cs="Arial"/>
                <w:color w:val="000000"/>
                <w:sz w:val="16"/>
                <w:szCs w:val="18"/>
              </w:rPr>
              <w:t>mporal (hotel, motel, casa de hu</w:t>
            </w:r>
            <w:r w:rsidR="00184E65" w:rsidRPr="00B81803">
              <w:rPr>
                <w:rFonts w:ascii="Arial" w:hAnsi="Arial" w:cs="Arial"/>
                <w:color w:val="000000"/>
                <w:sz w:val="16"/>
                <w:szCs w:val="18"/>
              </w:rPr>
              <w:t>espedes, bungalow, etc.)</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AE4E960"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D9EEC1"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A924A7"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4EFD989"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0791F74"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B8984D"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4</w:t>
            </w:r>
          </w:p>
        </w:tc>
      </w:tr>
      <w:tr w:rsidR="00184E65" w:rsidRPr="00B81803" w14:paraId="71E3D722"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2AF3DF1"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7E7FCCC" w14:textId="77777777" w:rsidR="00184E65" w:rsidRPr="00B81803" w:rsidRDefault="00184E65" w:rsidP="00B81803">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Establecimiento de preparación de alimentos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9DA0B6E"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F55553"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D72D3C"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EF6011"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9453D07"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42E8A6"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20</w:t>
            </w:r>
          </w:p>
        </w:tc>
      </w:tr>
      <w:tr w:rsidR="00184E65" w:rsidRPr="00B81803" w14:paraId="353BDFDC"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CC12159"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8291FB0" w14:textId="77777777" w:rsidR="00184E65" w:rsidRPr="00B81803" w:rsidRDefault="00184E65" w:rsidP="00B81803">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Bar, cantina, centro nocturno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CB159EF"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40C1A"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3E118F6"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D877534"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0A80B94"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D115BE"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r>
      <w:tr w:rsidR="00184E65" w:rsidRPr="00B81803" w14:paraId="777CACDA"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507B97C"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463BD97" w14:textId="77777777" w:rsidR="00184E65" w:rsidRPr="00B81803" w:rsidRDefault="00184E65" w:rsidP="00B81803">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Agencia de viajes y/o Operadores de Tours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16D00C8"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DC3B199"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813C96"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3FDFFAB"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45E6F0"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EB95849"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r>
      <w:tr w:rsidR="00184E65" w:rsidRPr="00B81803" w14:paraId="66C2F976"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5001A37"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FFA5C8F" w14:textId="77777777" w:rsidR="00184E65" w:rsidRPr="00B81803" w:rsidRDefault="00184E65" w:rsidP="00B81803">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Museos, galerías de arte, tiendas de artesanías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BDDD12"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D6F6F1"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9CC820B"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5A5E1FF"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7DBD319"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73E294B"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7</w:t>
            </w:r>
          </w:p>
        </w:tc>
      </w:tr>
      <w:tr w:rsidR="00184E65" w:rsidRPr="00B81803" w14:paraId="056586C8"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0E90E30"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67D23DF9" w14:textId="0A580DE3" w:rsidR="00184E65" w:rsidRPr="00B81803" w:rsidRDefault="00184E65" w:rsidP="00B81803">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 xml:space="preserve">Tiendas de abarrotes, </w:t>
            </w:r>
            <w:r w:rsidR="00202736">
              <w:rPr>
                <w:rFonts w:ascii="Arial" w:hAnsi="Arial" w:cs="Arial"/>
                <w:color w:val="000000"/>
                <w:sz w:val="16"/>
                <w:szCs w:val="18"/>
              </w:rPr>
              <w:t>minisúper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7A060F0"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B384BF"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F857A6"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D4740FD"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9500E7"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C507357"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9</w:t>
            </w:r>
          </w:p>
        </w:tc>
      </w:tr>
      <w:tr w:rsidR="00184E65" w:rsidRPr="00B81803" w14:paraId="0BAC0C0C"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F066A6"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B9EA66C" w14:textId="77777777" w:rsidR="00184E65" w:rsidRPr="00B81803" w:rsidRDefault="00184E65" w:rsidP="00B81803">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Alquiler de autos, bicicletas, motocicletas, carros de golf</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0637F50"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417E020"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2FE1114"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7E203DB"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4BACF5D"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B1DE5A"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r>
      <w:tr w:rsidR="00184E65" w:rsidRPr="00B81803" w14:paraId="3F6A31DA" w14:textId="77777777" w:rsidTr="005A235A">
        <w:trPr>
          <w:cantSplit/>
          <w:trHeight w:val="220"/>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256EAAB"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3B7598CF" w14:textId="77777777" w:rsidR="00184E65" w:rsidRPr="00B81803" w:rsidRDefault="00184E65" w:rsidP="00390AB2">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Servicios y alquiler de equipos relacionados con el surf</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9740C40"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06BEED"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D77578"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71C26198"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26FEBA"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806FECF"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3</w:t>
            </w:r>
          </w:p>
        </w:tc>
      </w:tr>
      <w:tr w:rsidR="00184E65" w:rsidRPr="00B81803" w14:paraId="30CFFE5B"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8074C56"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7B087EC4" w14:textId="77777777" w:rsidR="00184E65" w:rsidRPr="00B81803" w:rsidRDefault="00184E65" w:rsidP="00390AB2">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Centros de relajación, Yoga, acondicionamiento físico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FF42B41"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2C0E71"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32D6E0"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76A1057"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B019F98"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854305B"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r>
      <w:tr w:rsidR="00184E65" w:rsidRPr="00B81803" w14:paraId="2BBCABC1"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65DC718"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46ABBBFC" w14:textId="77777777" w:rsidR="00184E65" w:rsidRPr="00B81803" w:rsidRDefault="00184E65" w:rsidP="00390AB2">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Farmacias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5578B56"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894572"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3A1323"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1FCEEB2"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5DF95C"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333F7F7"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r>
      <w:tr w:rsidR="00184E65" w:rsidRPr="00B81803" w14:paraId="6E6E7470"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15C9AF"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5EE6E563" w14:textId="77777777" w:rsidR="00184E65" w:rsidRPr="00B81803" w:rsidRDefault="00184E65" w:rsidP="00390AB2">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Tiendas de ropa, equipo y artículos de playa</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AFAE440"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135832"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F2B540D"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C44410E"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18070C2"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7727E92"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10</w:t>
            </w:r>
          </w:p>
        </w:tc>
      </w:tr>
      <w:tr w:rsidR="00184E65" w:rsidRPr="00B81803" w14:paraId="481E1AFD" w14:textId="77777777" w:rsidTr="00295F6F">
        <w:trPr>
          <w:cantSplit/>
        </w:trPr>
        <w:tc>
          <w:tcPr>
            <w:tcW w:w="161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E75DEE1" w14:textId="77777777" w:rsidR="00184E65" w:rsidRPr="00B81803" w:rsidRDefault="00184E65" w:rsidP="00184E65">
            <w:pPr>
              <w:autoSpaceDE w:val="0"/>
              <w:autoSpaceDN w:val="0"/>
              <w:adjustRightInd w:val="0"/>
              <w:spacing w:after="0" w:line="240" w:lineRule="auto"/>
              <w:rPr>
                <w:rFonts w:ascii="Arial" w:hAnsi="Arial" w:cs="Arial"/>
                <w:color w:val="000000"/>
                <w:sz w:val="16"/>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14:paraId="2AF430AF" w14:textId="77777777" w:rsidR="00184E65" w:rsidRPr="00B81803" w:rsidRDefault="00184E65" w:rsidP="00390AB2">
            <w:pPr>
              <w:autoSpaceDE w:val="0"/>
              <w:autoSpaceDN w:val="0"/>
              <w:adjustRightInd w:val="0"/>
              <w:spacing w:after="0" w:line="320" w:lineRule="atLeast"/>
              <w:ind w:left="62" w:right="62"/>
              <w:contextualSpacing/>
              <w:rPr>
                <w:rFonts w:ascii="Arial" w:hAnsi="Arial" w:cs="Arial"/>
                <w:color w:val="000000"/>
                <w:sz w:val="16"/>
                <w:szCs w:val="18"/>
              </w:rPr>
            </w:pPr>
            <w:r w:rsidRPr="00B81803">
              <w:rPr>
                <w:rFonts w:ascii="Arial" w:hAnsi="Arial" w:cs="Arial"/>
                <w:color w:val="000000"/>
                <w:sz w:val="16"/>
                <w:szCs w:val="18"/>
              </w:rPr>
              <w:t>Otro</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4FC8655"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BA6624"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ED1EEA"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EC7B473"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627785"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8FF7B1"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19</w:t>
            </w:r>
          </w:p>
        </w:tc>
      </w:tr>
      <w:tr w:rsidR="00184E65" w:rsidRPr="00B81803" w14:paraId="4AAA6A78" w14:textId="77777777" w:rsidTr="00295F6F">
        <w:trPr>
          <w:cantSplit/>
        </w:trPr>
        <w:tc>
          <w:tcPr>
            <w:tcW w:w="51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FE4602" w14:textId="77777777" w:rsidR="00184E65" w:rsidRPr="00B81803" w:rsidRDefault="00184E65" w:rsidP="00184E65">
            <w:pPr>
              <w:autoSpaceDE w:val="0"/>
              <w:autoSpaceDN w:val="0"/>
              <w:adjustRightInd w:val="0"/>
              <w:spacing w:after="0" w:line="320" w:lineRule="atLeast"/>
              <w:ind w:left="60" w:right="60"/>
              <w:rPr>
                <w:rFonts w:ascii="Arial" w:hAnsi="Arial" w:cs="Arial"/>
                <w:color w:val="000000"/>
                <w:sz w:val="16"/>
                <w:szCs w:val="18"/>
              </w:rPr>
            </w:pPr>
            <w:r w:rsidRPr="00B81803">
              <w:rPr>
                <w:rFonts w:ascii="Arial" w:hAnsi="Arial" w:cs="Arial"/>
                <w:color w:val="000000"/>
                <w:sz w:val="16"/>
                <w:szCs w:val="18"/>
              </w:rPr>
              <w:t>Total</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6D09C5C"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0B42E6"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7124459"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2D4FF85"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05B6E75"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A92983" w14:textId="77777777" w:rsidR="00184E65" w:rsidRPr="00B81803" w:rsidRDefault="00184E65" w:rsidP="00184E65">
            <w:pPr>
              <w:autoSpaceDE w:val="0"/>
              <w:autoSpaceDN w:val="0"/>
              <w:adjustRightInd w:val="0"/>
              <w:spacing w:after="0" w:line="320" w:lineRule="atLeast"/>
              <w:ind w:left="60" w:right="60"/>
              <w:jc w:val="right"/>
              <w:rPr>
                <w:rFonts w:ascii="Arial" w:hAnsi="Arial" w:cs="Arial"/>
                <w:color w:val="000000"/>
                <w:sz w:val="16"/>
                <w:szCs w:val="18"/>
              </w:rPr>
            </w:pPr>
            <w:r w:rsidRPr="00B81803">
              <w:rPr>
                <w:rFonts w:ascii="Arial" w:hAnsi="Arial" w:cs="Arial"/>
                <w:color w:val="000000"/>
                <w:sz w:val="16"/>
                <w:szCs w:val="18"/>
              </w:rPr>
              <w:t>79</w:t>
            </w:r>
          </w:p>
        </w:tc>
      </w:tr>
    </w:tbl>
    <w:p w14:paraId="06C36AB1" w14:textId="77777777" w:rsidR="00A724F0" w:rsidRPr="00A724F0" w:rsidRDefault="00202736" w:rsidP="00E40F0E">
      <w:pPr>
        <w:autoSpaceDE w:val="0"/>
        <w:autoSpaceDN w:val="0"/>
        <w:adjustRightInd w:val="0"/>
        <w:spacing w:after="0" w:line="240" w:lineRule="auto"/>
        <w:rPr>
          <w:rFonts w:ascii="Times New Roman" w:hAnsi="Times New Roman" w:cs="Times New Roman"/>
          <w:sz w:val="24"/>
          <w:szCs w:val="24"/>
        </w:rPr>
      </w:pPr>
      <w:r>
        <w:rPr>
          <w:rFonts w:ascii="Arial" w:hAnsi="Arial" w:cs="Arial"/>
          <w:sz w:val="16"/>
        </w:rPr>
        <w:t xml:space="preserve">Fuente: </w:t>
      </w:r>
      <w:r w:rsidR="00E40F0E" w:rsidRPr="002F399F">
        <w:rPr>
          <w:rFonts w:ascii="Arial" w:hAnsi="Arial" w:cs="Arial"/>
          <w:sz w:val="16"/>
        </w:rPr>
        <w:t>Elaboración</w:t>
      </w:r>
      <w:r w:rsidR="00E40F0E">
        <w:rPr>
          <w:rFonts w:ascii="Arial" w:hAnsi="Arial" w:cs="Arial"/>
          <w:sz w:val="16"/>
        </w:rPr>
        <w:t xml:space="preserve"> propia</w:t>
      </w:r>
    </w:p>
    <w:p w14:paraId="11E0CDC3" w14:textId="77777777" w:rsidR="00084404" w:rsidRDefault="00084404" w:rsidP="00084404">
      <w:pPr>
        <w:autoSpaceDE w:val="0"/>
        <w:autoSpaceDN w:val="0"/>
        <w:adjustRightInd w:val="0"/>
        <w:spacing w:after="0" w:line="240" w:lineRule="auto"/>
        <w:jc w:val="both"/>
        <w:rPr>
          <w:rFonts w:ascii="Times New Roman" w:hAnsi="Times New Roman" w:cs="Times New Roman"/>
          <w:sz w:val="24"/>
          <w:szCs w:val="24"/>
        </w:rPr>
      </w:pPr>
    </w:p>
    <w:p w14:paraId="54B0174F" w14:textId="77777777" w:rsidR="00C0021E" w:rsidRDefault="00C0021E" w:rsidP="00084404">
      <w:pPr>
        <w:autoSpaceDE w:val="0"/>
        <w:autoSpaceDN w:val="0"/>
        <w:adjustRightInd w:val="0"/>
        <w:spacing w:after="0" w:line="240" w:lineRule="auto"/>
        <w:jc w:val="both"/>
        <w:rPr>
          <w:rFonts w:ascii="Arial" w:hAnsi="Arial" w:cs="Arial"/>
          <w:sz w:val="24"/>
          <w:szCs w:val="24"/>
        </w:rPr>
      </w:pPr>
    </w:p>
    <w:p w14:paraId="3AFBDB94" w14:textId="70420F50" w:rsidR="00C0021E" w:rsidRDefault="00C0021E" w:rsidP="00084404">
      <w:pPr>
        <w:autoSpaceDE w:val="0"/>
        <w:autoSpaceDN w:val="0"/>
        <w:adjustRightInd w:val="0"/>
        <w:spacing w:after="0" w:line="240" w:lineRule="auto"/>
        <w:jc w:val="both"/>
        <w:rPr>
          <w:rFonts w:ascii="Arial" w:hAnsi="Arial" w:cs="Arial"/>
          <w:sz w:val="24"/>
          <w:szCs w:val="24"/>
        </w:rPr>
      </w:pPr>
    </w:p>
    <w:p w14:paraId="31525E95" w14:textId="0018637C" w:rsidR="005046BC" w:rsidRDefault="005046BC" w:rsidP="00084404">
      <w:pPr>
        <w:autoSpaceDE w:val="0"/>
        <w:autoSpaceDN w:val="0"/>
        <w:adjustRightInd w:val="0"/>
        <w:spacing w:after="0" w:line="240" w:lineRule="auto"/>
        <w:jc w:val="both"/>
        <w:rPr>
          <w:rFonts w:ascii="Arial" w:hAnsi="Arial" w:cs="Arial"/>
          <w:sz w:val="24"/>
          <w:szCs w:val="24"/>
        </w:rPr>
      </w:pPr>
    </w:p>
    <w:p w14:paraId="42AD425F" w14:textId="5B545EA3" w:rsidR="005046BC" w:rsidRDefault="005046BC" w:rsidP="00084404">
      <w:pPr>
        <w:autoSpaceDE w:val="0"/>
        <w:autoSpaceDN w:val="0"/>
        <w:adjustRightInd w:val="0"/>
        <w:spacing w:after="0" w:line="240" w:lineRule="auto"/>
        <w:jc w:val="both"/>
        <w:rPr>
          <w:rFonts w:ascii="Arial" w:hAnsi="Arial" w:cs="Arial"/>
          <w:sz w:val="24"/>
          <w:szCs w:val="24"/>
        </w:rPr>
      </w:pPr>
    </w:p>
    <w:p w14:paraId="073CB5AD" w14:textId="3F1960AD" w:rsidR="005046BC" w:rsidRDefault="005046BC" w:rsidP="00084404">
      <w:pPr>
        <w:autoSpaceDE w:val="0"/>
        <w:autoSpaceDN w:val="0"/>
        <w:adjustRightInd w:val="0"/>
        <w:spacing w:after="0" w:line="240" w:lineRule="auto"/>
        <w:jc w:val="both"/>
        <w:rPr>
          <w:rFonts w:ascii="Arial" w:hAnsi="Arial" w:cs="Arial"/>
          <w:sz w:val="24"/>
          <w:szCs w:val="24"/>
        </w:rPr>
      </w:pPr>
    </w:p>
    <w:p w14:paraId="4B9E9B72" w14:textId="68241C26" w:rsidR="005046BC" w:rsidRDefault="005046BC" w:rsidP="00084404">
      <w:pPr>
        <w:autoSpaceDE w:val="0"/>
        <w:autoSpaceDN w:val="0"/>
        <w:adjustRightInd w:val="0"/>
        <w:spacing w:after="0" w:line="240" w:lineRule="auto"/>
        <w:jc w:val="both"/>
        <w:rPr>
          <w:rFonts w:ascii="Arial" w:hAnsi="Arial" w:cs="Arial"/>
          <w:sz w:val="24"/>
          <w:szCs w:val="24"/>
        </w:rPr>
      </w:pPr>
    </w:p>
    <w:p w14:paraId="4C58BF5C" w14:textId="5CB98CB4" w:rsidR="005046BC" w:rsidRDefault="005046BC" w:rsidP="00084404">
      <w:pPr>
        <w:autoSpaceDE w:val="0"/>
        <w:autoSpaceDN w:val="0"/>
        <w:adjustRightInd w:val="0"/>
        <w:spacing w:after="0" w:line="240" w:lineRule="auto"/>
        <w:jc w:val="both"/>
        <w:rPr>
          <w:rFonts w:ascii="Arial" w:hAnsi="Arial" w:cs="Arial"/>
          <w:sz w:val="24"/>
          <w:szCs w:val="24"/>
        </w:rPr>
      </w:pPr>
    </w:p>
    <w:p w14:paraId="5557AD21" w14:textId="13A2AA3D" w:rsidR="005046BC" w:rsidRDefault="005046BC" w:rsidP="00084404">
      <w:pPr>
        <w:autoSpaceDE w:val="0"/>
        <w:autoSpaceDN w:val="0"/>
        <w:adjustRightInd w:val="0"/>
        <w:spacing w:after="0" w:line="240" w:lineRule="auto"/>
        <w:jc w:val="both"/>
        <w:rPr>
          <w:rFonts w:ascii="Arial" w:hAnsi="Arial" w:cs="Arial"/>
          <w:sz w:val="24"/>
          <w:szCs w:val="24"/>
        </w:rPr>
      </w:pPr>
    </w:p>
    <w:p w14:paraId="6269AEAE" w14:textId="41A86887" w:rsidR="005046BC" w:rsidRDefault="005046BC" w:rsidP="00084404">
      <w:pPr>
        <w:autoSpaceDE w:val="0"/>
        <w:autoSpaceDN w:val="0"/>
        <w:adjustRightInd w:val="0"/>
        <w:spacing w:after="0" w:line="240" w:lineRule="auto"/>
        <w:jc w:val="both"/>
        <w:rPr>
          <w:rFonts w:ascii="Arial" w:hAnsi="Arial" w:cs="Arial"/>
          <w:sz w:val="24"/>
          <w:szCs w:val="24"/>
        </w:rPr>
      </w:pPr>
    </w:p>
    <w:p w14:paraId="74BEC833" w14:textId="01F3797A" w:rsidR="005046BC" w:rsidRDefault="005046BC" w:rsidP="00084404">
      <w:pPr>
        <w:autoSpaceDE w:val="0"/>
        <w:autoSpaceDN w:val="0"/>
        <w:adjustRightInd w:val="0"/>
        <w:spacing w:after="0" w:line="240" w:lineRule="auto"/>
        <w:jc w:val="both"/>
        <w:rPr>
          <w:rFonts w:ascii="Arial" w:hAnsi="Arial" w:cs="Arial"/>
          <w:sz w:val="24"/>
          <w:szCs w:val="24"/>
        </w:rPr>
      </w:pPr>
    </w:p>
    <w:p w14:paraId="7487F344" w14:textId="6B20C4B7" w:rsidR="005046BC" w:rsidRDefault="005046BC" w:rsidP="00084404">
      <w:pPr>
        <w:autoSpaceDE w:val="0"/>
        <w:autoSpaceDN w:val="0"/>
        <w:adjustRightInd w:val="0"/>
        <w:spacing w:after="0" w:line="240" w:lineRule="auto"/>
        <w:jc w:val="both"/>
        <w:rPr>
          <w:rFonts w:ascii="Arial" w:hAnsi="Arial" w:cs="Arial"/>
          <w:sz w:val="24"/>
          <w:szCs w:val="24"/>
        </w:rPr>
      </w:pPr>
    </w:p>
    <w:p w14:paraId="63279418" w14:textId="00AE0088" w:rsidR="005046BC" w:rsidRDefault="005046BC" w:rsidP="00084404">
      <w:pPr>
        <w:autoSpaceDE w:val="0"/>
        <w:autoSpaceDN w:val="0"/>
        <w:adjustRightInd w:val="0"/>
        <w:spacing w:after="0" w:line="240" w:lineRule="auto"/>
        <w:jc w:val="both"/>
        <w:rPr>
          <w:rFonts w:ascii="Arial" w:hAnsi="Arial" w:cs="Arial"/>
          <w:sz w:val="24"/>
          <w:szCs w:val="24"/>
        </w:rPr>
      </w:pPr>
    </w:p>
    <w:p w14:paraId="2E570A78" w14:textId="616A7881" w:rsidR="005046BC" w:rsidRDefault="005046BC" w:rsidP="00084404">
      <w:pPr>
        <w:autoSpaceDE w:val="0"/>
        <w:autoSpaceDN w:val="0"/>
        <w:adjustRightInd w:val="0"/>
        <w:spacing w:after="0" w:line="240" w:lineRule="auto"/>
        <w:jc w:val="both"/>
        <w:rPr>
          <w:rFonts w:ascii="Arial" w:hAnsi="Arial" w:cs="Arial"/>
          <w:sz w:val="24"/>
          <w:szCs w:val="24"/>
        </w:rPr>
      </w:pPr>
    </w:p>
    <w:p w14:paraId="4C9DC4C1" w14:textId="361AA491" w:rsidR="005046BC" w:rsidRDefault="005046BC" w:rsidP="00084404">
      <w:pPr>
        <w:autoSpaceDE w:val="0"/>
        <w:autoSpaceDN w:val="0"/>
        <w:adjustRightInd w:val="0"/>
        <w:spacing w:after="0" w:line="240" w:lineRule="auto"/>
        <w:jc w:val="both"/>
        <w:rPr>
          <w:rFonts w:ascii="Arial" w:hAnsi="Arial" w:cs="Arial"/>
          <w:sz w:val="24"/>
          <w:szCs w:val="24"/>
        </w:rPr>
      </w:pPr>
    </w:p>
    <w:p w14:paraId="37282F7C" w14:textId="4BABA430" w:rsidR="005046BC" w:rsidRDefault="005046BC" w:rsidP="00084404">
      <w:pPr>
        <w:autoSpaceDE w:val="0"/>
        <w:autoSpaceDN w:val="0"/>
        <w:adjustRightInd w:val="0"/>
        <w:spacing w:after="0" w:line="240" w:lineRule="auto"/>
        <w:jc w:val="both"/>
        <w:rPr>
          <w:rFonts w:ascii="Arial" w:hAnsi="Arial" w:cs="Arial"/>
          <w:sz w:val="24"/>
          <w:szCs w:val="24"/>
        </w:rPr>
      </w:pPr>
    </w:p>
    <w:p w14:paraId="12C6A3DA" w14:textId="77777777" w:rsidR="005046BC" w:rsidRDefault="005046BC" w:rsidP="00084404">
      <w:pPr>
        <w:autoSpaceDE w:val="0"/>
        <w:autoSpaceDN w:val="0"/>
        <w:adjustRightInd w:val="0"/>
        <w:spacing w:after="0" w:line="240" w:lineRule="auto"/>
        <w:jc w:val="both"/>
        <w:rPr>
          <w:rFonts w:ascii="Arial" w:hAnsi="Arial" w:cs="Arial"/>
          <w:sz w:val="24"/>
          <w:szCs w:val="24"/>
        </w:rPr>
      </w:pPr>
    </w:p>
    <w:p w14:paraId="784273EC" w14:textId="7E486948" w:rsidR="00084404" w:rsidRPr="00084404" w:rsidRDefault="00202736" w:rsidP="0008440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El hecho de pertenecer al Programa Pueblos Mágicos supondría una mayor promoción para la localidad, lo que sería traducido en una mayor afluencia de visitantes</w:t>
      </w:r>
      <w:r w:rsidR="00B206DC">
        <w:rPr>
          <w:rFonts w:ascii="Arial" w:hAnsi="Arial" w:cs="Arial"/>
          <w:sz w:val="24"/>
          <w:szCs w:val="24"/>
        </w:rPr>
        <w:t xml:space="preserve"> y asociado a ello podrían existir cambios en el interior de las empresas</w:t>
      </w:r>
      <w:r>
        <w:rPr>
          <w:rFonts w:ascii="Arial" w:hAnsi="Arial" w:cs="Arial"/>
          <w:sz w:val="24"/>
          <w:szCs w:val="24"/>
        </w:rPr>
        <w:t>, en este contexto l</w:t>
      </w:r>
      <w:r w:rsidR="00084404">
        <w:rPr>
          <w:rFonts w:ascii="Arial" w:hAnsi="Arial" w:cs="Arial"/>
          <w:sz w:val="24"/>
          <w:szCs w:val="24"/>
        </w:rPr>
        <w:t xml:space="preserve">a </w:t>
      </w:r>
      <w:r>
        <w:rPr>
          <w:rFonts w:ascii="Arial" w:hAnsi="Arial" w:cs="Arial"/>
          <w:sz w:val="24"/>
          <w:szCs w:val="24"/>
        </w:rPr>
        <w:t xml:space="preserve">Tabla </w:t>
      </w:r>
      <w:r w:rsidR="00084404">
        <w:rPr>
          <w:rFonts w:ascii="Arial" w:hAnsi="Arial" w:cs="Arial"/>
          <w:sz w:val="24"/>
          <w:szCs w:val="24"/>
        </w:rPr>
        <w:t>3</w:t>
      </w:r>
      <w:r>
        <w:rPr>
          <w:rFonts w:ascii="Arial" w:hAnsi="Arial" w:cs="Arial"/>
          <w:sz w:val="24"/>
          <w:szCs w:val="24"/>
        </w:rPr>
        <w:t>,</w:t>
      </w:r>
      <w:r w:rsidR="00084404">
        <w:rPr>
          <w:rFonts w:ascii="Arial" w:hAnsi="Arial" w:cs="Arial"/>
          <w:sz w:val="24"/>
          <w:szCs w:val="24"/>
        </w:rPr>
        <w:t xml:space="preserve"> </w:t>
      </w:r>
      <w:r>
        <w:rPr>
          <w:rFonts w:ascii="Arial" w:hAnsi="Arial" w:cs="Arial"/>
          <w:sz w:val="24"/>
          <w:szCs w:val="24"/>
        </w:rPr>
        <w:t>m</w:t>
      </w:r>
      <w:r w:rsidR="00084404">
        <w:rPr>
          <w:rFonts w:ascii="Arial" w:hAnsi="Arial" w:cs="Arial"/>
          <w:sz w:val="24"/>
          <w:szCs w:val="24"/>
        </w:rPr>
        <w:t xml:space="preserve">uestra los resultados </w:t>
      </w:r>
      <w:r>
        <w:rPr>
          <w:rFonts w:ascii="Arial" w:hAnsi="Arial" w:cs="Arial"/>
          <w:sz w:val="24"/>
          <w:szCs w:val="24"/>
        </w:rPr>
        <w:t>de lo que los empresarios consideran que ha</w:t>
      </w:r>
      <w:r w:rsidR="00B206DC">
        <w:rPr>
          <w:rFonts w:ascii="Arial" w:hAnsi="Arial" w:cs="Arial"/>
          <w:sz w:val="24"/>
          <w:szCs w:val="24"/>
        </w:rPr>
        <w:t>n existido</w:t>
      </w:r>
      <w:r>
        <w:rPr>
          <w:rFonts w:ascii="Arial" w:hAnsi="Arial" w:cs="Arial"/>
          <w:sz w:val="24"/>
          <w:szCs w:val="24"/>
        </w:rPr>
        <w:t xml:space="preserve"> </w:t>
      </w:r>
      <w:r w:rsidR="00B0650A">
        <w:rPr>
          <w:rFonts w:ascii="Arial" w:hAnsi="Arial" w:cs="Arial"/>
          <w:sz w:val="24"/>
          <w:szCs w:val="24"/>
        </w:rPr>
        <w:t xml:space="preserve"> o no cambios de cualquier tipo a partir del nombramiento, </w:t>
      </w:r>
      <w:r>
        <w:rPr>
          <w:rFonts w:ascii="Arial" w:hAnsi="Arial" w:cs="Arial"/>
          <w:sz w:val="24"/>
          <w:szCs w:val="24"/>
        </w:rPr>
        <w:t xml:space="preserve">del total de las empresas encuestadas señala que </w:t>
      </w:r>
      <w:r w:rsidR="00B0650A">
        <w:rPr>
          <w:rFonts w:ascii="Arial" w:hAnsi="Arial" w:cs="Arial"/>
          <w:sz w:val="24"/>
          <w:szCs w:val="24"/>
        </w:rPr>
        <w:t xml:space="preserve">un 63% no ha visto ningún cambio y el 37% de las empresas si ha visto por lo menos un cambio. </w:t>
      </w:r>
    </w:p>
    <w:p w14:paraId="39F1E2E9" w14:textId="4DD9BE13" w:rsidR="005A235A" w:rsidRDefault="005A235A" w:rsidP="00084404">
      <w:pPr>
        <w:autoSpaceDE w:val="0"/>
        <w:autoSpaceDN w:val="0"/>
        <w:adjustRightInd w:val="0"/>
        <w:spacing w:after="0" w:line="240" w:lineRule="auto"/>
        <w:jc w:val="both"/>
        <w:rPr>
          <w:rFonts w:ascii="Arial" w:hAnsi="Arial" w:cs="Arial"/>
          <w:sz w:val="24"/>
          <w:szCs w:val="24"/>
        </w:rPr>
      </w:pPr>
    </w:p>
    <w:p w14:paraId="3BFB2810" w14:textId="77777777" w:rsidR="005A235A" w:rsidRPr="00084404" w:rsidRDefault="005A235A" w:rsidP="00084404">
      <w:pPr>
        <w:autoSpaceDE w:val="0"/>
        <w:autoSpaceDN w:val="0"/>
        <w:adjustRightInd w:val="0"/>
        <w:spacing w:after="0" w:line="240" w:lineRule="auto"/>
        <w:jc w:val="both"/>
        <w:rPr>
          <w:rFonts w:ascii="Arial" w:hAnsi="Arial" w:cs="Arial"/>
          <w:sz w:val="24"/>
          <w:szCs w:val="24"/>
        </w:rPr>
      </w:pPr>
    </w:p>
    <w:tbl>
      <w:tblPr>
        <w:tblW w:w="10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60"/>
        <w:gridCol w:w="3969"/>
        <w:gridCol w:w="1984"/>
        <w:gridCol w:w="1985"/>
        <w:gridCol w:w="708"/>
      </w:tblGrid>
      <w:tr w:rsidR="001E677C" w:rsidRPr="00390AB2" w14:paraId="5324F2A5" w14:textId="77777777" w:rsidTr="001E677C">
        <w:trPr>
          <w:cantSplit/>
        </w:trPr>
        <w:tc>
          <w:tcPr>
            <w:tcW w:w="10206" w:type="dxa"/>
            <w:gridSpan w:val="5"/>
            <w:tcBorders>
              <w:top w:val="nil"/>
              <w:left w:val="nil"/>
              <w:bottom w:val="nil"/>
              <w:right w:val="nil"/>
            </w:tcBorders>
            <w:shd w:val="clear" w:color="auto" w:fill="FFFFFF"/>
          </w:tcPr>
          <w:p w14:paraId="0CF689DB" w14:textId="77777777" w:rsidR="00C0021E" w:rsidRDefault="001E677C" w:rsidP="00C0021E">
            <w:pPr>
              <w:autoSpaceDE w:val="0"/>
              <w:autoSpaceDN w:val="0"/>
              <w:adjustRightInd w:val="0"/>
              <w:spacing w:after="0" w:line="320" w:lineRule="atLeast"/>
              <w:ind w:left="60" w:right="60"/>
              <w:jc w:val="center"/>
              <w:rPr>
                <w:rFonts w:ascii="Arial" w:hAnsi="Arial" w:cs="Arial"/>
                <w:b/>
                <w:bCs/>
                <w:color w:val="000000"/>
                <w:sz w:val="14"/>
                <w:szCs w:val="18"/>
              </w:rPr>
            </w:pPr>
            <w:r w:rsidRPr="00390AB2">
              <w:rPr>
                <w:rFonts w:ascii="Arial" w:hAnsi="Arial" w:cs="Arial"/>
                <w:b/>
                <w:bCs/>
                <w:color w:val="000000"/>
                <w:sz w:val="14"/>
                <w:szCs w:val="18"/>
              </w:rPr>
              <w:t>Tabla 3.</w:t>
            </w:r>
            <w:r w:rsidR="00B206DC">
              <w:rPr>
                <w:rFonts w:ascii="Arial" w:hAnsi="Arial" w:cs="Arial"/>
                <w:b/>
                <w:bCs/>
                <w:color w:val="000000"/>
                <w:sz w:val="14"/>
                <w:szCs w:val="18"/>
              </w:rPr>
              <w:t xml:space="preserve"> </w:t>
            </w:r>
          </w:p>
          <w:p w14:paraId="0C7A83F5" w14:textId="6205A0CB" w:rsidR="001E677C" w:rsidRPr="00C0021E" w:rsidRDefault="001E677C" w:rsidP="00C0021E">
            <w:pPr>
              <w:autoSpaceDE w:val="0"/>
              <w:autoSpaceDN w:val="0"/>
              <w:adjustRightInd w:val="0"/>
              <w:spacing w:after="0" w:line="320" w:lineRule="atLeast"/>
              <w:ind w:left="60" w:right="60"/>
              <w:jc w:val="center"/>
              <w:rPr>
                <w:rFonts w:ascii="Arial" w:hAnsi="Arial" w:cs="Arial"/>
                <w:b/>
                <w:bCs/>
                <w:color w:val="000000"/>
                <w:sz w:val="14"/>
                <w:szCs w:val="18"/>
              </w:rPr>
            </w:pPr>
            <w:r w:rsidRPr="00390AB2">
              <w:rPr>
                <w:rFonts w:ascii="Arial" w:hAnsi="Arial" w:cs="Arial"/>
                <w:b/>
                <w:bCs/>
                <w:color w:val="000000"/>
                <w:sz w:val="14"/>
                <w:szCs w:val="18"/>
              </w:rPr>
              <w:t>Tabla de contingencia</w:t>
            </w:r>
            <w:r w:rsidR="00B206DC">
              <w:rPr>
                <w:rFonts w:ascii="Arial" w:hAnsi="Arial" w:cs="Arial"/>
                <w:b/>
                <w:bCs/>
                <w:color w:val="000000"/>
                <w:sz w:val="14"/>
                <w:szCs w:val="18"/>
              </w:rPr>
              <w:t>.</w:t>
            </w:r>
            <w:r w:rsidRPr="00390AB2">
              <w:rPr>
                <w:rFonts w:ascii="Arial" w:hAnsi="Arial" w:cs="Arial"/>
                <w:b/>
                <w:bCs/>
                <w:color w:val="000000"/>
                <w:sz w:val="14"/>
                <w:szCs w:val="18"/>
              </w:rPr>
              <w:t xml:space="preserve"> Actividad económica</w:t>
            </w:r>
            <w:r w:rsidR="00B206DC">
              <w:rPr>
                <w:rFonts w:ascii="Arial" w:hAnsi="Arial" w:cs="Arial"/>
                <w:b/>
                <w:bCs/>
                <w:color w:val="000000"/>
                <w:sz w:val="14"/>
                <w:szCs w:val="18"/>
              </w:rPr>
              <w:t xml:space="preserve"> de la empresas y </w:t>
            </w:r>
            <w:r w:rsidRPr="00390AB2">
              <w:rPr>
                <w:rFonts w:ascii="Arial" w:hAnsi="Arial" w:cs="Arial"/>
                <w:b/>
                <w:bCs/>
                <w:color w:val="000000"/>
                <w:sz w:val="14"/>
                <w:szCs w:val="18"/>
              </w:rPr>
              <w:t>Pueblo Mágico</w:t>
            </w:r>
            <w:r w:rsidR="00B206DC">
              <w:rPr>
                <w:rFonts w:ascii="Arial" w:hAnsi="Arial" w:cs="Arial"/>
                <w:b/>
                <w:bCs/>
                <w:color w:val="000000"/>
                <w:sz w:val="14"/>
                <w:szCs w:val="18"/>
              </w:rPr>
              <w:t xml:space="preserve"> cambios en la operación </w:t>
            </w:r>
            <w:r w:rsidR="005A235A">
              <w:rPr>
                <w:rFonts w:ascii="Arial" w:hAnsi="Arial" w:cs="Arial"/>
                <w:b/>
                <w:bCs/>
                <w:color w:val="000000"/>
                <w:sz w:val="14"/>
                <w:szCs w:val="18"/>
              </w:rPr>
              <w:t xml:space="preserve">de </w:t>
            </w:r>
            <w:r w:rsidR="005A235A" w:rsidRPr="00390AB2">
              <w:rPr>
                <w:rFonts w:ascii="Arial" w:hAnsi="Arial" w:cs="Arial"/>
                <w:b/>
                <w:bCs/>
                <w:color w:val="000000"/>
                <w:sz w:val="14"/>
                <w:szCs w:val="18"/>
              </w:rPr>
              <w:t>la</w:t>
            </w:r>
            <w:r w:rsidR="005A235A">
              <w:rPr>
                <w:rFonts w:ascii="Arial" w:hAnsi="Arial" w:cs="Arial"/>
                <w:b/>
                <w:bCs/>
                <w:color w:val="000000"/>
                <w:sz w:val="14"/>
                <w:szCs w:val="18"/>
              </w:rPr>
              <w:t>s</w:t>
            </w:r>
            <w:r w:rsidRPr="00390AB2">
              <w:rPr>
                <w:rFonts w:ascii="Arial" w:hAnsi="Arial" w:cs="Arial"/>
                <w:b/>
                <w:bCs/>
                <w:color w:val="000000"/>
                <w:sz w:val="14"/>
                <w:szCs w:val="18"/>
              </w:rPr>
              <w:t xml:space="preserve"> empresa</w:t>
            </w:r>
            <w:r w:rsidR="00B206DC">
              <w:rPr>
                <w:rFonts w:ascii="Arial" w:hAnsi="Arial" w:cs="Arial"/>
                <w:b/>
                <w:bCs/>
                <w:color w:val="000000"/>
                <w:sz w:val="14"/>
                <w:szCs w:val="18"/>
              </w:rPr>
              <w:t>. Sayulita, Nayarit. 2017.</w:t>
            </w:r>
          </w:p>
        </w:tc>
      </w:tr>
      <w:tr w:rsidR="001E677C" w:rsidRPr="00390AB2" w14:paraId="27499F19" w14:textId="77777777" w:rsidTr="001E677C">
        <w:trPr>
          <w:cantSplit/>
        </w:trPr>
        <w:tc>
          <w:tcPr>
            <w:tcW w:w="10206" w:type="dxa"/>
            <w:gridSpan w:val="5"/>
            <w:tcBorders>
              <w:top w:val="nil"/>
              <w:left w:val="nil"/>
              <w:bottom w:val="nil"/>
              <w:right w:val="nil"/>
            </w:tcBorders>
            <w:shd w:val="clear" w:color="auto" w:fill="FFFFFF"/>
            <w:vAlign w:val="bottom"/>
          </w:tcPr>
          <w:p w14:paraId="4B7D76F6" w14:textId="5523AD32" w:rsidR="001E677C" w:rsidRPr="00390AB2" w:rsidRDefault="001E677C" w:rsidP="00390AB2">
            <w:pPr>
              <w:autoSpaceDE w:val="0"/>
              <w:autoSpaceDN w:val="0"/>
              <w:adjustRightInd w:val="0"/>
              <w:spacing w:after="0" w:line="320" w:lineRule="atLeast"/>
              <w:ind w:right="60"/>
              <w:rPr>
                <w:rFonts w:ascii="Arial" w:hAnsi="Arial" w:cs="Arial"/>
                <w:color w:val="000000"/>
                <w:sz w:val="14"/>
                <w:szCs w:val="18"/>
              </w:rPr>
            </w:pPr>
          </w:p>
        </w:tc>
      </w:tr>
      <w:tr w:rsidR="001E677C" w:rsidRPr="00390AB2" w14:paraId="727E7EAC" w14:textId="77777777" w:rsidTr="001E677C">
        <w:trPr>
          <w:cantSplit/>
        </w:trPr>
        <w:tc>
          <w:tcPr>
            <w:tcW w:w="5529" w:type="dxa"/>
            <w:gridSpan w:val="2"/>
            <w:vMerge w:val="restart"/>
            <w:tcBorders>
              <w:top w:val="single" w:sz="16" w:space="0" w:color="000000"/>
              <w:left w:val="single" w:sz="16" w:space="0" w:color="000000"/>
              <w:bottom w:val="nil"/>
              <w:right w:val="nil"/>
            </w:tcBorders>
            <w:shd w:val="clear" w:color="auto" w:fill="FFFFFF"/>
          </w:tcPr>
          <w:p w14:paraId="4E6952DB"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p>
        </w:tc>
        <w:tc>
          <w:tcPr>
            <w:tcW w:w="3969" w:type="dxa"/>
            <w:gridSpan w:val="2"/>
            <w:tcBorders>
              <w:top w:val="single" w:sz="16" w:space="0" w:color="000000"/>
              <w:left w:val="single" w:sz="16" w:space="0" w:color="000000"/>
            </w:tcBorders>
            <w:shd w:val="clear" w:color="auto" w:fill="FFFFFF"/>
          </w:tcPr>
          <w:p w14:paraId="399C6E0E" w14:textId="77777777" w:rsidR="001E677C" w:rsidRPr="00390AB2" w:rsidRDefault="001E677C" w:rsidP="001E677C">
            <w:pPr>
              <w:autoSpaceDE w:val="0"/>
              <w:autoSpaceDN w:val="0"/>
              <w:adjustRightInd w:val="0"/>
              <w:spacing w:after="0" w:line="320" w:lineRule="atLeast"/>
              <w:ind w:left="60" w:right="60"/>
              <w:jc w:val="center"/>
              <w:rPr>
                <w:rFonts w:ascii="Arial" w:hAnsi="Arial" w:cs="Arial"/>
                <w:color w:val="000000"/>
                <w:sz w:val="14"/>
                <w:szCs w:val="18"/>
              </w:rPr>
            </w:pPr>
            <w:r w:rsidRPr="00390AB2">
              <w:rPr>
                <w:rFonts w:ascii="Arial" w:hAnsi="Arial" w:cs="Arial"/>
                <w:color w:val="000000"/>
                <w:sz w:val="14"/>
                <w:szCs w:val="18"/>
              </w:rPr>
              <w:t>¿A raíz del nombramiento Pueblo Mágico la empresa ha visto cambios en su operación?</w:t>
            </w:r>
          </w:p>
        </w:tc>
        <w:tc>
          <w:tcPr>
            <w:tcW w:w="708" w:type="dxa"/>
            <w:vMerge w:val="restart"/>
            <w:tcBorders>
              <w:top w:val="single" w:sz="16" w:space="0" w:color="000000"/>
              <w:right w:val="single" w:sz="16" w:space="0" w:color="000000"/>
            </w:tcBorders>
            <w:shd w:val="clear" w:color="auto" w:fill="FFFFFF"/>
          </w:tcPr>
          <w:p w14:paraId="4136E867" w14:textId="77777777" w:rsidR="001E677C" w:rsidRPr="00390AB2" w:rsidRDefault="001E677C" w:rsidP="001E677C">
            <w:pPr>
              <w:autoSpaceDE w:val="0"/>
              <w:autoSpaceDN w:val="0"/>
              <w:adjustRightInd w:val="0"/>
              <w:spacing w:after="0" w:line="320" w:lineRule="atLeast"/>
              <w:ind w:left="60" w:right="60"/>
              <w:jc w:val="center"/>
              <w:rPr>
                <w:rFonts w:ascii="Arial" w:hAnsi="Arial" w:cs="Arial"/>
                <w:color w:val="000000"/>
                <w:sz w:val="14"/>
                <w:szCs w:val="18"/>
              </w:rPr>
            </w:pPr>
            <w:r w:rsidRPr="00390AB2">
              <w:rPr>
                <w:rFonts w:ascii="Arial" w:hAnsi="Arial" w:cs="Arial"/>
                <w:color w:val="000000"/>
                <w:sz w:val="14"/>
                <w:szCs w:val="18"/>
              </w:rPr>
              <w:t>Total</w:t>
            </w:r>
          </w:p>
        </w:tc>
      </w:tr>
      <w:tr w:rsidR="001E677C" w:rsidRPr="00390AB2" w14:paraId="1DDF379C" w14:textId="77777777" w:rsidTr="00295F6F">
        <w:trPr>
          <w:cantSplit/>
        </w:trPr>
        <w:tc>
          <w:tcPr>
            <w:tcW w:w="5529" w:type="dxa"/>
            <w:gridSpan w:val="2"/>
            <w:vMerge/>
            <w:tcBorders>
              <w:top w:val="single" w:sz="16" w:space="0" w:color="000000"/>
              <w:left w:val="single" w:sz="16" w:space="0" w:color="000000"/>
              <w:bottom w:val="single" w:sz="4" w:space="0" w:color="auto"/>
              <w:right w:val="nil"/>
            </w:tcBorders>
            <w:shd w:val="clear" w:color="auto" w:fill="FFFFFF"/>
          </w:tcPr>
          <w:p w14:paraId="79CE82B8"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1984" w:type="dxa"/>
            <w:tcBorders>
              <w:left w:val="single" w:sz="16" w:space="0" w:color="000000"/>
              <w:bottom w:val="single" w:sz="4" w:space="0" w:color="auto"/>
            </w:tcBorders>
            <w:shd w:val="clear" w:color="auto" w:fill="FFFFFF"/>
          </w:tcPr>
          <w:p w14:paraId="0279BEF7" w14:textId="77777777" w:rsidR="001E677C" w:rsidRPr="00390AB2" w:rsidRDefault="001E677C" w:rsidP="001E677C">
            <w:pPr>
              <w:autoSpaceDE w:val="0"/>
              <w:autoSpaceDN w:val="0"/>
              <w:adjustRightInd w:val="0"/>
              <w:spacing w:after="0" w:line="320" w:lineRule="atLeast"/>
              <w:ind w:left="60" w:right="60"/>
              <w:jc w:val="center"/>
              <w:rPr>
                <w:rFonts w:ascii="Arial" w:hAnsi="Arial" w:cs="Arial"/>
                <w:color w:val="000000"/>
                <w:sz w:val="14"/>
                <w:szCs w:val="18"/>
              </w:rPr>
            </w:pPr>
            <w:r w:rsidRPr="00390AB2">
              <w:rPr>
                <w:rFonts w:ascii="Arial" w:hAnsi="Arial" w:cs="Arial"/>
                <w:color w:val="000000"/>
                <w:sz w:val="14"/>
                <w:szCs w:val="18"/>
              </w:rPr>
              <w:t>Si</w:t>
            </w:r>
          </w:p>
        </w:tc>
        <w:tc>
          <w:tcPr>
            <w:tcW w:w="1985" w:type="dxa"/>
            <w:tcBorders>
              <w:bottom w:val="single" w:sz="4" w:space="0" w:color="auto"/>
            </w:tcBorders>
            <w:shd w:val="clear" w:color="auto" w:fill="FFFFFF"/>
          </w:tcPr>
          <w:p w14:paraId="139FAF6C" w14:textId="77777777" w:rsidR="001E677C" w:rsidRPr="00390AB2" w:rsidRDefault="001E677C" w:rsidP="001E677C">
            <w:pPr>
              <w:autoSpaceDE w:val="0"/>
              <w:autoSpaceDN w:val="0"/>
              <w:adjustRightInd w:val="0"/>
              <w:spacing w:after="0" w:line="320" w:lineRule="atLeast"/>
              <w:ind w:left="60" w:right="60"/>
              <w:jc w:val="center"/>
              <w:rPr>
                <w:rFonts w:ascii="Arial" w:hAnsi="Arial" w:cs="Arial"/>
                <w:color w:val="000000"/>
                <w:sz w:val="14"/>
                <w:szCs w:val="18"/>
              </w:rPr>
            </w:pPr>
            <w:r w:rsidRPr="00390AB2">
              <w:rPr>
                <w:rFonts w:ascii="Arial" w:hAnsi="Arial" w:cs="Arial"/>
                <w:color w:val="000000"/>
                <w:sz w:val="14"/>
                <w:szCs w:val="18"/>
              </w:rPr>
              <w:t>No</w:t>
            </w:r>
          </w:p>
        </w:tc>
        <w:tc>
          <w:tcPr>
            <w:tcW w:w="708" w:type="dxa"/>
            <w:vMerge/>
            <w:tcBorders>
              <w:top w:val="single" w:sz="16" w:space="0" w:color="000000"/>
              <w:bottom w:val="single" w:sz="4" w:space="0" w:color="auto"/>
              <w:right w:val="single" w:sz="16" w:space="0" w:color="000000"/>
            </w:tcBorders>
            <w:shd w:val="clear" w:color="auto" w:fill="FFFFFF"/>
          </w:tcPr>
          <w:p w14:paraId="701983B9"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r>
      <w:tr w:rsidR="001E677C" w:rsidRPr="00390AB2" w14:paraId="2F4D9779" w14:textId="77777777" w:rsidTr="00295F6F">
        <w:trPr>
          <w:cantSplit/>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6528A0"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Actividad económica</w:t>
            </w:r>
          </w:p>
          <w:p w14:paraId="1ED44A82"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 xml:space="preserve"> que desarrolla la organización</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13B2289"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Establecimiento de hospedaje temporal (hotel, motel, casa de huespedes, bungalow, etc.)</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4A8BC48"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84C002E"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6AFBF60"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4</w:t>
            </w:r>
          </w:p>
        </w:tc>
      </w:tr>
      <w:tr w:rsidR="001E677C" w:rsidRPr="00390AB2" w14:paraId="4754C020"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EB8CF61"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2F88E96"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Establecimiento de preparación de alimentos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482DBDF"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B39C983"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F475B8"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20</w:t>
            </w:r>
          </w:p>
        </w:tc>
      </w:tr>
      <w:tr w:rsidR="001E677C" w:rsidRPr="00390AB2" w14:paraId="42DF106D"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95B72E1"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452E0C0"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Bar, cantina, centro nocturno</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A851CBC"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FAC4338"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E9B9CE6"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r>
      <w:tr w:rsidR="001E677C" w:rsidRPr="00390AB2" w14:paraId="5FFC7AC6"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85FC85"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69352267"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Agencia de viajes y/o Operadores de Tours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675AA14"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B0A97E2"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071920B"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2</w:t>
            </w:r>
          </w:p>
        </w:tc>
      </w:tr>
      <w:tr w:rsidR="001E677C" w:rsidRPr="00390AB2" w14:paraId="3C5D7F19"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3FEE268"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4409FE1"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Museos, galerías de arte, tiendas de artesanías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E422407"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A6CD73E"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C8A2FED"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7</w:t>
            </w:r>
          </w:p>
        </w:tc>
      </w:tr>
      <w:tr w:rsidR="001E677C" w:rsidRPr="00390AB2" w14:paraId="47B7ECF3"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9E1C06A"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49F96A6"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Tiendas de abarrotes, minisuper</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963269C"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BCD135F"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6D2883"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9</w:t>
            </w:r>
          </w:p>
        </w:tc>
      </w:tr>
      <w:tr w:rsidR="001E677C" w:rsidRPr="00390AB2" w14:paraId="54FC49BE"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60A0B6D"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A655D0A"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Alquiler de autos, bicicletas, motocicletas, carros de golf</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DAF3FFF"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736DABF"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72CBAC"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2</w:t>
            </w:r>
          </w:p>
        </w:tc>
      </w:tr>
      <w:tr w:rsidR="001E677C" w:rsidRPr="00390AB2" w14:paraId="3BFEEB25"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DA5EA11"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1118B89"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Servicios y alquiler de equipos relacionados con el surf</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922B5E6"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3A91C0E"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9A64DAE"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3</w:t>
            </w:r>
          </w:p>
        </w:tc>
      </w:tr>
      <w:tr w:rsidR="001E677C" w:rsidRPr="00390AB2" w14:paraId="34E61A2B"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D8FC99A"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5035E6A5"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Centros de relajación, Yoga, acondicionamiento físico</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EDE2FA4"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CD68F67"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4840AD"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r>
      <w:tr w:rsidR="001E677C" w:rsidRPr="00390AB2" w14:paraId="453ABAE7"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A86BE0E"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E362882"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Farmacias</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EBCBBCD"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497D6045"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9E304C4"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w:t>
            </w:r>
          </w:p>
        </w:tc>
      </w:tr>
      <w:tr w:rsidR="001E677C" w:rsidRPr="00390AB2" w14:paraId="3E755B4D"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92118BD"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05BF0F4A"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Tiendas de ropa, equipo y artículos de playa</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DBA2A7B"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9FC64AF"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2AF69AA"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10</w:t>
            </w:r>
          </w:p>
        </w:tc>
      </w:tr>
      <w:tr w:rsidR="001E677C" w:rsidRPr="00390AB2" w14:paraId="4E13A2DE" w14:textId="77777777" w:rsidTr="00295F6F">
        <w:trPr>
          <w:cantSplit/>
        </w:trPr>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73C69D2" w14:textId="77777777" w:rsidR="001E677C" w:rsidRPr="00390AB2" w:rsidRDefault="001E677C" w:rsidP="001E677C">
            <w:pPr>
              <w:autoSpaceDE w:val="0"/>
              <w:autoSpaceDN w:val="0"/>
              <w:adjustRightInd w:val="0"/>
              <w:spacing w:after="0" w:line="240" w:lineRule="auto"/>
              <w:rPr>
                <w:rFonts w:ascii="Arial" w:hAnsi="Arial" w:cs="Arial"/>
                <w:color w:val="000000"/>
                <w:sz w:val="14"/>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3B476C1"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Otro</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D3C9F4E"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9B86154"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17AC63B"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19</w:t>
            </w:r>
          </w:p>
        </w:tc>
      </w:tr>
      <w:tr w:rsidR="001E677C" w:rsidRPr="00390AB2" w14:paraId="293E6AB5" w14:textId="77777777" w:rsidTr="00295F6F">
        <w:trPr>
          <w:cantSplit/>
        </w:trPr>
        <w:tc>
          <w:tcPr>
            <w:tcW w:w="55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5C0BE4" w14:textId="77777777" w:rsidR="001E677C" w:rsidRPr="00390AB2" w:rsidRDefault="001E677C" w:rsidP="001E677C">
            <w:pPr>
              <w:autoSpaceDE w:val="0"/>
              <w:autoSpaceDN w:val="0"/>
              <w:adjustRightInd w:val="0"/>
              <w:spacing w:after="0" w:line="320" w:lineRule="atLeast"/>
              <w:ind w:left="60" w:right="60"/>
              <w:rPr>
                <w:rFonts w:ascii="Arial" w:hAnsi="Arial" w:cs="Arial"/>
                <w:color w:val="000000"/>
                <w:sz w:val="14"/>
                <w:szCs w:val="18"/>
              </w:rPr>
            </w:pPr>
            <w:r w:rsidRPr="00390AB2">
              <w:rPr>
                <w:rFonts w:ascii="Arial" w:hAnsi="Arial" w:cs="Arial"/>
                <w:color w:val="000000"/>
                <w:sz w:val="14"/>
                <w:szCs w:val="18"/>
              </w:rPr>
              <w:t>Total</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0412397"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29</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DFF11B3"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D56E290" w14:textId="77777777" w:rsidR="001E677C" w:rsidRPr="00390AB2" w:rsidRDefault="001E677C" w:rsidP="001E677C">
            <w:pPr>
              <w:autoSpaceDE w:val="0"/>
              <w:autoSpaceDN w:val="0"/>
              <w:adjustRightInd w:val="0"/>
              <w:spacing w:after="0" w:line="320" w:lineRule="atLeast"/>
              <w:ind w:left="60" w:right="60"/>
              <w:jc w:val="right"/>
              <w:rPr>
                <w:rFonts w:ascii="Arial" w:hAnsi="Arial" w:cs="Arial"/>
                <w:color w:val="000000"/>
                <w:sz w:val="14"/>
                <w:szCs w:val="18"/>
              </w:rPr>
            </w:pPr>
            <w:r w:rsidRPr="00390AB2">
              <w:rPr>
                <w:rFonts w:ascii="Arial" w:hAnsi="Arial" w:cs="Arial"/>
                <w:color w:val="000000"/>
                <w:sz w:val="14"/>
                <w:szCs w:val="18"/>
              </w:rPr>
              <w:t>79</w:t>
            </w:r>
          </w:p>
        </w:tc>
      </w:tr>
    </w:tbl>
    <w:p w14:paraId="456EA872" w14:textId="42B477FB" w:rsidR="007359F0" w:rsidRPr="00835869" w:rsidRDefault="00B206DC" w:rsidP="00835869">
      <w:pPr>
        <w:autoSpaceDE w:val="0"/>
        <w:autoSpaceDN w:val="0"/>
        <w:adjustRightInd w:val="0"/>
        <w:spacing w:after="0" w:line="240" w:lineRule="auto"/>
        <w:rPr>
          <w:rFonts w:ascii="Times New Roman" w:hAnsi="Times New Roman" w:cs="Times New Roman"/>
          <w:sz w:val="24"/>
          <w:szCs w:val="24"/>
        </w:rPr>
      </w:pPr>
      <w:r>
        <w:rPr>
          <w:rFonts w:ascii="Arial" w:hAnsi="Arial" w:cs="Arial"/>
          <w:sz w:val="16"/>
        </w:rPr>
        <w:t xml:space="preserve">Fuente: </w:t>
      </w:r>
      <w:r w:rsidR="001E677C" w:rsidRPr="002F399F">
        <w:rPr>
          <w:rFonts w:ascii="Arial" w:hAnsi="Arial" w:cs="Arial"/>
          <w:sz w:val="16"/>
        </w:rPr>
        <w:t>Elaboración</w:t>
      </w:r>
      <w:r w:rsidR="001E677C">
        <w:rPr>
          <w:rFonts w:ascii="Arial" w:hAnsi="Arial" w:cs="Arial"/>
          <w:sz w:val="16"/>
        </w:rPr>
        <w:t xml:space="preserve"> propia</w:t>
      </w:r>
    </w:p>
    <w:p w14:paraId="5CE1402E" w14:textId="77777777" w:rsidR="00D3709C" w:rsidRDefault="00D3709C" w:rsidP="00983930">
      <w:pPr>
        <w:spacing w:line="240" w:lineRule="auto"/>
        <w:jc w:val="both"/>
        <w:rPr>
          <w:rFonts w:ascii="Arial" w:hAnsi="Arial" w:cs="Arial"/>
          <w:b/>
          <w:sz w:val="24"/>
          <w:szCs w:val="24"/>
        </w:rPr>
      </w:pPr>
    </w:p>
    <w:p w14:paraId="066B2DB6" w14:textId="04BC2E28" w:rsidR="00D3709C" w:rsidRDefault="00D3709C" w:rsidP="00983930">
      <w:pPr>
        <w:spacing w:line="240" w:lineRule="auto"/>
        <w:jc w:val="both"/>
        <w:rPr>
          <w:rFonts w:ascii="Arial" w:hAnsi="Arial" w:cs="Arial"/>
          <w:b/>
          <w:sz w:val="24"/>
          <w:szCs w:val="24"/>
        </w:rPr>
      </w:pPr>
    </w:p>
    <w:p w14:paraId="4243799E" w14:textId="683FD324" w:rsidR="00C0021E" w:rsidRDefault="00C0021E" w:rsidP="00983930">
      <w:pPr>
        <w:spacing w:line="240" w:lineRule="auto"/>
        <w:jc w:val="both"/>
        <w:rPr>
          <w:rFonts w:ascii="Arial" w:hAnsi="Arial" w:cs="Arial"/>
          <w:b/>
          <w:sz w:val="24"/>
          <w:szCs w:val="24"/>
        </w:rPr>
      </w:pPr>
    </w:p>
    <w:p w14:paraId="7393EEE8" w14:textId="6BA7EC6E" w:rsidR="00C0021E" w:rsidRDefault="00C0021E" w:rsidP="00983930">
      <w:pPr>
        <w:spacing w:line="240" w:lineRule="auto"/>
        <w:jc w:val="both"/>
        <w:rPr>
          <w:rFonts w:ascii="Arial" w:hAnsi="Arial" w:cs="Arial"/>
          <w:b/>
          <w:sz w:val="24"/>
          <w:szCs w:val="24"/>
        </w:rPr>
      </w:pPr>
    </w:p>
    <w:p w14:paraId="24263B63" w14:textId="19EF23D5" w:rsidR="00C0021E" w:rsidRDefault="00C0021E" w:rsidP="00983930">
      <w:pPr>
        <w:spacing w:line="240" w:lineRule="auto"/>
        <w:jc w:val="both"/>
        <w:rPr>
          <w:rFonts w:ascii="Arial" w:hAnsi="Arial" w:cs="Arial"/>
          <w:b/>
          <w:sz w:val="24"/>
          <w:szCs w:val="24"/>
        </w:rPr>
      </w:pPr>
    </w:p>
    <w:p w14:paraId="063E508A" w14:textId="6841589B" w:rsidR="00C0021E" w:rsidRDefault="00C0021E" w:rsidP="00983930">
      <w:pPr>
        <w:spacing w:line="240" w:lineRule="auto"/>
        <w:jc w:val="both"/>
        <w:rPr>
          <w:rFonts w:ascii="Arial" w:hAnsi="Arial" w:cs="Arial"/>
          <w:b/>
          <w:sz w:val="24"/>
          <w:szCs w:val="24"/>
        </w:rPr>
      </w:pPr>
    </w:p>
    <w:p w14:paraId="2DF1288C" w14:textId="083CF259" w:rsidR="00C0021E" w:rsidRDefault="00C0021E" w:rsidP="00983930">
      <w:pPr>
        <w:spacing w:line="240" w:lineRule="auto"/>
        <w:jc w:val="both"/>
        <w:rPr>
          <w:rFonts w:ascii="Arial" w:hAnsi="Arial" w:cs="Arial"/>
          <w:b/>
          <w:sz w:val="24"/>
          <w:szCs w:val="24"/>
        </w:rPr>
      </w:pPr>
    </w:p>
    <w:p w14:paraId="2529E666" w14:textId="77777777" w:rsidR="00C0021E" w:rsidRDefault="00C0021E" w:rsidP="00983930">
      <w:pPr>
        <w:spacing w:line="240" w:lineRule="auto"/>
        <w:jc w:val="both"/>
        <w:rPr>
          <w:rFonts w:ascii="Arial" w:hAnsi="Arial" w:cs="Arial"/>
          <w:b/>
          <w:sz w:val="24"/>
          <w:szCs w:val="24"/>
        </w:rPr>
      </w:pPr>
    </w:p>
    <w:p w14:paraId="4D3F511D" w14:textId="4AA3BBDF" w:rsidR="00542A6A" w:rsidRPr="00983930" w:rsidRDefault="00542A6A" w:rsidP="00983930">
      <w:pPr>
        <w:spacing w:line="240" w:lineRule="auto"/>
        <w:jc w:val="both"/>
        <w:rPr>
          <w:rFonts w:ascii="Arial" w:hAnsi="Arial" w:cs="Arial"/>
          <w:b/>
          <w:sz w:val="24"/>
          <w:szCs w:val="24"/>
        </w:rPr>
      </w:pPr>
      <w:r w:rsidRPr="00983930">
        <w:rPr>
          <w:rFonts w:ascii="Arial" w:hAnsi="Arial" w:cs="Arial"/>
          <w:b/>
          <w:sz w:val="24"/>
          <w:szCs w:val="24"/>
        </w:rPr>
        <w:lastRenderedPageBreak/>
        <w:t xml:space="preserve">Conclusiones </w:t>
      </w:r>
    </w:p>
    <w:p w14:paraId="1117A4EC" w14:textId="448D5967" w:rsidR="00CC235E" w:rsidRPr="00983930" w:rsidRDefault="00B206DC" w:rsidP="00983930">
      <w:pPr>
        <w:spacing w:line="240" w:lineRule="auto"/>
        <w:jc w:val="both"/>
        <w:rPr>
          <w:rFonts w:ascii="Arial" w:hAnsi="Arial" w:cs="Arial"/>
          <w:sz w:val="24"/>
          <w:szCs w:val="24"/>
        </w:rPr>
      </w:pPr>
      <w:r w:rsidRPr="00983930">
        <w:rPr>
          <w:rFonts w:ascii="Arial" w:hAnsi="Arial" w:cs="Arial"/>
          <w:sz w:val="24"/>
          <w:szCs w:val="24"/>
        </w:rPr>
        <w:t>L</w:t>
      </w:r>
      <w:r w:rsidR="00295F6F" w:rsidRPr="00983930">
        <w:rPr>
          <w:rFonts w:ascii="Arial" w:hAnsi="Arial" w:cs="Arial"/>
          <w:sz w:val="24"/>
          <w:szCs w:val="24"/>
        </w:rPr>
        <w:t>a oferta turística de Sayulita</w:t>
      </w:r>
      <w:r w:rsidRPr="00983930">
        <w:rPr>
          <w:rFonts w:ascii="Arial" w:hAnsi="Arial" w:cs="Arial"/>
          <w:sz w:val="24"/>
          <w:szCs w:val="24"/>
        </w:rPr>
        <w:t xml:space="preserve">, es como lo han documentado diversos </w:t>
      </w:r>
      <w:r w:rsidR="00390AB2" w:rsidRPr="00983930">
        <w:rPr>
          <w:rFonts w:ascii="Arial" w:hAnsi="Arial" w:cs="Arial"/>
          <w:sz w:val="24"/>
          <w:szCs w:val="24"/>
        </w:rPr>
        <w:t>autores, tiene</w:t>
      </w:r>
      <w:r w:rsidRPr="00983930">
        <w:rPr>
          <w:rFonts w:ascii="Arial" w:hAnsi="Arial" w:cs="Arial"/>
          <w:sz w:val="24"/>
          <w:szCs w:val="24"/>
        </w:rPr>
        <w:t xml:space="preserve"> un sin número de </w:t>
      </w:r>
      <w:r w:rsidR="00295F6F" w:rsidRPr="00983930">
        <w:rPr>
          <w:rFonts w:ascii="Arial" w:hAnsi="Arial" w:cs="Arial"/>
          <w:sz w:val="24"/>
          <w:szCs w:val="24"/>
        </w:rPr>
        <w:t>actividades económicas para diferentes necesidades de los turistas tanto nacionales como internacionales. Con base a los resultados quienes más demanda</w:t>
      </w:r>
      <w:r w:rsidR="00C512EF">
        <w:rPr>
          <w:rFonts w:ascii="Arial" w:hAnsi="Arial" w:cs="Arial"/>
          <w:sz w:val="24"/>
          <w:szCs w:val="24"/>
        </w:rPr>
        <w:t>n</w:t>
      </w:r>
      <w:r w:rsidR="00295F6F" w:rsidRPr="00983930">
        <w:rPr>
          <w:rFonts w:ascii="Arial" w:hAnsi="Arial" w:cs="Arial"/>
          <w:sz w:val="24"/>
          <w:szCs w:val="24"/>
        </w:rPr>
        <w:t xml:space="preserve"> esas actividades son los turistas internacionales, puesto que se supone </w:t>
      </w:r>
      <w:r w:rsidR="002C120E" w:rsidRPr="00983930">
        <w:rPr>
          <w:rFonts w:ascii="Arial" w:hAnsi="Arial" w:cs="Arial"/>
          <w:sz w:val="24"/>
          <w:szCs w:val="24"/>
        </w:rPr>
        <w:t>que,</w:t>
      </w:r>
      <w:r w:rsidR="00295F6F" w:rsidRPr="00983930">
        <w:rPr>
          <w:rFonts w:ascii="Arial" w:hAnsi="Arial" w:cs="Arial"/>
          <w:sz w:val="24"/>
          <w:szCs w:val="24"/>
        </w:rPr>
        <w:t xml:space="preserve"> al venir de un lugar de cultura</w:t>
      </w:r>
      <w:r w:rsidR="007359F0">
        <w:rPr>
          <w:rFonts w:ascii="Arial" w:hAnsi="Arial" w:cs="Arial"/>
          <w:sz w:val="24"/>
          <w:szCs w:val="24"/>
        </w:rPr>
        <w:t xml:space="preserve"> y ambiente </w:t>
      </w:r>
      <w:r w:rsidR="002C120E" w:rsidRPr="00983930">
        <w:rPr>
          <w:rFonts w:ascii="Arial" w:hAnsi="Arial" w:cs="Arial"/>
          <w:sz w:val="24"/>
          <w:szCs w:val="24"/>
        </w:rPr>
        <w:t>diferente los hace optar por atractivos turísticos tales como Sayulita. En cuanto a los turistas nacionales se pudo observar que son muy poco demandante de las actividades económi</w:t>
      </w:r>
      <w:r w:rsidR="007359F0">
        <w:rPr>
          <w:rFonts w:ascii="Arial" w:hAnsi="Arial" w:cs="Arial"/>
          <w:sz w:val="24"/>
          <w:szCs w:val="24"/>
        </w:rPr>
        <w:t xml:space="preserve">cas en el poblado de Sayulita. </w:t>
      </w:r>
      <w:r w:rsidR="002C120E" w:rsidRPr="00983930">
        <w:rPr>
          <w:rFonts w:ascii="Arial" w:hAnsi="Arial" w:cs="Arial"/>
          <w:sz w:val="24"/>
          <w:szCs w:val="24"/>
        </w:rPr>
        <w:t>Los habitantes locales lo que demandan son más que nada las actividades para satisfacer sus necesidades básicas tales como las tiendas de abarrotes y minisúper.</w:t>
      </w:r>
    </w:p>
    <w:p w14:paraId="053BCCEC" w14:textId="153979EF" w:rsidR="00D3709C" w:rsidRPr="00983930" w:rsidRDefault="002C120E" w:rsidP="00983930">
      <w:pPr>
        <w:spacing w:line="240" w:lineRule="auto"/>
        <w:jc w:val="both"/>
        <w:rPr>
          <w:rFonts w:ascii="Arial" w:hAnsi="Arial" w:cs="Arial"/>
          <w:sz w:val="24"/>
          <w:szCs w:val="24"/>
        </w:rPr>
      </w:pPr>
      <w:r w:rsidRPr="00983930">
        <w:rPr>
          <w:rFonts w:ascii="Arial" w:hAnsi="Arial" w:cs="Arial"/>
          <w:sz w:val="24"/>
          <w:szCs w:val="24"/>
        </w:rPr>
        <w:t xml:space="preserve">La implementación del Programa de Pueblos Mágicos a una comunidad del país se supone que va a tener </w:t>
      </w:r>
      <w:r w:rsidR="00084404" w:rsidRPr="00983930">
        <w:rPr>
          <w:rFonts w:ascii="Arial" w:hAnsi="Arial" w:cs="Arial"/>
          <w:sz w:val="24"/>
          <w:szCs w:val="24"/>
        </w:rPr>
        <w:t xml:space="preserve">cambios en cuanto </w:t>
      </w:r>
      <w:r w:rsidRPr="00983930">
        <w:rPr>
          <w:rFonts w:ascii="Arial" w:hAnsi="Arial" w:cs="Arial"/>
          <w:sz w:val="24"/>
          <w:szCs w:val="24"/>
        </w:rPr>
        <w:t xml:space="preserve">a la demanda de </w:t>
      </w:r>
      <w:r w:rsidR="00084404" w:rsidRPr="00983930">
        <w:rPr>
          <w:rFonts w:ascii="Arial" w:hAnsi="Arial" w:cs="Arial"/>
          <w:sz w:val="24"/>
          <w:szCs w:val="24"/>
        </w:rPr>
        <w:t>este además cambio en la organización o modo de operar de una empresa de dicha población, al ver los resultados la mayoría de estas no vio cambios en ningún aspecto, podría ser por e</w:t>
      </w:r>
      <w:r w:rsidR="00F11565">
        <w:rPr>
          <w:rFonts w:ascii="Arial" w:hAnsi="Arial" w:cs="Arial"/>
          <w:sz w:val="24"/>
          <w:szCs w:val="24"/>
        </w:rPr>
        <w:t>l tipo de actividad que realiza.</w:t>
      </w:r>
    </w:p>
    <w:p w14:paraId="5B052B28" w14:textId="77777777" w:rsidR="00B206DC" w:rsidRPr="00983930" w:rsidRDefault="00B206DC" w:rsidP="00983930">
      <w:pPr>
        <w:spacing w:line="240" w:lineRule="auto"/>
        <w:jc w:val="both"/>
        <w:rPr>
          <w:rFonts w:ascii="Arial" w:hAnsi="Arial" w:cs="Arial"/>
          <w:sz w:val="24"/>
          <w:szCs w:val="24"/>
        </w:rPr>
      </w:pPr>
      <w:r w:rsidRPr="00983930">
        <w:rPr>
          <w:rFonts w:ascii="Arial" w:hAnsi="Arial" w:cs="Arial"/>
          <w:sz w:val="24"/>
          <w:szCs w:val="24"/>
        </w:rPr>
        <w:t>Al haber participado en la obtención de la información en las empresas se pueden captar impresiones que no están documentadas en el instrumento, como el hecho que a raíz del nombramiento de Sayulita Pueblo Mágico, se ha tenido una mayor afluencia de turistas tanto nacionales como internacionales, la diferencia entre ambos es que los primeros son visitantes de un día, que no realizan consumo en las empresas; en tanto, que los turistas internacionales tienen estancias y consumos más prolongados.</w:t>
      </w:r>
    </w:p>
    <w:p w14:paraId="1C3B4D62" w14:textId="1C55F06B" w:rsidR="00CC235E" w:rsidRPr="00983930" w:rsidRDefault="00B206DC" w:rsidP="00983930">
      <w:pPr>
        <w:spacing w:line="240" w:lineRule="auto"/>
        <w:jc w:val="both"/>
        <w:rPr>
          <w:rFonts w:ascii="Arial" w:hAnsi="Arial" w:cs="Arial"/>
          <w:b/>
          <w:sz w:val="24"/>
          <w:szCs w:val="24"/>
        </w:rPr>
      </w:pPr>
      <w:r w:rsidRPr="00983930">
        <w:rPr>
          <w:rFonts w:ascii="Arial" w:hAnsi="Arial" w:cs="Arial"/>
          <w:sz w:val="24"/>
          <w:szCs w:val="24"/>
        </w:rPr>
        <w:t xml:space="preserve">En relación al nombramiento de Sayulita y los cambios en la operación de las empresas, </w:t>
      </w:r>
      <w:r w:rsidR="00133083" w:rsidRPr="00983930">
        <w:rPr>
          <w:rFonts w:ascii="Arial" w:hAnsi="Arial" w:cs="Arial"/>
          <w:sz w:val="24"/>
          <w:szCs w:val="24"/>
        </w:rPr>
        <w:t>si bien no ha sido notorio al interior de las empresas, los habitantes notan cambios en el sentido de que se está destruyendo el ecosistema, hay una mayor generación de basura; así mismo, notan un incremento de vendedores ambulantes, quienes representan competencia y evaden costos que los establecidos enfrentan como el pago por limpieza.</w:t>
      </w:r>
    </w:p>
    <w:p w14:paraId="2A145808" w14:textId="185D9EF6" w:rsidR="001A51BC" w:rsidRPr="00983930" w:rsidRDefault="00FF75EF" w:rsidP="00983930">
      <w:pPr>
        <w:spacing w:line="240" w:lineRule="auto"/>
        <w:jc w:val="both"/>
        <w:rPr>
          <w:rFonts w:ascii="Arial" w:hAnsi="Arial" w:cs="Arial"/>
          <w:sz w:val="24"/>
          <w:szCs w:val="24"/>
        </w:rPr>
      </w:pPr>
      <w:r w:rsidRPr="00983930">
        <w:rPr>
          <w:rFonts w:ascii="Arial" w:hAnsi="Arial" w:cs="Arial"/>
          <w:sz w:val="24"/>
          <w:szCs w:val="24"/>
        </w:rPr>
        <w:t xml:space="preserve">Este tipo de trabajos ayudan al conocimiento y caracterización de localidades, </w:t>
      </w:r>
      <w:r w:rsidR="00390AB2" w:rsidRPr="00983930">
        <w:rPr>
          <w:rFonts w:ascii="Arial" w:hAnsi="Arial" w:cs="Arial"/>
          <w:sz w:val="24"/>
          <w:szCs w:val="24"/>
        </w:rPr>
        <w:t>cuya dinámica</w:t>
      </w:r>
      <w:r w:rsidRPr="00983930">
        <w:rPr>
          <w:rFonts w:ascii="Arial" w:hAnsi="Arial" w:cs="Arial"/>
          <w:sz w:val="24"/>
          <w:szCs w:val="24"/>
        </w:rPr>
        <w:t xml:space="preserve"> cambia más rápido que lo que lo hacen las fuentes oficiales de información. </w:t>
      </w:r>
      <w:r w:rsidR="00390AB2" w:rsidRPr="00983930">
        <w:rPr>
          <w:rFonts w:ascii="Arial" w:hAnsi="Arial" w:cs="Arial"/>
          <w:sz w:val="24"/>
          <w:szCs w:val="24"/>
        </w:rPr>
        <w:t>Además,</w:t>
      </w:r>
      <w:r w:rsidRPr="00983930">
        <w:rPr>
          <w:rFonts w:ascii="Arial" w:hAnsi="Arial" w:cs="Arial"/>
          <w:sz w:val="24"/>
          <w:szCs w:val="24"/>
        </w:rPr>
        <w:t xml:space="preserve"> al ser reciente el nombramiento de Sayulita como Pueblo Mágico los estudios que evalúen los efectos del programa en la localidad son </w:t>
      </w:r>
      <w:r w:rsidR="00390AB2" w:rsidRPr="00983930">
        <w:rPr>
          <w:rFonts w:ascii="Arial" w:hAnsi="Arial" w:cs="Arial"/>
          <w:sz w:val="24"/>
          <w:szCs w:val="24"/>
        </w:rPr>
        <w:t>escasos</w:t>
      </w:r>
      <w:r w:rsidRPr="00983930">
        <w:rPr>
          <w:rFonts w:ascii="Arial" w:hAnsi="Arial" w:cs="Arial"/>
          <w:sz w:val="24"/>
          <w:szCs w:val="24"/>
        </w:rPr>
        <w:t>.</w:t>
      </w:r>
    </w:p>
    <w:p w14:paraId="2C0B931C" w14:textId="77777777" w:rsidR="00FF75EF" w:rsidRPr="00983930" w:rsidRDefault="00FF75EF" w:rsidP="00983930">
      <w:pPr>
        <w:spacing w:line="240" w:lineRule="auto"/>
        <w:jc w:val="both"/>
        <w:rPr>
          <w:rFonts w:ascii="Arial" w:hAnsi="Arial" w:cs="Arial"/>
          <w:b/>
          <w:sz w:val="24"/>
          <w:szCs w:val="24"/>
        </w:rPr>
      </w:pPr>
    </w:p>
    <w:p w14:paraId="698203EB" w14:textId="77777777" w:rsidR="001A51BC" w:rsidRPr="00983930" w:rsidRDefault="001A51BC" w:rsidP="00983930">
      <w:pPr>
        <w:spacing w:line="240" w:lineRule="auto"/>
        <w:jc w:val="both"/>
        <w:rPr>
          <w:rFonts w:ascii="Arial" w:hAnsi="Arial" w:cs="Arial"/>
          <w:b/>
          <w:sz w:val="24"/>
          <w:szCs w:val="24"/>
        </w:rPr>
      </w:pPr>
    </w:p>
    <w:p w14:paraId="3BDD467B" w14:textId="418DA519" w:rsidR="001A51BC" w:rsidRDefault="001A51BC" w:rsidP="00983930">
      <w:pPr>
        <w:spacing w:line="240" w:lineRule="auto"/>
        <w:jc w:val="both"/>
        <w:rPr>
          <w:rFonts w:ascii="Arial" w:hAnsi="Arial" w:cs="Arial"/>
          <w:b/>
          <w:sz w:val="24"/>
          <w:szCs w:val="24"/>
        </w:rPr>
      </w:pPr>
    </w:p>
    <w:p w14:paraId="72039648" w14:textId="6EA46FD8" w:rsidR="007359F0" w:rsidRDefault="007359F0" w:rsidP="00983930">
      <w:pPr>
        <w:spacing w:line="240" w:lineRule="auto"/>
        <w:jc w:val="both"/>
        <w:rPr>
          <w:rFonts w:ascii="Arial" w:hAnsi="Arial" w:cs="Arial"/>
          <w:b/>
          <w:sz w:val="24"/>
          <w:szCs w:val="24"/>
        </w:rPr>
      </w:pPr>
    </w:p>
    <w:p w14:paraId="32E5BD0B" w14:textId="714F7D33" w:rsidR="00CC235E" w:rsidRDefault="00CC235E" w:rsidP="00983930">
      <w:pPr>
        <w:spacing w:line="240" w:lineRule="auto"/>
        <w:jc w:val="both"/>
        <w:rPr>
          <w:rFonts w:ascii="Arial" w:hAnsi="Arial" w:cs="Arial"/>
          <w:b/>
          <w:sz w:val="24"/>
          <w:szCs w:val="24"/>
        </w:rPr>
      </w:pPr>
    </w:p>
    <w:p w14:paraId="11830FE8" w14:textId="77777777" w:rsidR="005046BC" w:rsidRDefault="005046BC" w:rsidP="00983930">
      <w:pPr>
        <w:spacing w:line="240" w:lineRule="auto"/>
        <w:jc w:val="both"/>
        <w:rPr>
          <w:rFonts w:ascii="Arial" w:hAnsi="Arial" w:cs="Arial"/>
          <w:b/>
          <w:sz w:val="24"/>
          <w:szCs w:val="24"/>
        </w:rPr>
      </w:pPr>
    </w:p>
    <w:p w14:paraId="1FE322AD" w14:textId="77777777" w:rsidR="00C0021E" w:rsidRDefault="00C0021E" w:rsidP="00983930">
      <w:pPr>
        <w:spacing w:line="240" w:lineRule="auto"/>
        <w:jc w:val="both"/>
        <w:rPr>
          <w:rFonts w:ascii="Arial" w:hAnsi="Arial" w:cs="Arial"/>
          <w:b/>
          <w:sz w:val="24"/>
          <w:szCs w:val="24"/>
        </w:rPr>
      </w:pPr>
    </w:p>
    <w:p w14:paraId="71DBD94A" w14:textId="77777777" w:rsidR="00D3709C" w:rsidRPr="00983930" w:rsidRDefault="00D3709C" w:rsidP="00983930">
      <w:pPr>
        <w:spacing w:line="240" w:lineRule="auto"/>
        <w:jc w:val="both"/>
        <w:rPr>
          <w:rFonts w:ascii="Arial" w:hAnsi="Arial" w:cs="Arial"/>
          <w:b/>
          <w:sz w:val="24"/>
          <w:szCs w:val="24"/>
        </w:rPr>
      </w:pPr>
    </w:p>
    <w:p w14:paraId="3292191A" w14:textId="315F8361" w:rsidR="00542A6A" w:rsidRDefault="00542A6A" w:rsidP="00983930">
      <w:pPr>
        <w:spacing w:line="240" w:lineRule="auto"/>
        <w:jc w:val="both"/>
        <w:rPr>
          <w:rFonts w:ascii="Arial" w:hAnsi="Arial" w:cs="Arial"/>
          <w:b/>
          <w:sz w:val="24"/>
          <w:szCs w:val="24"/>
        </w:rPr>
      </w:pPr>
      <w:r w:rsidRPr="00983930">
        <w:rPr>
          <w:rFonts w:ascii="Arial" w:hAnsi="Arial" w:cs="Arial"/>
          <w:b/>
          <w:sz w:val="24"/>
          <w:szCs w:val="24"/>
        </w:rPr>
        <w:lastRenderedPageBreak/>
        <w:t xml:space="preserve">Literatura citada </w:t>
      </w:r>
    </w:p>
    <w:p w14:paraId="011AE0EA" w14:textId="73F165C5" w:rsidR="005A235A" w:rsidRDefault="005A235A" w:rsidP="005A235A">
      <w:pPr>
        <w:pStyle w:val="Prrafodelista"/>
        <w:numPr>
          <w:ilvl w:val="0"/>
          <w:numId w:val="6"/>
        </w:numPr>
        <w:tabs>
          <w:tab w:val="left" w:pos="1985"/>
        </w:tabs>
        <w:spacing w:line="240" w:lineRule="auto"/>
        <w:jc w:val="both"/>
        <w:rPr>
          <w:rFonts w:ascii="Arial" w:hAnsi="Arial" w:cs="Arial"/>
          <w:sz w:val="24"/>
          <w:szCs w:val="24"/>
          <w:shd w:val="clear" w:color="auto" w:fill="FFFFFF"/>
        </w:rPr>
      </w:pPr>
      <w:r w:rsidRPr="005A235A">
        <w:rPr>
          <w:rFonts w:ascii="Arial" w:hAnsi="Arial" w:cs="Arial"/>
          <w:sz w:val="24"/>
          <w:szCs w:val="24"/>
          <w:shd w:val="clear" w:color="auto" w:fill="FFFFFF"/>
        </w:rPr>
        <w:t xml:space="preserve">AGENDAS DE COMPETITIVIDAD de los destinos turísticos de México. (2014). [ebook] Nayarit, pp.77-78. Available at: </w:t>
      </w:r>
      <w:hyperlink r:id="rId8" w:history="1">
        <w:r w:rsidRPr="005A235A">
          <w:rPr>
            <w:rStyle w:val="Hipervnculo"/>
            <w:rFonts w:ascii="Arial" w:hAnsi="Arial" w:cs="Arial"/>
            <w:sz w:val="24"/>
            <w:szCs w:val="24"/>
            <w:shd w:val="clear" w:color="auto" w:fill="FFFFFF"/>
          </w:rPr>
          <w:t>http://www.sectur.gob.mx/wp-content/uploads/2015/02/PDF-Riviera-Nayarit.pdf</w:t>
        </w:r>
      </w:hyperlink>
      <w:r w:rsidRPr="005A235A">
        <w:rPr>
          <w:rFonts w:ascii="Arial" w:hAnsi="Arial" w:cs="Arial"/>
          <w:sz w:val="24"/>
          <w:szCs w:val="24"/>
          <w:shd w:val="clear" w:color="auto" w:fill="FFFFFF"/>
        </w:rPr>
        <w:t xml:space="preserve"> [Accessed 25 Aug. 2017]. </w:t>
      </w:r>
    </w:p>
    <w:p w14:paraId="0EDA30C7" w14:textId="41D19BE8" w:rsidR="00E116F7" w:rsidRPr="005A235A" w:rsidRDefault="00E116F7" w:rsidP="00E116F7">
      <w:pPr>
        <w:pStyle w:val="Prrafodelista"/>
        <w:numPr>
          <w:ilvl w:val="0"/>
          <w:numId w:val="6"/>
        </w:numPr>
        <w:tabs>
          <w:tab w:val="left" w:pos="1985"/>
        </w:tabs>
        <w:spacing w:line="240" w:lineRule="auto"/>
        <w:jc w:val="both"/>
        <w:rPr>
          <w:rFonts w:ascii="Arial" w:hAnsi="Arial" w:cs="Arial"/>
          <w:sz w:val="24"/>
          <w:szCs w:val="24"/>
          <w:shd w:val="clear" w:color="auto" w:fill="FFFFFF"/>
        </w:rPr>
      </w:pPr>
      <w:r w:rsidRPr="00E116F7">
        <w:rPr>
          <w:rFonts w:ascii="Arial" w:hAnsi="Arial" w:cs="Arial"/>
          <w:sz w:val="24"/>
          <w:szCs w:val="24"/>
          <w:shd w:val="clear" w:color="auto" w:fill="FFFFFF"/>
        </w:rPr>
        <w:t>Amer, J. (2009). Emprendedores turísticos locales y su intermediación en la esfera de las políticas públicas: el caso de Mallorca. Una aproximación desde la sociología histórica y política. Pasos, España, No.3 (7), pp. 371-380.</w:t>
      </w:r>
    </w:p>
    <w:p w14:paraId="2D8591A2" w14:textId="77777777" w:rsidR="005A235A" w:rsidRPr="005A235A" w:rsidRDefault="005A235A" w:rsidP="005A235A">
      <w:pPr>
        <w:pStyle w:val="Prrafodelista"/>
        <w:numPr>
          <w:ilvl w:val="0"/>
          <w:numId w:val="6"/>
        </w:numPr>
        <w:spacing w:after="200" w:line="240" w:lineRule="auto"/>
        <w:jc w:val="both"/>
        <w:rPr>
          <w:rFonts w:ascii="Arial" w:hAnsi="Arial" w:cs="Arial"/>
          <w:sz w:val="24"/>
          <w:szCs w:val="24"/>
          <w:lang w:val="es-ES"/>
        </w:rPr>
      </w:pPr>
      <w:r w:rsidRPr="005A235A">
        <w:rPr>
          <w:rFonts w:ascii="Arial" w:hAnsi="Arial" w:cs="Arial"/>
          <w:color w:val="000000"/>
          <w:sz w:val="24"/>
          <w:szCs w:val="24"/>
        </w:rPr>
        <w:t>Barrón, K. y Castro U. (2015). Especialización y productividad del sector turístico en México. Revista Internacional Administración &amp; Finanzas, 8(5), 45-61</w:t>
      </w:r>
      <w:r w:rsidRPr="005A235A">
        <w:rPr>
          <w:rFonts w:ascii="Arial" w:hAnsi="Arial" w:cs="Arial"/>
          <w:sz w:val="24"/>
          <w:szCs w:val="24"/>
        </w:rPr>
        <w:t xml:space="preserve"> </w:t>
      </w:r>
    </w:p>
    <w:p w14:paraId="06E6B57F" w14:textId="2B8120CE" w:rsidR="005A235A" w:rsidRPr="00E116F7" w:rsidRDefault="005A235A" w:rsidP="005A235A">
      <w:pPr>
        <w:pStyle w:val="Prrafodelista"/>
        <w:numPr>
          <w:ilvl w:val="0"/>
          <w:numId w:val="6"/>
        </w:numPr>
        <w:spacing w:after="200" w:line="240" w:lineRule="auto"/>
        <w:jc w:val="both"/>
        <w:rPr>
          <w:rFonts w:ascii="Arial" w:hAnsi="Arial" w:cs="Arial"/>
          <w:sz w:val="24"/>
          <w:szCs w:val="24"/>
          <w:lang w:val="es-ES"/>
        </w:rPr>
      </w:pPr>
      <w:r w:rsidRPr="005A235A">
        <w:rPr>
          <w:rFonts w:ascii="Arial" w:hAnsi="Arial" w:cs="Arial"/>
          <w:color w:val="000000"/>
          <w:sz w:val="24"/>
          <w:szCs w:val="24"/>
        </w:rPr>
        <w:t xml:space="preserve">Barrón, K., Castro U. &amp; Madera, J. (2015). </w:t>
      </w:r>
      <w:r w:rsidRPr="005A235A">
        <w:rPr>
          <w:rFonts w:ascii="Arial" w:hAnsi="Arial" w:cs="Arial"/>
          <w:i/>
          <w:color w:val="000000"/>
          <w:sz w:val="24"/>
          <w:szCs w:val="24"/>
        </w:rPr>
        <w:t xml:space="preserve">Turismo y empleo en México, una primera aproximación. </w:t>
      </w:r>
      <w:r w:rsidRPr="005A235A">
        <w:rPr>
          <w:rFonts w:ascii="Arial" w:hAnsi="Arial" w:cs="Arial"/>
          <w:color w:val="000000"/>
          <w:sz w:val="24"/>
          <w:szCs w:val="24"/>
        </w:rPr>
        <w:t xml:space="preserve">Temas selectos de Turismo y Economía en México. Universidad Autónoma de Baja California Sur. </w:t>
      </w:r>
    </w:p>
    <w:p w14:paraId="13D45767" w14:textId="2D476171" w:rsidR="00E116F7" w:rsidRPr="00E116F7" w:rsidRDefault="00E116F7" w:rsidP="00E116F7">
      <w:pPr>
        <w:pStyle w:val="Prrafodelista"/>
        <w:numPr>
          <w:ilvl w:val="0"/>
          <w:numId w:val="6"/>
        </w:numPr>
        <w:spacing w:after="200" w:line="240" w:lineRule="auto"/>
        <w:jc w:val="both"/>
        <w:rPr>
          <w:rFonts w:ascii="Arial" w:hAnsi="Arial" w:cs="Arial"/>
          <w:sz w:val="24"/>
          <w:szCs w:val="24"/>
          <w:lang w:val="es-ES"/>
        </w:rPr>
      </w:pPr>
      <w:r w:rsidRPr="00E116F7">
        <w:rPr>
          <w:rFonts w:ascii="Arial" w:hAnsi="Arial" w:cs="Arial"/>
          <w:sz w:val="24"/>
          <w:szCs w:val="24"/>
          <w:lang w:val="es-ES"/>
        </w:rPr>
        <w:t>Carvalho, G., Wendland, S. &amp; Guimaráes, A. (2007). El impacto da feira hippie en el sector turístico-hotelero de Goiânia. Boletim Goiano de Geografia (27), pp. 29-48.</w:t>
      </w:r>
    </w:p>
    <w:p w14:paraId="5D752AAE" w14:textId="56708AC9" w:rsidR="00F11565" w:rsidRPr="005A235A" w:rsidRDefault="00F11565" w:rsidP="00F11565">
      <w:pPr>
        <w:pStyle w:val="Prrafodelista"/>
        <w:numPr>
          <w:ilvl w:val="0"/>
          <w:numId w:val="6"/>
        </w:numPr>
        <w:spacing w:after="200" w:line="240" w:lineRule="auto"/>
        <w:jc w:val="both"/>
        <w:rPr>
          <w:rFonts w:ascii="Arial" w:hAnsi="Arial" w:cs="Arial"/>
          <w:sz w:val="24"/>
          <w:szCs w:val="24"/>
          <w:lang w:val="es-ES"/>
        </w:rPr>
      </w:pPr>
      <w:bookmarkStart w:id="1" w:name="_GoBack"/>
      <w:bookmarkEnd w:id="1"/>
      <w:r w:rsidRPr="00F11565">
        <w:rPr>
          <w:rFonts w:ascii="Arial" w:hAnsi="Arial" w:cs="Arial"/>
          <w:sz w:val="24"/>
          <w:szCs w:val="24"/>
          <w:lang w:val="es-ES"/>
        </w:rPr>
        <w:t>Cooke, B., Jones, A., Goodwin, I. &amp; Bishop, M. (2012). Nourishment practices on Australian sandy beaches: A review. Elservier. Enviromental Management, pp. 319327.</w:t>
      </w:r>
    </w:p>
    <w:p w14:paraId="383FF894" w14:textId="587B962E" w:rsidR="005A235A" w:rsidRPr="00E116F7" w:rsidRDefault="005A235A" w:rsidP="005A235A">
      <w:pPr>
        <w:pStyle w:val="Prrafodelista"/>
        <w:numPr>
          <w:ilvl w:val="0"/>
          <w:numId w:val="6"/>
        </w:numPr>
        <w:tabs>
          <w:tab w:val="left" w:pos="1985"/>
        </w:tabs>
        <w:spacing w:line="240" w:lineRule="auto"/>
        <w:jc w:val="both"/>
        <w:rPr>
          <w:rFonts w:ascii="Arial" w:hAnsi="Arial" w:cs="Arial"/>
          <w:sz w:val="24"/>
          <w:szCs w:val="24"/>
          <w:shd w:val="clear" w:color="auto" w:fill="FFFFFF"/>
        </w:rPr>
      </w:pPr>
      <w:r w:rsidRPr="005A235A">
        <w:rPr>
          <w:rFonts w:ascii="Arial" w:hAnsi="Arial" w:cs="Arial"/>
          <w:sz w:val="24"/>
          <w:szCs w:val="24"/>
        </w:rPr>
        <w:t xml:space="preserve">Coshall, John. (2000) Análisis Espectral de los Flujos Turísticos Internacionales. </w:t>
      </w:r>
      <w:r w:rsidRPr="003B7DD9">
        <w:rPr>
          <w:rFonts w:ascii="Arial" w:hAnsi="Arial" w:cs="Arial"/>
          <w:i/>
          <w:sz w:val="24"/>
          <w:szCs w:val="24"/>
        </w:rPr>
        <w:t>Annals of Tourism Research en Español</w:t>
      </w:r>
      <w:r w:rsidRPr="005A235A">
        <w:rPr>
          <w:rFonts w:ascii="Arial" w:hAnsi="Arial" w:cs="Arial"/>
          <w:sz w:val="24"/>
          <w:szCs w:val="24"/>
        </w:rPr>
        <w:t>, 2: 213-226</w:t>
      </w:r>
    </w:p>
    <w:p w14:paraId="183D4099" w14:textId="68BCB95A" w:rsidR="00E116F7" w:rsidRPr="00E116F7" w:rsidRDefault="00E116F7" w:rsidP="00E116F7">
      <w:pPr>
        <w:pStyle w:val="Prrafodelista"/>
        <w:numPr>
          <w:ilvl w:val="0"/>
          <w:numId w:val="6"/>
        </w:numPr>
        <w:tabs>
          <w:tab w:val="left" w:pos="1985"/>
        </w:tabs>
        <w:spacing w:line="240" w:lineRule="auto"/>
        <w:jc w:val="both"/>
        <w:rPr>
          <w:rFonts w:ascii="Arial" w:hAnsi="Arial" w:cs="Arial"/>
          <w:sz w:val="24"/>
          <w:szCs w:val="24"/>
          <w:shd w:val="clear" w:color="auto" w:fill="FFFFFF"/>
        </w:rPr>
      </w:pPr>
      <w:r w:rsidRPr="00E116F7">
        <w:rPr>
          <w:rFonts w:ascii="Arial" w:hAnsi="Arial" w:cs="Arial"/>
          <w:sz w:val="24"/>
          <w:szCs w:val="24"/>
          <w:shd w:val="clear" w:color="auto" w:fill="FFFFFF"/>
        </w:rPr>
        <w:t>Esparza, M. (2015). Los visitantes “pobres”: un aspecto del turismo en Oaxaca. Desacatos, Centro de Investigaciones y Estudios Superiores en Antropología Social, México, pp. 180-187.</w:t>
      </w:r>
    </w:p>
    <w:p w14:paraId="29D9C693" w14:textId="0C0CE778" w:rsidR="00E90919" w:rsidRPr="005A235A" w:rsidRDefault="00CC235E" w:rsidP="005A235A">
      <w:pPr>
        <w:pStyle w:val="Prrafodelista"/>
        <w:numPr>
          <w:ilvl w:val="0"/>
          <w:numId w:val="6"/>
        </w:numPr>
        <w:tabs>
          <w:tab w:val="left" w:pos="1985"/>
        </w:tabs>
        <w:spacing w:line="240" w:lineRule="auto"/>
        <w:jc w:val="both"/>
        <w:rPr>
          <w:rStyle w:val="Hipervnculo"/>
          <w:rFonts w:ascii="Arial" w:hAnsi="Arial" w:cs="Arial"/>
          <w:sz w:val="24"/>
          <w:szCs w:val="24"/>
        </w:rPr>
      </w:pPr>
      <w:r w:rsidRPr="005A235A">
        <w:rPr>
          <w:rFonts w:ascii="Arial" w:hAnsi="Arial" w:cs="Arial"/>
          <w:sz w:val="24"/>
          <w:szCs w:val="24"/>
        </w:rPr>
        <w:t xml:space="preserve">Mexplora. </w:t>
      </w:r>
      <w:r w:rsidRPr="005A235A">
        <w:rPr>
          <w:rFonts w:ascii="Arial" w:hAnsi="Arial" w:cs="Arial"/>
          <w:i/>
          <w:sz w:val="24"/>
          <w:szCs w:val="24"/>
        </w:rPr>
        <w:t>Sayulita.</w:t>
      </w:r>
      <w:r w:rsidRPr="005A235A">
        <w:rPr>
          <w:rFonts w:ascii="Arial" w:hAnsi="Arial" w:cs="Arial"/>
          <w:sz w:val="24"/>
          <w:szCs w:val="24"/>
        </w:rPr>
        <w:t xml:space="preserve"> Powered by </w:t>
      </w:r>
      <w:hyperlink r:id="rId9" w:tgtFrame="_blank" w:history="1">
        <w:r w:rsidRPr="005A235A">
          <w:rPr>
            <w:rStyle w:val="Hipervnculo"/>
            <w:rFonts w:ascii="Arial" w:hAnsi="Arial" w:cs="Arial"/>
            <w:color w:val="auto"/>
            <w:sz w:val="24"/>
            <w:szCs w:val="24"/>
            <w:u w:val="none"/>
          </w:rPr>
          <w:t>Agencia W</w:t>
        </w:r>
      </w:hyperlink>
      <w:r w:rsidRPr="005A235A">
        <w:rPr>
          <w:rFonts w:ascii="Arial" w:hAnsi="Arial" w:cs="Arial"/>
          <w:sz w:val="24"/>
          <w:szCs w:val="24"/>
        </w:rPr>
        <w:t>: Recuperado de :</w:t>
      </w:r>
      <w:hyperlink r:id="rId10" w:history="1">
        <w:r w:rsidRPr="005A235A">
          <w:rPr>
            <w:rStyle w:val="Hipervnculo"/>
            <w:rFonts w:ascii="Arial" w:hAnsi="Arial" w:cs="Arial"/>
            <w:sz w:val="24"/>
            <w:szCs w:val="24"/>
          </w:rPr>
          <w:t>http://www.sayulita.com.mx/sa</w:t>
        </w:r>
        <w:r w:rsidRPr="005A235A">
          <w:rPr>
            <w:rStyle w:val="Hipervnculo"/>
            <w:rFonts w:ascii="Arial" w:hAnsi="Arial" w:cs="Arial"/>
            <w:sz w:val="24"/>
            <w:szCs w:val="24"/>
          </w:rPr>
          <w:t>y</w:t>
        </w:r>
        <w:r w:rsidRPr="005A235A">
          <w:rPr>
            <w:rStyle w:val="Hipervnculo"/>
            <w:rFonts w:ascii="Arial" w:hAnsi="Arial" w:cs="Arial"/>
            <w:sz w:val="24"/>
            <w:szCs w:val="24"/>
          </w:rPr>
          <w:t>ulita/</w:t>
        </w:r>
      </w:hyperlink>
    </w:p>
    <w:p w14:paraId="1BDD73E3" w14:textId="77777777" w:rsidR="005A235A" w:rsidRPr="005A235A" w:rsidRDefault="005A235A" w:rsidP="005A235A">
      <w:pPr>
        <w:pStyle w:val="Prrafodelista"/>
        <w:numPr>
          <w:ilvl w:val="0"/>
          <w:numId w:val="6"/>
        </w:numPr>
        <w:tabs>
          <w:tab w:val="left" w:pos="1985"/>
        </w:tabs>
        <w:spacing w:line="240" w:lineRule="auto"/>
        <w:jc w:val="both"/>
        <w:rPr>
          <w:rFonts w:ascii="Arial" w:hAnsi="Arial" w:cs="Arial"/>
          <w:sz w:val="24"/>
          <w:szCs w:val="24"/>
        </w:rPr>
      </w:pPr>
      <w:r w:rsidRPr="005A235A">
        <w:rPr>
          <w:rFonts w:ascii="Arial" w:hAnsi="Arial" w:cs="Arial"/>
          <w:sz w:val="24"/>
          <w:szCs w:val="24"/>
        </w:rPr>
        <w:t xml:space="preserve">Organización Mundial del Turismo (OTM). (2013) </w:t>
      </w:r>
      <w:r w:rsidRPr="005A235A">
        <w:rPr>
          <w:rFonts w:ascii="Arial" w:hAnsi="Arial" w:cs="Arial"/>
          <w:i/>
          <w:sz w:val="24"/>
          <w:szCs w:val="24"/>
        </w:rPr>
        <w:t xml:space="preserve">panorama OTM del turismo internacional. </w:t>
      </w:r>
      <w:hyperlink r:id="rId11" w:history="1">
        <w:r w:rsidRPr="005A235A">
          <w:rPr>
            <w:rStyle w:val="Hipervnculo"/>
            <w:rFonts w:ascii="Arial" w:hAnsi="Arial" w:cs="Arial"/>
            <w:sz w:val="24"/>
            <w:szCs w:val="24"/>
          </w:rPr>
          <w:t>http://mkt.unwto.org/es/publication/panorama-omt-del-turismo-internacional-edicion-2013</w:t>
        </w:r>
      </w:hyperlink>
    </w:p>
    <w:p w14:paraId="6618A1B6" w14:textId="5878DD96" w:rsidR="005A235A" w:rsidRPr="005A235A" w:rsidRDefault="005A235A" w:rsidP="005A235A">
      <w:pPr>
        <w:pStyle w:val="Prrafodelista"/>
        <w:numPr>
          <w:ilvl w:val="0"/>
          <w:numId w:val="6"/>
        </w:numPr>
        <w:tabs>
          <w:tab w:val="left" w:pos="1985"/>
        </w:tabs>
        <w:spacing w:line="240" w:lineRule="auto"/>
        <w:jc w:val="both"/>
        <w:rPr>
          <w:rFonts w:ascii="Arial" w:hAnsi="Arial" w:cs="Arial"/>
          <w:sz w:val="24"/>
          <w:szCs w:val="24"/>
        </w:rPr>
      </w:pPr>
      <w:r w:rsidRPr="005A235A">
        <w:rPr>
          <w:rFonts w:ascii="Arial" w:hAnsi="Arial" w:cs="Arial"/>
          <w:sz w:val="24"/>
          <w:szCs w:val="24"/>
        </w:rPr>
        <w:t xml:space="preserve">Pais.J. (2006). </w:t>
      </w:r>
      <w:r w:rsidRPr="005A235A">
        <w:rPr>
          <w:rFonts w:ascii="Arial" w:hAnsi="Arial" w:cs="Arial"/>
          <w:i/>
          <w:sz w:val="24"/>
          <w:szCs w:val="24"/>
        </w:rPr>
        <w:t xml:space="preserve">Tourismemployment. An analysis of foreing tourism in India. </w:t>
      </w:r>
      <w:r w:rsidRPr="005A235A">
        <w:rPr>
          <w:rFonts w:ascii="Arial" w:hAnsi="Arial" w:cs="Arial"/>
          <w:sz w:val="24"/>
          <w:szCs w:val="24"/>
        </w:rPr>
        <w:t xml:space="preserve">Institute for Studies in Industrial Development, Working paper. 2006/04. </w:t>
      </w:r>
    </w:p>
    <w:p w14:paraId="22A3BDDC" w14:textId="15ADBFF6" w:rsidR="00CC235E" w:rsidRPr="00E116F7" w:rsidRDefault="00CC235E" w:rsidP="005A235A">
      <w:pPr>
        <w:pStyle w:val="Prrafodelista"/>
        <w:numPr>
          <w:ilvl w:val="0"/>
          <w:numId w:val="6"/>
        </w:numPr>
        <w:tabs>
          <w:tab w:val="left" w:pos="1985"/>
        </w:tabs>
        <w:spacing w:line="240" w:lineRule="auto"/>
        <w:jc w:val="both"/>
        <w:rPr>
          <w:rStyle w:val="Hipervnculo"/>
          <w:rFonts w:ascii="Arial" w:hAnsi="Arial" w:cs="Arial"/>
          <w:color w:val="auto"/>
          <w:sz w:val="24"/>
          <w:szCs w:val="24"/>
          <w:u w:val="none"/>
        </w:rPr>
      </w:pPr>
      <w:r w:rsidRPr="005A235A">
        <w:rPr>
          <w:rFonts w:ascii="Arial" w:hAnsi="Arial" w:cs="Arial"/>
          <w:sz w:val="24"/>
          <w:szCs w:val="24"/>
        </w:rPr>
        <w:t xml:space="preserve">Pueblos mágicos de México. </w:t>
      </w:r>
      <w:r w:rsidRPr="005A235A">
        <w:rPr>
          <w:rFonts w:ascii="Arial" w:hAnsi="Arial" w:cs="Arial"/>
          <w:i/>
          <w:sz w:val="24"/>
          <w:szCs w:val="24"/>
        </w:rPr>
        <w:t>Sayulita pueblo mágico de Nayarit.</w:t>
      </w:r>
      <w:r w:rsidRPr="005A235A">
        <w:rPr>
          <w:rFonts w:ascii="Arial" w:hAnsi="Arial" w:cs="Arial"/>
          <w:sz w:val="24"/>
          <w:szCs w:val="24"/>
        </w:rPr>
        <w:t xml:space="preserve"> Powered by: </w:t>
      </w:r>
      <w:hyperlink r:id="rId12" w:tgtFrame="_blank" w:history="1">
        <w:r w:rsidRPr="005A235A">
          <w:rPr>
            <w:rStyle w:val="Hipervnculo"/>
            <w:rFonts w:ascii="Arial" w:hAnsi="Arial" w:cs="Arial"/>
            <w:color w:val="auto"/>
            <w:sz w:val="24"/>
            <w:szCs w:val="24"/>
            <w:u w:val="none"/>
          </w:rPr>
          <w:t>Agencia W</w:t>
        </w:r>
      </w:hyperlink>
      <w:hyperlink r:id="rId13" w:tgtFrame="_blank" w:history="1">
        <w:r w:rsidRPr="005A235A">
          <w:rPr>
            <w:rStyle w:val="Hipervnculo"/>
            <w:rFonts w:ascii="Arial" w:hAnsi="Arial" w:cs="Arial"/>
            <w:color w:val="auto"/>
            <w:sz w:val="24"/>
            <w:szCs w:val="24"/>
            <w:u w:val="none"/>
          </w:rPr>
          <w:t> Paginas Web </w:t>
        </w:r>
      </w:hyperlink>
      <w:hyperlink r:id="rId14" w:tgtFrame="_blank" w:history="1">
        <w:r w:rsidRPr="005A235A">
          <w:rPr>
            <w:rStyle w:val="Hipervnculo"/>
            <w:rFonts w:ascii="Arial" w:hAnsi="Arial" w:cs="Arial"/>
            <w:color w:val="auto"/>
            <w:sz w:val="24"/>
            <w:szCs w:val="24"/>
            <w:u w:val="none"/>
          </w:rPr>
          <w:t>Aliger Software</w:t>
        </w:r>
      </w:hyperlink>
      <w:r w:rsidRPr="005A235A">
        <w:rPr>
          <w:rFonts w:ascii="Arial" w:hAnsi="Arial" w:cs="Arial"/>
          <w:sz w:val="24"/>
          <w:szCs w:val="24"/>
        </w:rPr>
        <w:t xml:space="preserve">. Recuperado de </w:t>
      </w:r>
      <w:hyperlink r:id="rId15" w:history="1">
        <w:r w:rsidRPr="005A235A">
          <w:rPr>
            <w:rStyle w:val="Hipervnculo"/>
            <w:rFonts w:ascii="Arial" w:hAnsi="Arial" w:cs="Arial"/>
            <w:sz w:val="24"/>
            <w:szCs w:val="24"/>
          </w:rPr>
          <w:t>http://www.pueblosmexico.com.mx/pueblo_mexico_ficha.php?id_rubrique=633</w:t>
        </w:r>
      </w:hyperlink>
    </w:p>
    <w:p w14:paraId="45AA0F6B" w14:textId="05995A74" w:rsidR="00E116F7" w:rsidRPr="00E116F7" w:rsidRDefault="00E116F7" w:rsidP="00E116F7">
      <w:pPr>
        <w:pStyle w:val="Prrafodelista"/>
        <w:numPr>
          <w:ilvl w:val="0"/>
          <w:numId w:val="6"/>
        </w:numPr>
        <w:tabs>
          <w:tab w:val="left" w:pos="1985"/>
        </w:tabs>
        <w:spacing w:line="240" w:lineRule="auto"/>
        <w:jc w:val="both"/>
        <w:rPr>
          <w:rFonts w:ascii="Arial" w:hAnsi="Arial" w:cs="Arial"/>
          <w:sz w:val="24"/>
          <w:szCs w:val="24"/>
        </w:rPr>
      </w:pPr>
      <w:r w:rsidRPr="00E116F7">
        <w:rPr>
          <w:rFonts w:ascii="Arial" w:hAnsi="Arial" w:cs="Arial"/>
          <w:sz w:val="24"/>
          <w:szCs w:val="24"/>
        </w:rPr>
        <w:t xml:space="preserve">Quintero, L. (2014). El Programa Pueblos Mágicos como herramienta de desarrollo social desde la perspectiva del desarrollo sustentable; caso Tepoztlán, Morelos. Instituto Politécnico Nacional, México. Recuperado de: </w:t>
      </w:r>
      <w:hyperlink r:id="rId16" w:history="1">
        <w:r w:rsidRPr="0020149D">
          <w:rPr>
            <w:rStyle w:val="Hipervnculo"/>
            <w:rFonts w:ascii="Arial" w:hAnsi="Arial" w:cs="Arial"/>
            <w:sz w:val="24"/>
            <w:szCs w:val="24"/>
          </w:rPr>
          <w:t>http://clepso.flacso.edu.mx/sites/default/files/clepso.2014_eje_10_quintero.pdf</w:t>
        </w:r>
      </w:hyperlink>
      <w:r>
        <w:rPr>
          <w:rFonts w:ascii="Arial" w:hAnsi="Arial" w:cs="Arial"/>
          <w:sz w:val="24"/>
          <w:szCs w:val="24"/>
        </w:rPr>
        <w:t xml:space="preserve"> </w:t>
      </w:r>
    </w:p>
    <w:p w14:paraId="4BC070B3" w14:textId="642CE8BA" w:rsidR="008D7285" w:rsidRPr="005A235A" w:rsidRDefault="00EC746C" w:rsidP="005A235A">
      <w:pPr>
        <w:pStyle w:val="Prrafodelista"/>
        <w:numPr>
          <w:ilvl w:val="0"/>
          <w:numId w:val="5"/>
        </w:numPr>
        <w:tabs>
          <w:tab w:val="left" w:pos="1985"/>
        </w:tabs>
        <w:spacing w:line="240" w:lineRule="auto"/>
        <w:jc w:val="both"/>
        <w:rPr>
          <w:rFonts w:ascii="Arial" w:hAnsi="Arial" w:cs="Arial"/>
          <w:sz w:val="24"/>
          <w:szCs w:val="24"/>
          <w:shd w:val="clear" w:color="auto" w:fill="FFFFFF"/>
        </w:rPr>
      </w:pPr>
      <w:r w:rsidRPr="005A235A">
        <w:rPr>
          <w:rFonts w:ascii="Arial" w:hAnsi="Arial" w:cs="Arial"/>
          <w:sz w:val="24"/>
          <w:szCs w:val="24"/>
          <w:shd w:val="clear" w:color="auto" w:fill="FFFFFF"/>
        </w:rPr>
        <w:t xml:space="preserve">Servon, J (2011, Julio 4). Como identificar un Pueblo Mágico. </w:t>
      </w:r>
      <w:r w:rsidR="001A51BC" w:rsidRPr="005A235A">
        <w:rPr>
          <w:rFonts w:ascii="Arial" w:hAnsi="Arial" w:cs="Arial"/>
          <w:i/>
          <w:sz w:val="24"/>
          <w:szCs w:val="24"/>
          <w:shd w:val="clear" w:color="auto" w:fill="FFFFFF"/>
        </w:rPr>
        <w:t xml:space="preserve">El </w:t>
      </w:r>
      <w:r w:rsidRPr="005A235A">
        <w:rPr>
          <w:rFonts w:ascii="Arial" w:hAnsi="Arial" w:cs="Arial"/>
          <w:i/>
          <w:sz w:val="24"/>
          <w:szCs w:val="24"/>
          <w:shd w:val="clear" w:color="auto" w:fill="FFFFFF"/>
        </w:rPr>
        <w:t>U</w:t>
      </w:r>
      <w:r w:rsidR="001A51BC" w:rsidRPr="005A235A">
        <w:rPr>
          <w:rFonts w:ascii="Arial" w:hAnsi="Arial" w:cs="Arial"/>
          <w:i/>
          <w:sz w:val="24"/>
          <w:szCs w:val="24"/>
          <w:shd w:val="clear" w:color="auto" w:fill="FFFFFF"/>
        </w:rPr>
        <w:t>niversal</w:t>
      </w:r>
      <w:r w:rsidRPr="005A235A">
        <w:rPr>
          <w:rFonts w:ascii="Arial" w:hAnsi="Arial" w:cs="Arial"/>
          <w:sz w:val="24"/>
          <w:szCs w:val="24"/>
          <w:shd w:val="clear" w:color="auto" w:fill="FFFFFF"/>
        </w:rPr>
        <w:t>. Recuperado de:          http://archivo.eluniversal.com.mx/articulos/64825.html</w:t>
      </w:r>
    </w:p>
    <w:p w14:paraId="32E228C4" w14:textId="2A64F8A2" w:rsidR="008D7285" w:rsidRPr="005A235A" w:rsidRDefault="008D7285" w:rsidP="005A235A">
      <w:pPr>
        <w:pStyle w:val="Prrafodelista"/>
        <w:numPr>
          <w:ilvl w:val="0"/>
          <w:numId w:val="4"/>
        </w:numPr>
        <w:tabs>
          <w:tab w:val="left" w:pos="1985"/>
        </w:tabs>
        <w:spacing w:line="240" w:lineRule="auto"/>
        <w:jc w:val="both"/>
        <w:rPr>
          <w:rFonts w:ascii="Arial" w:hAnsi="Arial" w:cs="Arial"/>
          <w:sz w:val="24"/>
          <w:szCs w:val="24"/>
        </w:rPr>
      </w:pPr>
      <w:r w:rsidRPr="005A235A">
        <w:rPr>
          <w:rFonts w:ascii="Arial" w:hAnsi="Arial" w:cs="Arial"/>
          <w:sz w:val="24"/>
          <w:szCs w:val="24"/>
        </w:rPr>
        <w:t>SECTUR (201</w:t>
      </w:r>
      <w:r w:rsidR="003605F6" w:rsidRPr="005A235A">
        <w:rPr>
          <w:rFonts w:ascii="Arial" w:hAnsi="Arial" w:cs="Arial"/>
          <w:sz w:val="24"/>
          <w:szCs w:val="24"/>
        </w:rPr>
        <w:t>6</w:t>
      </w:r>
      <w:r w:rsidRPr="005A235A">
        <w:rPr>
          <w:rFonts w:ascii="Arial" w:hAnsi="Arial" w:cs="Arial"/>
          <w:sz w:val="24"/>
          <w:szCs w:val="24"/>
        </w:rPr>
        <w:t xml:space="preserve">). </w:t>
      </w:r>
      <w:r w:rsidRPr="00E05CE1">
        <w:rPr>
          <w:rStyle w:val="Textoennegrita"/>
          <w:rFonts w:ascii="Arial" w:hAnsi="Arial" w:cs="Arial"/>
          <w:b w:val="0"/>
          <w:sz w:val="24"/>
          <w:szCs w:val="24"/>
          <w:shd w:val="clear" w:color="auto" w:fill="FFFFFF"/>
        </w:rPr>
        <w:t>​​​​​​​​​​</w:t>
      </w:r>
      <w:r w:rsidRPr="003B7DD9">
        <w:rPr>
          <w:rStyle w:val="Textoennegrita"/>
          <w:rFonts w:ascii="Arial" w:hAnsi="Arial" w:cs="Arial"/>
          <w:b w:val="0"/>
          <w:i/>
          <w:sz w:val="24"/>
          <w:szCs w:val="24"/>
          <w:shd w:val="clear" w:color="auto" w:fill="FFFFFF"/>
        </w:rPr>
        <w:t>Información Turística por Entidad Federativa</w:t>
      </w:r>
      <w:r w:rsidRPr="005A235A">
        <w:rPr>
          <w:rStyle w:val="Textoennegrita"/>
          <w:rFonts w:ascii="Arial" w:hAnsi="Arial" w:cs="Arial"/>
          <w:i/>
          <w:sz w:val="24"/>
          <w:szCs w:val="24"/>
          <w:shd w:val="clear" w:color="auto" w:fill="FFFFFF"/>
        </w:rPr>
        <w:t>. ​</w:t>
      </w:r>
      <w:r w:rsidRPr="005A235A">
        <w:rPr>
          <w:rFonts w:ascii="Arial" w:hAnsi="Arial" w:cs="Arial"/>
          <w:sz w:val="24"/>
          <w:szCs w:val="24"/>
        </w:rPr>
        <w:t xml:space="preserve"> Recuperado </w:t>
      </w:r>
      <w:r w:rsidR="00DE0AA9" w:rsidRPr="005A235A">
        <w:rPr>
          <w:rFonts w:ascii="Arial" w:hAnsi="Arial" w:cs="Arial"/>
          <w:sz w:val="24"/>
          <w:szCs w:val="24"/>
        </w:rPr>
        <w:t xml:space="preserve">de: </w:t>
      </w:r>
      <w:hyperlink r:id="rId17" w:history="1">
        <w:r w:rsidR="000C0085" w:rsidRPr="005A235A">
          <w:rPr>
            <w:rStyle w:val="Hipervnculo"/>
            <w:rFonts w:ascii="Arial" w:hAnsi="Arial" w:cs="Arial"/>
            <w:sz w:val="24"/>
            <w:szCs w:val="24"/>
          </w:rPr>
          <w:t>https://www.gob.mx/sectur/acciones-y-programas/programa-pueblos-</w:t>
        </w:r>
        <w:r w:rsidR="000C0085" w:rsidRPr="005A235A">
          <w:rPr>
            <w:rStyle w:val="Hipervnculo"/>
            <w:rFonts w:ascii="Arial" w:hAnsi="Arial" w:cs="Arial"/>
            <w:sz w:val="24"/>
            <w:szCs w:val="24"/>
          </w:rPr>
          <w:t>m</w:t>
        </w:r>
        <w:r w:rsidR="000C0085" w:rsidRPr="005A235A">
          <w:rPr>
            <w:rStyle w:val="Hipervnculo"/>
            <w:rFonts w:ascii="Arial" w:hAnsi="Arial" w:cs="Arial"/>
            <w:sz w:val="24"/>
            <w:szCs w:val="24"/>
          </w:rPr>
          <w:t>agicos</w:t>
        </w:r>
      </w:hyperlink>
    </w:p>
    <w:p w14:paraId="0F95F67F" w14:textId="77777777" w:rsidR="00983930" w:rsidRPr="00983930" w:rsidRDefault="00983930" w:rsidP="00983930">
      <w:pPr>
        <w:spacing w:after="200" w:line="240" w:lineRule="auto"/>
        <w:jc w:val="both"/>
        <w:rPr>
          <w:rFonts w:ascii="Arial" w:hAnsi="Arial" w:cs="Arial"/>
          <w:b/>
          <w:color w:val="000000"/>
          <w:sz w:val="24"/>
          <w:szCs w:val="24"/>
        </w:rPr>
      </w:pPr>
    </w:p>
    <w:p w14:paraId="7B68AFB2" w14:textId="77777777" w:rsidR="00983930" w:rsidRPr="00983930" w:rsidRDefault="00983930" w:rsidP="005A5CBF">
      <w:pPr>
        <w:tabs>
          <w:tab w:val="left" w:pos="1985"/>
        </w:tabs>
        <w:spacing w:line="240" w:lineRule="auto"/>
        <w:jc w:val="both"/>
        <w:rPr>
          <w:rFonts w:ascii="Arial" w:hAnsi="Arial" w:cs="Arial"/>
          <w:b/>
          <w:sz w:val="24"/>
          <w:szCs w:val="24"/>
        </w:rPr>
      </w:pPr>
    </w:p>
    <w:sectPr w:rsidR="00983930" w:rsidRPr="00983930" w:rsidSect="00E90919">
      <w:foot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F4468" w14:textId="77777777" w:rsidR="004A2D05" w:rsidRDefault="004A2D05" w:rsidP="00633446">
      <w:pPr>
        <w:spacing w:after="0" w:line="240" w:lineRule="auto"/>
      </w:pPr>
      <w:r>
        <w:separator/>
      </w:r>
    </w:p>
  </w:endnote>
  <w:endnote w:type="continuationSeparator" w:id="0">
    <w:p w14:paraId="63D5B7B7" w14:textId="77777777" w:rsidR="004A2D05" w:rsidRDefault="004A2D05" w:rsidP="0063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506635"/>
      <w:docPartObj>
        <w:docPartGallery w:val="Page Numbers (Bottom of Page)"/>
        <w:docPartUnique/>
      </w:docPartObj>
    </w:sdtPr>
    <w:sdtContent>
      <w:p w14:paraId="017FE16A" w14:textId="77777777" w:rsidR="006F73F7" w:rsidRDefault="006F73F7">
        <w:pPr>
          <w:pStyle w:val="Piedepgina"/>
          <w:jc w:val="center"/>
        </w:pPr>
        <w:r>
          <w:rPr>
            <w:noProof/>
            <w:lang w:eastAsia="es-MX"/>
          </w:rPr>
          <mc:AlternateContent>
            <mc:Choice Requires="wps">
              <w:drawing>
                <wp:inline distT="0" distB="0" distL="0" distR="0" wp14:anchorId="3FE1CB7A" wp14:editId="5447DCF6">
                  <wp:extent cx="5467350" cy="54610"/>
                  <wp:effectExtent l="9525" t="19050" r="9525" b="12065"/>
                  <wp:docPr id="1" name="Decisió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type w14:anchorId="6A319128" id="_x0000_t110" coordsize="21600,21600" o:spt="110" path="m10800,l,10800,10800,21600,21600,10800xe">
                  <v:stroke joinstyle="miter"/>
                  <v:path gradientshapeok="t" o:connecttype="rect" textboxrect="5400,5400,16200,16200"/>
                </v:shapetype>
                <v:shape id="Decisió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CysPp8JwIAAEgEAAAOAAAAAAAAAAAAAAAAAC4CAABkcnMvZTJvRG9jLnht&#10;bFBLAQItABQABgAIAAAAIQAi5fz52QAAAAMBAAAPAAAAAAAAAAAAAAAAAIEEAABkcnMvZG93bnJl&#10;di54bWxQSwUGAAAAAAQABADzAAAAhwUAAAAA&#10;" fillcolor="black">
                  <w10:anchorlock/>
                </v:shape>
              </w:pict>
            </mc:Fallback>
          </mc:AlternateContent>
        </w:r>
      </w:p>
      <w:p w14:paraId="21F74832" w14:textId="0AAB14AB" w:rsidR="006F73F7" w:rsidRDefault="006F73F7">
        <w:pPr>
          <w:pStyle w:val="Piedepgina"/>
          <w:jc w:val="center"/>
        </w:pPr>
        <w:r>
          <w:fldChar w:fldCharType="begin"/>
        </w:r>
        <w:r>
          <w:instrText>PAGE    \* MERGEFORMAT</w:instrText>
        </w:r>
        <w:r>
          <w:fldChar w:fldCharType="separate"/>
        </w:r>
        <w:r w:rsidR="00E116F7" w:rsidRPr="00E116F7">
          <w:rPr>
            <w:noProof/>
            <w:lang w:val="es-ES"/>
          </w:rPr>
          <w:t>10</w:t>
        </w:r>
        <w:r>
          <w:fldChar w:fldCharType="end"/>
        </w:r>
      </w:p>
    </w:sdtContent>
  </w:sdt>
  <w:p w14:paraId="269971D8" w14:textId="77777777" w:rsidR="006F73F7" w:rsidRDefault="006F73F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893C0" w14:textId="77777777" w:rsidR="004A2D05" w:rsidRDefault="004A2D05" w:rsidP="00633446">
      <w:pPr>
        <w:spacing w:after="0" w:line="240" w:lineRule="auto"/>
      </w:pPr>
      <w:r>
        <w:separator/>
      </w:r>
    </w:p>
  </w:footnote>
  <w:footnote w:type="continuationSeparator" w:id="0">
    <w:p w14:paraId="27550202" w14:textId="77777777" w:rsidR="004A2D05" w:rsidRDefault="004A2D05" w:rsidP="00633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4295"/>
    <w:multiLevelType w:val="hybridMultilevel"/>
    <w:tmpl w:val="2F369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841AA1"/>
    <w:multiLevelType w:val="hybridMultilevel"/>
    <w:tmpl w:val="A36E3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392B44"/>
    <w:multiLevelType w:val="hybridMultilevel"/>
    <w:tmpl w:val="072EB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A3753E"/>
    <w:multiLevelType w:val="multilevel"/>
    <w:tmpl w:val="1A52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E54911"/>
    <w:multiLevelType w:val="hybridMultilevel"/>
    <w:tmpl w:val="944801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6AB73348"/>
    <w:multiLevelType w:val="hybridMultilevel"/>
    <w:tmpl w:val="4D9CC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E5"/>
    <w:rsid w:val="0001035A"/>
    <w:rsid w:val="000464DF"/>
    <w:rsid w:val="00064533"/>
    <w:rsid w:val="00073658"/>
    <w:rsid w:val="00084404"/>
    <w:rsid w:val="00085F85"/>
    <w:rsid w:val="000C0085"/>
    <w:rsid w:val="000D376C"/>
    <w:rsid w:val="00133083"/>
    <w:rsid w:val="00170F70"/>
    <w:rsid w:val="00184E65"/>
    <w:rsid w:val="001A51BC"/>
    <w:rsid w:val="001B5367"/>
    <w:rsid w:val="001E677C"/>
    <w:rsid w:val="001F5D4C"/>
    <w:rsid w:val="00202736"/>
    <w:rsid w:val="00222AB5"/>
    <w:rsid w:val="00260153"/>
    <w:rsid w:val="002818F7"/>
    <w:rsid w:val="00295F6F"/>
    <w:rsid w:val="002C120E"/>
    <w:rsid w:val="002D1931"/>
    <w:rsid w:val="00303281"/>
    <w:rsid w:val="00303965"/>
    <w:rsid w:val="003420BC"/>
    <w:rsid w:val="00345CD8"/>
    <w:rsid w:val="00346BDB"/>
    <w:rsid w:val="00350B20"/>
    <w:rsid w:val="00353C86"/>
    <w:rsid w:val="003605F6"/>
    <w:rsid w:val="00390AB2"/>
    <w:rsid w:val="003B7DD9"/>
    <w:rsid w:val="00400808"/>
    <w:rsid w:val="0041656A"/>
    <w:rsid w:val="00432450"/>
    <w:rsid w:val="00495811"/>
    <w:rsid w:val="004A2D05"/>
    <w:rsid w:val="004B79ED"/>
    <w:rsid w:val="004C6208"/>
    <w:rsid w:val="005046BC"/>
    <w:rsid w:val="00542A6A"/>
    <w:rsid w:val="00583CA4"/>
    <w:rsid w:val="005A235A"/>
    <w:rsid w:val="005A5CBF"/>
    <w:rsid w:val="00612F43"/>
    <w:rsid w:val="00625A57"/>
    <w:rsid w:val="00632AAE"/>
    <w:rsid w:val="00633446"/>
    <w:rsid w:val="006440B6"/>
    <w:rsid w:val="00644858"/>
    <w:rsid w:val="00686D78"/>
    <w:rsid w:val="006C359B"/>
    <w:rsid w:val="006F5E11"/>
    <w:rsid w:val="006F73F7"/>
    <w:rsid w:val="00703792"/>
    <w:rsid w:val="00714820"/>
    <w:rsid w:val="007359F0"/>
    <w:rsid w:val="00744D92"/>
    <w:rsid w:val="007672EA"/>
    <w:rsid w:val="007B4862"/>
    <w:rsid w:val="007E17F4"/>
    <w:rsid w:val="00820F55"/>
    <w:rsid w:val="00835869"/>
    <w:rsid w:val="008506F5"/>
    <w:rsid w:val="0085363D"/>
    <w:rsid w:val="008A0962"/>
    <w:rsid w:val="008D7285"/>
    <w:rsid w:val="008D7AF1"/>
    <w:rsid w:val="008F7A6E"/>
    <w:rsid w:val="00905D0E"/>
    <w:rsid w:val="00983780"/>
    <w:rsid w:val="00983930"/>
    <w:rsid w:val="009C3EF2"/>
    <w:rsid w:val="009C42C6"/>
    <w:rsid w:val="009F65B1"/>
    <w:rsid w:val="00A04E75"/>
    <w:rsid w:val="00A51EB1"/>
    <w:rsid w:val="00A63F2F"/>
    <w:rsid w:val="00A724F0"/>
    <w:rsid w:val="00AA316E"/>
    <w:rsid w:val="00B03D11"/>
    <w:rsid w:val="00B0650A"/>
    <w:rsid w:val="00B206DC"/>
    <w:rsid w:val="00B27786"/>
    <w:rsid w:val="00B27CC4"/>
    <w:rsid w:val="00B434AA"/>
    <w:rsid w:val="00B5277F"/>
    <w:rsid w:val="00B57E17"/>
    <w:rsid w:val="00B81803"/>
    <w:rsid w:val="00BC7DE5"/>
    <w:rsid w:val="00BF557A"/>
    <w:rsid w:val="00C0021E"/>
    <w:rsid w:val="00C2115E"/>
    <w:rsid w:val="00C419C3"/>
    <w:rsid w:val="00C512EF"/>
    <w:rsid w:val="00C5319A"/>
    <w:rsid w:val="00C54930"/>
    <w:rsid w:val="00C71B9A"/>
    <w:rsid w:val="00C82662"/>
    <w:rsid w:val="00CC235E"/>
    <w:rsid w:val="00CD6137"/>
    <w:rsid w:val="00CE49D4"/>
    <w:rsid w:val="00D172B7"/>
    <w:rsid w:val="00D32764"/>
    <w:rsid w:val="00D3709C"/>
    <w:rsid w:val="00D415B9"/>
    <w:rsid w:val="00D51CBD"/>
    <w:rsid w:val="00DC6F0A"/>
    <w:rsid w:val="00DE0AA9"/>
    <w:rsid w:val="00E05CE1"/>
    <w:rsid w:val="00E116F7"/>
    <w:rsid w:val="00E211A2"/>
    <w:rsid w:val="00E2402C"/>
    <w:rsid w:val="00E34865"/>
    <w:rsid w:val="00E40F0E"/>
    <w:rsid w:val="00E52A4A"/>
    <w:rsid w:val="00E839DF"/>
    <w:rsid w:val="00E90919"/>
    <w:rsid w:val="00E95D51"/>
    <w:rsid w:val="00EC2883"/>
    <w:rsid w:val="00EC746C"/>
    <w:rsid w:val="00ED6866"/>
    <w:rsid w:val="00EF4EB2"/>
    <w:rsid w:val="00EF6D9F"/>
    <w:rsid w:val="00F07A40"/>
    <w:rsid w:val="00F11565"/>
    <w:rsid w:val="00F21ECA"/>
    <w:rsid w:val="00F43ECA"/>
    <w:rsid w:val="00F4428B"/>
    <w:rsid w:val="00F70726"/>
    <w:rsid w:val="00F739E5"/>
    <w:rsid w:val="00F923FB"/>
    <w:rsid w:val="00FD29DA"/>
    <w:rsid w:val="00FD7AC7"/>
    <w:rsid w:val="00FF7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B8381"/>
  <w15:chartTrackingRefBased/>
  <w15:docId w15:val="{87BD99B0-7589-421E-A8EE-2509A6C2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27CC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34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446"/>
  </w:style>
  <w:style w:type="paragraph" w:styleId="Piedepgina">
    <w:name w:val="footer"/>
    <w:basedOn w:val="Normal"/>
    <w:link w:val="PiedepginaCar"/>
    <w:uiPriority w:val="99"/>
    <w:unhideWhenUsed/>
    <w:rsid w:val="006334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446"/>
  </w:style>
  <w:style w:type="paragraph" w:styleId="NormalWeb">
    <w:name w:val="Normal (Web)"/>
    <w:basedOn w:val="Normal"/>
    <w:uiPriority w:val="99"/>
    <w:unhideWhenUsed/>
    <w:rsid w:val="002D19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s-rtefontsize-2">
    <w:name w:val="ms-rtefontsize-2"/>
    <w:basedOn w:val="Fuentedeprrafopredeter"/>
    <w:rsid w:val="002D1931"/>
  </w:style>
  <w:style w:type="character" w:styleId="Textoennegrita">
    <w:name w:val="Strong"/>
    <w:basedOn w:val="Fuentedeprrafopredeter"/>
    <w:uiPriority w:val="22"/>
    <w:qFormat/>
    <w:rsid w:val="002D1931"/>
    <w:rPr>
      <w:b/>
      <w:bCs/>
    </w:rPr>
  </w:style>
  <w:style w:type="character" w:customStyle="1" w:styleId="Ttulo2Car">
    <w:name w:val="Título 2 Car"/>
    <w:basedOn w:val="Fuentedeprrafopredeter"/>
    <w:link w:val="Ttulo2"/>
    <w:uiPriority w:val="9"/>
    <w:rsid w:val="00B27CC4"/>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B27CC4"/>
    <w:rPr>
      <w:color w:val="0000FF"/>
      <w:u w:val="single"/>
    </w:rPr>
  </w:style>
  <w:style w:type="character" w:customStyle="1" w:styleId="mw-headline">
    <w:name w:val="mw-headline"/>
    <w:basedOn w:val="Fuentedeprrafopredeter"/>
    <w:rsid w:val="00B27CC4"/>
  </w:style>
  <w:style w:type="character" w:customStyle="1" w:styleId="mw-editsection-bracket">
    <w:name w:val="mw-editsection-bracket"/>
    <w:basedOn w:val="Fuentedeprrafopredeter"/>
    <w:rsid w:val="00B27CC4"/>
  </w:style>
  <w:style w:type="paragraph" w:styleId="Prrafodelista">
    <w:name w:val="List Paragraph"/>
    <w:basedOn w:val="Normal"/>
    <w:uiPriority w:val="34"/>
    <w:qFormat/>
    <w:rsid w:val="00612F43"/>
    <w:pPr>
      <w:ind w:left="720"/>
      <w:contextualSpacing/>
    </w:pPr>
  </w:style>
  <w:style w:type="character" w:styleId="Refdecomentario">
    <w:name w:val="annotation reference"/>
    <w:basedOn w:val="Fuentedeprrafopredeter"/>
    <w:uiPriority w:val="99"/>
    <w:semiHidden/>
    <w:unhideWhenUsed/>
    <w:rsid w:val="0085363D"/>
    <w:rPr>
      <w:sz w:val="16"/>
      <w:szCs w:val="16"/>
    </w:rPr>
  </w:style>
  <w:style w:type="paragraph" w:styleId="Textocomentario">
    <w:name w:val="annotation text"/>
    <w:basedOn w:val="Normal"/>
    <w:link w:val="TextocomentarioCar"/>
    <w:uiPriority w:val="99"/>
    <w:semiHidden/>
    <w:unhideWhenUsed/>
    <w:rsid w:val="008536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5363D"/>
    <w:rPr>
      <w:sz w:val="20"/>
      <w:szCs w:val="20"/>
    </w:rPr>
  </w:style>
  <w:style w:type="paragraph" w:styleId="Asuntodelcomentario">
    <w:name w:val="annotation subject"/>
    <w:basedOn w:val="Textocomentario"/>
    <w:next w:val="Textocomentario"/>
    <w:link w:val="AsuntodelcomentarioCar"/>
    <w:uiPriority w:val="99"/>
    <w:semiHidden/>
    <w:unhideWhenUsed/>
    <w:rsid w:val="0085363D"/>
    <w:rPr>
      <w:b/>
      <w:bCs/>
    </w:rPr>
  </w:style>
  <w:style w:type="character" w:customStyle="1" w:styleId="AsuntodelcomentarioCar">
    <w:name w:val="Asunto del comentario Car"/>
    <w:basedOn w:val="TextocomentarioCar"/>
    <w:link w:val="Asuntodelcomentario"/>
    <w:uiPriority w:val="99"/>
    <w:semiHidden/>
    <w:rsid w:val="0085363D"/>
    <w:rPr>
      <w:b/>
      <w:bCs/>
      <w:sz w:val="20"/>
      <w:szCs w:val="20"/>
    </w:rPr>
  </w:style>
  <w:style w:type="paragraph" w:styleId="Textodeglobo">
    <w:name w:val="Balloon Text"/>
    <w:basedOn w:val="Normal"/>
    <w:link w:val="TextodegloboCar"/>
    <w:uiPriority w:val="99"/>
    <w:semiHidden/>
    <w:unhideWhenUsed/>
    <w:rsid w:val="008536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63D"/>
    <w:rPr>
      <w:rFonts w:ascii="Segoe UI" w:hAnsi="Segoe UI" w:cs="Segoe UI"/>
      <w:sz w:val="18"/>
      <w:szCs w:val="18"/>
    </w:rPr>
  </w:style>
  <w:style w:type="paragraph" w:styleId="Revisin">
    <w:name w:val="Revision"/>
    <w:hidden/>
    <w:uiPriority w:val="99"/>
    <w:semiHidden/>
    <w:rsid w:val="00905D0E"/>
    <w:pPr>
      <w:spacing w:after="0" w:line="240" w:lineRule="auto"/>
    </w:pPr>
  </w:style>
  <w:style w:type="character" w:styleId="Hipervnculovisitado">
    <w:name w:val="FollowedHyperlink"/>
    <w:basedOn w:val="Fuentedeprrafopredeter"/>
    <w:uiPriority w:val="99"/>
    <w:semiHidden/>
    <w:unhideWhenUsed/>
    <w:rsid w:val="006C35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94602">
      <w:bodyDiv w:val="1"/>
      <w:marLeft w:val="0"/>
      <w:marRight w:val="0"/>
      <w:marTop w:val="0"/>
      <w:marBottom w:val="0"/>
      <w:divBdr>
        <w:top w:val="none" w:sz="0" w:space="0" w:color="auto"/>
        <w:left w:val="none" w:sz="0" w:space="0" w:color="auto"/>
        <w:bottom w:val="none" w:sz="0" w:space="0" w:color="auto"/>
        <w:right w:val="none" w:sz="0" w:space="0" w:color="auto"/>
      </w:divBdr>
    </w:div>
    <w:div w:id="13805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tur.gob.mx/wp-content/uploads/2015/02/PDF-Riviera-Nayarit.pdf" TargetMode="External"/><Relationship Id="rId13" Type="http://schemas.openxmlformats.org/officeDocument/2006/relationships/hyperlink" Target="http://www.paginas.com.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com.mx/" TargetMode="External"/><Relationship Id="rId17" Type="http://schemas.openxmlformats.org/officeDocument/2006/relationships/hyperlink" Target="https://www.gob.mx/sectur/acciones-y-programas/programa-pueblos-magicos" TargetMode="External"/><Relationship Id="rId2" Type="http://schemas.openxmlformats.org/officeDocument/2006/relationships/numbering" Target="numbering.xml"/><Relationship Id="rId16" Type="http://schemas.openxmlformats.org/officeDocument/2006/relationships/hyperlink" Target="http://clepso.flacso.edu.mx/sites/default/files/clepso.2014_eje_10_quintero.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kt.unwto.org/es/publication/panorama-omt-del-turismo-internacional-edicion-2013" TargetMode="External"/><Relationship Id="rId5" Type="http://schemas.openxmlformats.org/officeDocument/2006/relationships/webSettings" Target="webSettings.xml"/><Relationship Id="rId15" Type="http://schemas.openxmlformats.org/officeDocument/2006/relationships/hyperlink" Target="http://www.pueblosmexico.com.mx/pueblo_mexico_ficha.php?id_rubrique=633" TargetMode="External"/><Relationship Id="rId10" Type="http://schemas.openxmlformats.org/officeDocument/2006/relationships/hyperlink" Target="http://www.sayulita.com.mx/sayulit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com.mx/" TargetMode="External"/><Relationship Id="rId14" Type="http://schemas.openxmlformats.org/officeDocument/2006/relationships/hyperlink" Target="http://www.alig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D99F-3C10-4070-B9F1-3B79B596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1</Pages>
  <Words>3767</Words>
  <Characters>20722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nayeli quintero parra</dc:creator>
  <cp:keywords/>
  <dc:description/>
  <cp:lastModifiedBy>nayeli quintero parra</cp:lastModifiedBy>
  <cp:revision>23</cp:revision>
  <dcterms:created xsi:type="dcterms:W3CDTF">2017-08-26T15:46:00Z</dcterms:created>
  <dcterms:modified xsi:type="dcterms:W3CDTF">2017-09-06T03:25:00Z</dcterms:modified>
</cp:coreProperties>
</file>