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EF27" w14:textId="1E8D6B23" w:rsidR="00E624A4" w:rsidRDefault="00033E72" w:rsidP="00757204">
      <w:pPr>
        <w:spacing w:after="0" w:line="240" w:lineRule="auto"/>
        <w:jc w:val="center"/>
      </w:pPr>
      <w:r>
        <w:t>Hongos fitopatógenos asociados</w:t>
      </w:r>
      <w:r w:rsidR="0062537C">
        <w:t xml:space="preserve"> </w:t>
      </w:r>
      <w:r w:rsidR="0062537C" w:rsidRPr="00757204">
        <w:t>con</w:t>
      </w:r>
      <w:r>
        <w:t xml:space="preserve"> antracnosis en inflorescencias de guanábana (</w:t>
      </w:r>
      <w:r w:rsidRPr="00033E72">
        <w:rPr>
          <w:i/>
        </w:rPr>
        <w:t>Anona muricata</w:t>
      </w:r>
      <w:r>
        <w:t xml:space="preserve"> L.) en Compostela y San Blas.</w:t>
      </w:r>
    </w:p>
    <w:p w14:paraId="438669A9" w14:textId="77777777" w:rsidR="00033E72" w:rsidRPr="00033E72" w:rsidRDefault="00033E72" w:rsidP="00757204">
      <w:pPr>
        <w:spacing w:after="0" w:line="240" w:lineRule="auto"/>
        <w:jc w:val="center"/>
        <w:rPr>
          <w:b w:val="0"/>
        </w:rPr>
      </w:pPr>
    </w:p>
    <w:p w14:paraId="16903E9B" w14:textId="77777777" w:rsidR="00033E72" w:rsidRDefault="00033E72" w:rsidP="00E15E13">
      <w:pPr>
        <w:spacing w:after="0" w:line="240" w:lineRule="auto"/>
        <w:jc w:val="center"/>
        <w:rPr>
          <w:b w:val="0"/>
        </w:rPr>
      </w:pPr>
      <w:r w:rsidRPr="00033E72">
        <w:rPr>
          <w:b w:val="0"/>
          <w:vertAlign w:val="superscript"/>
        </w:rPr>
        <w:t>1</w:t>
      </w:r>
      <w:r w:rsidRPr="00033E72">
        <w:rPr>
          <w:b w:val="0"/>
        </w:rPr>
        <w:t>Betancourt Aranguré</w:t>
      </w:r>
      <w:r w:rsidR="00E15E13">
        <w:rPr>
          <w:b w:val="0"/>
        </w:rPr>
        <w:t xml:space="preserve"> A.;</w:t>
      </w:r>
      <w:r w:rsidRPr="00033E72">
        <w:rPr>
          <w:b w:val="0"/>
        </w:rPr>
        <w:t xml:space="preserve"> </w:t>
      </w:r>
      <w:r w:rsidRPr="00033E72">
        <w:rPr>
          <w:b w:val="0"/>
          <w:vertAlign w:val="superscript"/>
        </w:rPr>
        <w:t>2</w:t>
      </w:r>
      <w:r w:rsidRPr="00033E72">
        <w:rPr>
          <w:b w:val="0"/>
        </w:rPr>
        <w:t>Luna Esquivel</w:t>
      </w:r>
      <w:r w:rsidR="00E15E13">
        <w:rPr>
          <w:b w:val="0"/>
        </w:rPr>
        <w:t xml:space="preserve"> G.;</w:t>
      </w:r>
      <w:r w:rsidRPr="00033E72">
        <w:rPr>
          <w:b w:val="0"/>
        </w:rPr>
        <w:t xml:space="preserve"> </w:t>
      </w:r>
      <w:r w:rsidRPr="00033E72">
        <w:rPr>
          <w:b w:val="0"/>
          <w:vertAlign w:val="superscript"/>
        </w:rPr>
        <w:t>2</w:t>
      </w:r>
      <w:r w:rsidRPr="00033E72">
        <w:rPr>
          <w:b w:val="0"/>
        </w:rPr>
        <w:t>Cambero Campos</w:t>
      </w:r>
      <w:r w:rsidR="00E15E13">
        <w:rPr>
          <w:b w:val="0"/>
        </w:rPr>
        <w:t xml:space="preserve"> J.;</w:t>
      </w:r>
      <w:r w:rsidRPr="00033E72">
        <w:rPr>
          <w:b w:val="0"/>
        </w:rPr>
        <w:t xml:space="preserve"> </w:t>
      </w:r>
      <w:r w:rsidRPr="00033E72">
        <w:rPr>
          <w:b w:val="0"/>
          <w:vertAlign w:val="superscript"/>
        </w:rPr>
        <w:t>2</w:t>
      </w:r>
      <w:r w:rsidR="000F3FFE">
        <w:rPr>
          <w:b w:val="0"/>
        </w:rPr>
        <w:t xml:space="preserve">Alejo </w:t>
      </w:r>
      <w:r>
        <w:rPr>
          <w:b w:val="0"/>
        </w:rPr>
        <w:t>Santiago</w:t>
      </w:r>
      <w:r w:rsidR="00E15E13">
        <w:rPr>
          <w:b w:val="0"/>
        </w:rPr>
        <w:t xml:space="preserve"> G.; </w:t>
      </w:r>
      <w:r w:rsidR="000F3FFE" w:rsidRPr="000F3FFE">
        <w:rPr>
          <w:b w:val="0"/>
          <w:vertAlign w:val="superscript"/>
        </w:rPr>
        <w:t>3</w:t>
      </w:r>
      <w:r w:rsidR="000F3FFE">
        <w:rPr>
          <w:b w:val="0"/>
        </w:rPr>
        <w:t>Ríos Velasco</w:t>
      </w:r>
      <w:r w:rsidR="00E15E13">
        <w:rPr>
          <w:b w:val="0"/>
        </w:rPr>
        <w:t xml:space="preserve"> C</w:t>
      </w:r>
      <w:r>
        <w:rPr>
          <w:b w:val="0"/>
        </w:rPr>
        <w:t>.</w:t>
      </w:r>
    </w:p>
    <w:p w14:paraId="36BE7B5A" w14:textId="77777777" w:rsidR="000F3FFE" w:rsidRPr="00033E72" w:rsidRDefault="000F3FFE" w:rsidP="00E15E13">
      <w:pPr>
        <w:spacing w:after="0" w:line="240" w:lineRule="auto"/>
        <w:jc w:val="center"/>
        <w:rPr>
          <w:b w:val="0"/>
        </w:rPr>
      </w:pPr>
    </w:p>
    <w:p w14:paraId="448F0AA1" w14:textId="4390DD14" w:rsidR="000F3FFE" w:rsidRDefault="000F3FFE" w:rsidP="00E15E13">
      <w:pPr>
        <w:spacing w:after="0" w:line="240" w:lineRule="auto"/>
        <w:jc w:val="both"/>
        <w:rPr>
          <w:b w:val="0"/>
        </w:rPr>
      </w:pPr>
      <w:r w:rsidRPr="00033E72">
        <w:rPr>
          <w:b w:val="0"/>
          <w:vertAlign w:val="superscript"/>
        </w:rPr>
        <w:t>1</w:t>
      </w:r>
      <w:r w:rsidR="00033E72">
        <w:rPr>
          <w:b w:val="0"/>
        </w:rPr>
        <w:t>Posgrado en Ciencias Biológico-Agropecuarias.</w:t>
      </w:r>
      <w:r w:rsidR="00033E72" w:rsidRPr="00033E72">
        <w:rPr>
          <w:b w:val="0"/>
        </w:rPr>
        <w:t xml:space="preserve"> Unidad Académica de Agricultura. Universidad Autónoma de Nayarit. Carretera Tepic-Compostela Km. 9, 63780 Xalisco, Nayarit</w:t>
      </w:r>
      <w:r>
        <w:rPr>
          <w:b w:val="0"/>
        </w:rPr>
        <w:t xml:space="preserve">. </w:t>
      </w:r>
      <w:r w:rsidRPr="00033E72">
        <w:rPr>
          <w:b w:val="0"/>
          <w:vertAlign w:val="superscript"/>
        </w:rPr>
        <w:t>2</w:t>
      </w:r>
      <w:r w:rsidR="00757204" w:rsidRPr="00757204">
        <w:rPr>
          <w:b w:val="0"/>
        </w:rPr>
        <w:t>Profesor-Investigador</w:t>
      </w:r>
      <w:r w:rsidR="00757204">
        <w:rPr>
          <w:b w:val="0"/>
        </w:rPr>
        <w:t xml:space="preserve">. </w:t>
      </w:r>
      <w:r w:rsidR="00033E72" w:rsidRPr="00033E72">
        <w:rPr>
          <w:b w:val="0"/>
        </w:rPr>
        <w:t>Unidad Académica de Agricultura. Universidad Autónoma de Nayarit. Carretera Tepic-Compostela Km. 9, 63780 Xalisco, Nayarit</w:t>
      </w:r>
      <w:r>
        <w:rPr>
          <w:b w:val="0"/>
        </w:rPr>
        <w:t>.</w:t>
      </w:r>
      <w:r w:rsidR="00A0231C">
        <w:rPr>
          <w:b w:val="0"/>
        </w:rPr>
        <w:t xml:space="preserve"> Tel. (311) 211-01-28,</w:t>
      </w:r>
      <w:r w:rsidR="00A0231C" w:rsidRPr="00A0231C">
        <w:rPr>
          <w:b w:val="0"/>
        </w:rPr>
        <w:t xml:space="preserve"> 211-11-63</w:t>
      </w:r>
      <w:r w:rsidR="00A0231C">
        <w:rPr>
          <w:b w:val="0"/>
        </w:rPr>
        <w:t>.</w:t>
      </w:r>
      <w:r>
        <w:rPr>
          <w:b w:val="0"/>
        </w:rPr>
        <w:t xml:space="preserve"> </w:t>
      </w:r>
      <w:r w:rsidRPr="000F3FFE">
        <w:rPr>
          <w:b w:val="0"/>
          <w:vertAlign w:val="superscript"/>
        </w:rPr>
        <w:t>3</w:t>
      </w:r>
      <w:r w:rsidRPr="000F3FFE">
        <w:rPr>
          <w:b w:val="0"/>
        </w:rPr>
        <w:t>Centro de Investigación en Alimentación y Desarrollo, A. C. Unidad Cuauhtémoc, Chihuahua. Av. Río Conchos S/N Parque Industri</w:t>
      </w:r>
      <w:r>
        <w:rPr>
          <w:b w:val="0"/>
        </w:rPr>
        <w:t xml:space="preserve">al. A. P. 781. C. P. 31570. Cd. </w:t>
      </w:r>
      <w:r w:rsidRPr="000F3FFE">
        <w:rPr>
          <w:b w:val="0"/>
        </w:rPr>
        <w:t>Cuauhtémoc, Chihuahua</w:t>
      </w:r>
      <w:r>
        <w:rPr>
          <w:b w:val="0"/>
        </w:rPr>
        <w:t>.</w:t>
      </w:r>
      <w:r w:rsidRPr="000F3FFE">
        <w:rPr>
          <w:b w:val="0"/>
        </w:rPr>
        <w:t xml:space="preserve"> </w:t>
      </w:r>
    </w:p>
    <w:p w14:paraId="3E97A1A6" w14:textId="77777777" w:rsidR="00E15E13" w:rsidRDefault="00E15E13" w:rsidP="00E15E13">
      <w:pPr>
        <w:spacing w:after="0" w:line="240" w:lineRule="auto"/>
        <w:jc w:val="both"/>
        <w:rPr>
          <w:b w:val="0"/>
        </w:rPr>
      </w:pPr>
    </w:p>
    <w:p w14:paraId="5A212B01" w14:textId="4C07852D" w:rsidR="00433B6B" w:rsidRDefault="00433B6B" w:rsidP="00E15E13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Cel. 311 111 3182. Correo. </w:t>
      </w:r>
      <w:hyperlink r:id="rId4" w:history="1">
        <w:r w:rsidRPr="0047637D">
          <w:rPr>
            <w:rStyle w:val="Hipervnculo"/>
          </w:rPr>
          <w:t>luzbeltz@gmail.com</w:t>
        </w:r>
      </w:hyperlink>
      <w:r>
        <w:rPr>
          <w:b w:val="0"/>
        </w:rPr>
        <w:t>.</w:t>
      </w:r>
      <w:r w:rsidR="009E5901">
        <w:rPr>
          <w:b w:val="0"/>
        </w:rPr>
        <w:t xml:space="preserve"> </w:t>
      </w:r>
    </w:p>
    <w:p w14:paraId="457BAD10" w14:textId="77777777" w:rsidR="00433B6B" w:rsidRDefault="00433B6B" w:rsidP="00E15E13">
      <w:pPr>
        <w:spacing w:after="0" w:line="240" w:lineRule="auto"/>
        <w:jc w:val="both"/>
        <w:rPr>
          <w:b w:val="0"/>
        </w:rPr>
      </w:pPr>
    </w:p>
    <w:p w14:paraId="0B44E858" w14:textId="77777777" w:rsidR="00757204" w:rsidRDefault="000F3FFE" w:rsidP="00E15E13">
      <w:pPr>
        <w:spacing w:after="0" w:line="240" w:lineRule="auto"/>
        <w:jc w:val="both"/>
        <w:rPr>
          <w:b w:val="0"/>
        </w:rPr>
      </w:pPr>
      <w:r w:rsidRPr="00757204">
        <w:rPr>
          <w:b w:val="0"/>
        </w:rPr>
        <w:t>La guanábana (</w:t>
      </w:r>
      <w:r w:rsidRPr="00757204">
        <w:rPr>
          <w:b w:val="0"/>
          <w:i/>
        </w:rPr>
        <w:t>Annona muricata</w:t>
      </w:r>
      <w:r w:rsidRPr="00757204">
        <w:rPr>
          <w:b w:val="0"/>
        </w:rPr>
        <w:t xml:space="preserve"> L.) </w:t>
      </w:r>
      <w:r w:rsidR="00B92FA8" w:rsidRPr="00757204">
        <w:rPr>
          <w:b w:val="0"/>
        </w:rPr>
        <w:t>en México</w:t>
      </w:r>
      <w:r w:rsidRPr="00757204">
        <w:rPr>
          <w:b w:val="0"/>
        </w:rPr>
        <w:t xml:space="preserve"> cuenta con 2,975.87 ha de superficie sembrada. Nayarit es el principal productor a nivel nacional con una superficie sembrada de 1,990.10 ha</w:t>
      </w:r>
      <w:r w:rsidR="00993563" w:rsidRPr="00757204">
        <w:rPr>
          <w:b w:val="0"/>
        </w:rPr>
        <w:t xml:space="preserve">. </w:t>
      </w:r>
      <w:r w:rsidRPr="00757204">
        <w:rPr>
          <w:b w:val="0"/>
        </w:rPr>
        <w:t>Las enfermedades son uno de los problemas principales que causan pérdidas de 10 a 100 % en los cultivos. En el cultivo de guanábana existen enfermedades, tales como: pudrición de raíces</w:t>
      </w:r>
      <w:r w:rsidR="00993563" w:rsidRPr="00757204">
        <w:rPr>
          <w:b w:val="0"/>
        </w:rPr>
        <w:t>,</w:t>
      </w:r>
      <w:r w:rsidRPr="00757204">
        <w:rPr>
          <w:b w:val="0"/>
        </w:rPr>
        <w:t xml:space="preserve"> </w:t>
      </w:r>
      <w:r w:rsidR="002F7A79" w:rsidRPr="00757204">
        <w:rPr>
          <w:b w:val="0"/>
        </w:rPr>
        <w:t>secamiento de ramas</w:t>
      </w:r>
      <w:r w:rsidRPr="00757204">
        <w:rPr>
          <w:b w:val="0"/>
        </w:rPr>
        <w:t>, mancha de las hojas</w:t>
      </w:r>
      <w:r w:rsidR="00E675FA" w:rsidRPr="00757204">
        <w:rPr>
          <w:b w:val="0"/>
        </w:rPr>
        <w:t xml:space="preserve"> y</w:t>
      </w:r>
      <w:r w:rsidR="002F7A79" w:rsidRPr="00757204">
        <w:rPr>
          <w:b w:val="0"/>
        </w:rPr>
        <w:t xml:space="preserve"> antracnosis</w:t>
      </w:r>
      <w:r w:rsidR="00993563" w:rsidRPr="00757204">
        <w:rPr>
          <w:b w:val="0"/>
        </w:rPr>
        <w:t>.</w:t>
      </w:r>
      <w:r w:rsidR="002F7A79" w:rsidRPr="00757204">
        <w:rPr>
          <w:b w:val="0"/>
        </w:rPr>
        <w:t xml:space="preserve"> </w:t>
      </w:r>
      <w:r w:rsidR="00E675FA" w:rsidRPr="00757204">
        <w:rPr>
          <w:b w:val="0"/>
        </w:rPr>
        <w:t xml:space="preserve">La antracnosis, es </w:t>
      </w:r>
      <w:r w:rsidR="00E675FA" w:rsidRPr="00757204">
        <w:rPr>
          <w:b w:val="0"/>
          <w:bCs/>
        </w:rPr>
        <w:t xml:space="preserve">de </w:t>
      </w:r>
      <w:r w:rsidR="00993563" w:rsidRPr="00757204">
        <w:rPr>
          <w:b w:val="0"/>
          <w:bCs/>
        </w:rPr>
        <w:t>mucha importancia en la fruticultura, por la diversidad de hospederos, tales como; guanábana, mango, aguacate, cítricos, papaya, manzano</w:t>
      </w:r>
      <w:r w:rsidR="002F7A79" w:rsidRPr="00757204">
        <w:rPr>
          <w:b w:val="0"/>
          <w:bCs/>
        </w:rPr>
        <w:t>, entre otros</w:t>
      </w:r>
      <w:r w:rsidR="00993563" w:rsidRPr="00757204">
        <w:rPr>
          <w:b w:val="0"/>
          <w:bCs/>
        </w:rPr>
        <w:t>.</w:t>
      </w:r>
      <w:r w:rsidR="00B92FA8" w:rsidRPr="00757204">
        <w:rPr>
          <w:b w:val="0"/>
        </w:rPr>
        <w:t xml:space="preserve"> Con el </w:t>
      </w:r>
      <w:r w:rsidR="00433B6B" w:rsidRPr="00757204">
        <w:rPr>
          <w:b w:val="0"/>
        </w:rPr>
        <w:t>objetivo</w:t>
      </w:r>
      <w:r w:rsidR="00B92FA8" w:rsidRPr="00757204">
        <w:rPr>
          <w:b w:val="0"/>
        </w:rPr>
        <w:t xml:space="preserve"> de identificar los microorganismos asociados a antracnosis en inflorescencias de guanábana en los municipios de Compostela y San Blas. </w:t>
      </w:r>
      <w:r w:rsidR="002F7A79" w:rsidRPr="00757204">
        <w:rPr>
          <w:b w:val="0"/>
        </w:rPr>
        <w:t>Se realizaron muestreos quincenales en los meses de marzo, abril y mayo del 2017</w:t>
      </w:r>
      <w:r w:rsidR="00993563" w:rsidRPr="00757204">
        <w:rPr>
          <w:b w:val="0"/>
        </w:rPr>
        <w:t>. En huertos comerciales localizados en los municipios de Compost</w:t>
      </w:r>
      <w:r w:rsidR="00B92FA8" w:rsidRPr="00757204">
        <w:rPr>
          <w:b w:val="0"/>
        </w:rPr>
        <w:t xml:space="preserve">ela y San Blas, Nayarit. </w:t>
      </w:r>
      <w:r w:rsidR="00993563" w:rsidRPr="00757204">
        <w:rPr>
          <w:b w:val="0"/>
        </w:rPr>
        <w:t>El procesam</w:t>
      </w:r>
      <w:r w:rsidR="002F7A79" w:rsidRPr="00757204">
        <w:rPr>
          <w:b w:val="0"/>
        </w:rPr>
        <w:t>iento de las muestras se llevó</w:t>
      </w:r>
      <w:r w:rsidR="00993563" w:rsidRPr="00757204">
        <w:rPr>
          <w:b w:val="0"/>
        </w:rPr>
        <w:t xml:space="preserve"> a cabo en el Laboratorio de Parasitología Agrícola de la Universidad Autónoma de Nayarit (Cemic 03). </w:t>
      </w:r>
      <w:r w:rsidR="002F7A79" w:rsidRPr="00757204">
        <w:rPr>
          <w:b w:val="0"/>
        </w:rPr>
        <w:t xml:space="preserve"> </w:t>
      </w:r>
      <w:r w:rsidR="00993563" w:rsidRPr="00757204">
        <w:rPr>
          <w:b w:val="0"/>
        </w:rPr>
        <w:t>Las inflorescencias con sínto</w:t>
      </w:r>
      <w:r w:rsidR="002F7A79" w:rsidRPr="00757204">
        <w:rPr>
          <w:b w:val="0"/>
        </w:rPr>
        <w:t>mas de antracnosis se procesaron</w:t>
      </w:r>
      <w:r w:rsidR="00993563" w:rsidRPr="00757204">
        <w:rPr>
          <w:b w:val="0"/>
        </w:rPr>
        <w:t xml:space="preserve"> mediante un lavado con agu</w:t>
      </w:r>
      <w:r w:rsidR="00B92FA8" w:rsidRPr="00757204">
        <w:rPr>
          <w:b w:val="0"/>
        </w:rPr>
        <w:t>a corriente y desinfestado</w:t>
      </w:r>
      <w:r w:rsidR="002F7A79" w:rsidRPr="00757204">
        <w:rPr>
          <w:b w:val="0"/>
        </w:rPr>
        <w:t xml:space="preserve"> </w:t>
      </w:r>
      <w:r w:rsidR="00B92FA8" w:rsidRPr="00757204">
        <w:rPr>
          <w:b w:val="0"/>
        </w:rPr>
        <w:t xml:space="preserve">en </w:t>
      </w:r>
      <w:r w:rsidR="00993563" w:rsidRPr="00757204">
        <w:rPr>
          <w:b w:val="0"/>
        </w:rPr>
        <w:t xml:space="preserve">una solución de hipoclorito de sodio al </w:t>
      </w:r>
      <w:r w:rsidR="002F7A79" w:rsidRPr="00757204">
        <w:rPr>
          <w:b w:val="0"/>
        </w:rPr>
        <w:t>2%; posteriormente se enjuagaron</w:t>
      </w:r>
      <w:r w:rsidR="00993563" w:rsidRPr="00757204">
        <w:rPr>
          <w:b w:val="0"/>
        </w:rPr>
        <w:t xml:space="preserve"> </w:t>
      </w:r>
      <w:r w:rsidR="00433B6B" w:rsidRPr="00757204">
        <w:rPr>
          <w:b w:val="0"/>
        </w:rPr>
        <w:t xml:space="preserve">con </w:t>
      </w:r>
      <w:r w:rsidR="00993563" w:rsidRPr="00757204">
        <w:rPr>
          <w:b w:val="0"/>
        </w:rPr>
        <w:t>agua destilada estéril</w:t>
      </w:r>
      <w:r w:rsidR="00B92FA8" w:rsidRPr="00757204">
        <w:rPr>
          <w:b w:val="0"/>
        </w:rPr>
        <w:t>.</w:t>
      </w:r>
      <w:r w:rsidR="00993563" w:rsidRPr="00757204">
        <w:rPr>
          <w:b w:val="0"/>
        </w:rPr>
        <w:t xml:space="preserve"> En caja</w:t>
      </w:r>
      <w:r w:rsidR="002F7A79" w:rsidRPr="00757204">
        <w:rPr>
          <w:b w:val="0"/>
        </w:rPr>
        <w:t>s</w:t>
      </w:r>
      <w:r w:rsidR="00993563" w:rsidRPr="00757204">
        <w:rPr>
          <w:b w:val="0"/>
        </w:rPr>
        <w:t xml:space="preserve"> Petri</w:t>
      </w:r>
      <w:r w:rsidR="00B92FA8" w:rsidRPr="00757204">
        <w:rPr>
          <w:b w:val="0"/>
        </w:rPr>
        <w:t xml:space="preserve"> con PDA</w:t>
      </w:r>
      <w:r w:rsidR="00993563" w:rsidRPr="00757204">
        <w:rPr>
          <w:b w:val="0"/>
        </w:rPr>
        <w:t xml:space="preserve"> se </w:t>
      </w:r>
      <w:r w:rsidR="00B92FA8" w:rsidRPr="00757204">
        <w:rPr>
          <w:b w:val="0"/>
        </w:rPr>
        <w:t>sembraron</w:t>
      </w:r>
      <w:r w:rsidR="00993563" w:rsidRPr="00757204">
        <w:rPr>
          <w:b w:val="0"/>
        </w:rPr>
        <w:t xml:space="preserve"> distribuidas 5 porciones</w:t>
      </w:r>
      <w:r w:rsidR="00B92FA8" w:rsidRPr="00757204">
        <w:rPr>
          <w:b w:val="0"/>
        </w:rPr>
        <w:t xml:space="preserve"> por caja</w:t>
      </w:r>
      <w:r w:rsidR="00993563" w:rsidRPr="00757204">
        <w:rPr>
          <w:b w:val="0"/>
        </w:rPr>
        <w:t xml:space="preserve">. Las cajas se </w:t>
      </w:r>
      <w:r w:rsidR="00B92FA8" w:rsidRPr="00757204">
        <w:rPr>
          <w:b w:val="0"/>
        </w:rPr>
        <w:t>rotularon</w:t>
      </w:r>
      <w:r w:rsidR="00993563" w:rsidRPr="00757204">
        <w:rPr>
          <w:b w:val="0"/>
        </w:rPr>
        <w:t xml:space="preserve"> y</w:t>
      </w:r>
      <w:r w:rsidR="00B92FA8" w:rsidRPr="00757204">
        <w:rPr>
          <w:b w:val="0"/>
        </w:rPr>
        <w:t xml:space="preserve"> posteriormente</w:t>
      </w:r>
      <w:r w:rsidR="00993563" w:rsidRPr="00757204">
        <w:rPr>
          <w:b w:val="0"/>
        </w:rPr>
        <w:t xml:space="preserve"> se </w:t>
      </w:r>
      <w:r w:rsidR="00B92FA8" w:rsidRPr="00757204">
        <w:rPr>
          <w:b w:val="0"/>
        </w:rPr>
        <w:t>incubaron</w:t>
      </w:r>
      <w:r w:rsidR="00993563" w:rsidRPr="00757204">
        <w:rPr>
          <w:b w:val="0"/>
        </w:rPr>
        <w:t xml:space="preserve"> en condiciones asépticas. </w:t>
      </w:r>
      <w:r w:rsidR="00B92FA8" w:rsidRPr="00757204">
        <w:rPr>
          <w:b w:val="0"/>
        </w:rPr>
        <w:t xml:space="preserve">Se realizaron observaciones periódicas </w:t>
      </w:r>
      <w:r w:rsidR="00E675FA" w:rsidRPr="00757204">
        <w:rPr>
          <w:b w:val="0"/>
        </w:rPr>
        <w:t xml:space="preserve">en microscopio compuesto </w:t>
      </w:r>
      <w:r w:rsidR="00B92FA8" w:rsidRPr="00757204">
        <w:rPr>
          <w:b w:val="0"/>
        </w:rPr>
        <w:t xml:space="preserve">para </w:t>
      </w:r>
      <w:r w:rsidR="00E675FA" w:rsidRPr="00757204">
        <w:rPr>
          <w:b w:val="0"/>
        </w:rPr>
        <w:t>confirmar</w:t>
      </w:r>
      <w:r w:rsidR="00993563" w:rsidRPr="00757204">
        <w:rPr>
          <w:b w:val="0"/>
        </w:rPr>
        <w:t xml:space="preserve"> pureza</w:t>
      </w:r>
      <w:r w:rsidR="00D51B9C" w:rsidRPr="00757204">
        <w:rPr>
          <w:b w:val="0"/>
        </w:rPr>
        <w:t xml:space="preserve"> e identificar </w:t>
      </w:r>
      <w:r w:rsidR="00993563" w:rsidRPr="00757204">
        <w:rPr>
          <w:b w:val="0"/>
        </w:rPr>
        <w:t>estructuras morfológicas</w:t>
      </w:r>
      <w:r w:rsidR="00D51B9C" w:rsidRPr="00757204">
        <w:rPr>
          <w:b w:val="0"/>
        </w:rPr>
        <w:t xml:space="preserve"> macro y microscópicas.</w:t>
      </w:r>
      <w:r w:rsidR="00993563" w:rsidRPr="00757204">
        <w:rPr>
          <w:b w:val="0"/>
        </w:rPr>
        <w:t xml:space="preserve"> </w:t>
      </w:r>
      <w:r w:rsidR="00D51B9C" w:rsidRPr="00757204">
        <w:rPr>
          <w:b w:val="0"/>
        </w:rPr>
        <w:t xml:space="preserve">La </w:t>
      </w:r>
      <w:r w:rsidR="00993563" w:rsidRPr="00757204">
        <w:rPr>
          <w:b w:val="0"/>
        </w:rPr>
        <w:t>identificación</w:t>
      </w:r>
      <w:r w:rsidR="00D51B9C" w:rsidRPr="00757204">
        <w:rPr>
          <w:b w:val="0"/>
        </w:rPr>
        <w:t xml:space="preserve"> se realizó </w:t>
      </w:r>
      <w:r w:rsidR="00993563" w:rsidRPr="00757204">
        <w:rPr>
          <w:b w:val="0"/>
        </w:rPr>
        <w:t>por comparación utilizando las claves de Barnett y Hunter (1998).</w:t>
      </w:r>
      <w:r w:rsidR="00B92FA8" w:rsidRPr="00757204">
        <w:rPr>
          <w:b w:val="0"/>
        </w:rPr>
        <w:t xml:space="preserve"> Se </w:t>
      </w:r>
      <w:r w:rsidR="00757204" w:rsidRPr="00757204">
        <w:rPr>
          <w:b w:val="0"/>
        </w:rPr>
        <w:t>identificó</w:t>
      </w:r>
      <w:r w:rsidR="00B92FA8" w:rsidRPr="00757204">
        <w:rPr>
          <w:b w:val="0"/>
        </w:rPr>
        <w:t xml:space="preserve"> </w:t>
      </w:r>
      <w:r w:rsidR="00D51B9C" w:rsidRPr="00757204">
        <w:rPr>
          <w:b w:val="0"/>
        </w:rPr>
        <w:t xml:space="preserve">la asociación de </w:t>
      </w:r>
      <w:r w:rsidR="00433B6B" w:rsidRPr="00757204">
        <w:rPr>
          <w:b w:val="0"/>
          <w:i/>
        </w:rPr>
        <w:t>Colletotrichum, Clad</w:t>
      </w:r>
      <w:r w:rsidR="00C76A29" w:rsidRPr="00757204">
        <w:rPr>
          <w:b w:val="0"/>
          <w:i/>
        </w:rPr>
        <w:t>osporium, Fusarium, Aspergillus y</w:t>
      </w:r>
      <w:r w:rsidR="00433B6B" w:rsidRPr="00757204">
        <w:rPr>
          <w:b w:val="0"/>
          <w:i/>
        </w:rPr>
        <w:t xml:space="preserve"> Penicillium</w:t>
      </w:r>
      <w:r w:rsidR="00D51B9C" w:rsidRPr="00757204">
        <w:rPr>
          <w:b w:val="0"/>
        </w:rPr>
        <w:t xml:space="preserve"> con antracnosis de inflorescencias de guanábana</w:t>
      </w:r>
      <w:r w:rsidR="00433B6B" w:rsidRPr="00757204">
        <w:rPr>
          <w:b w:val="0"/>
        </w:rPr>
        <w:t xml:space="preserve">. </w:t>
      </w:r>
      <w:r w:rsidR="0025274A" w:rsidRPr="00757204">
        <w:rPr>
          <w:b w:val="0"/>
        </w:rPr>
        <w:t>La severidad de la antracnosis podría verse potenciada debido a la interacción en conjunto de hongos patógenos, así como oportunistas y saprofitos.</w:t>
      </w:r>
      <w:r w:rsidR="0025274A">
        <w:rPr>
          <w:b w:val="0"/>
        </w:rPr>
        <w:t xml:space="preserve"> </w:t>
      </w:r>
    </w:p>
    <w:p w14:paraId="1ED560D8" w14:textId="4658242B" w:rsidR="00757204" w:rsidRDefault="00757204" w:rsidP="00E15E13">
      <w:pPr>
        <w:spacing w:after="0" w:line="240" w:lineRule="auto"/>
        <w:jc w:val="both"/>
        <w:rPr>
          <w:b w:val="0"/>
        </w:rPr>
      </w:pPr>
    </w:p>
    <w:p w14:paraId="3E705CB0" w14:textId="77777777" w:rsidR="00D32FF9" w:rsidRDefault="00D32FF9" w:rsidP="00E15E13">
      <w:pPr>
        <w:spacing w:after="0" w:line="240" w:lineRule="auto"/>
        <w:jc w:val="both"/>
        <w:rPr>
          <w:b w:val="0"/>
        </w:rPr>
      </w:pPr>
      <w:bookmarkStart w:id="0" w:name="_GoBack"/>
      <w:bookmarkEnd w:id="0"/>
    </w:p>
    <w:p w14:paraId="0105D533" w14:textId="75869F42" w:rsidR="009E5901" w:rsidRDefault="009E5901" w:rsidP="00E15E13">
      <w:pPr>
        <w:spacing w:after="0" w:line="240" w:lineRule="auto"/>
        <w:jc w:val="both"/>
        <w:rPr>
          <w:b w:val="0"/>
        </w:rPr>
      </w:pPr>
      <w:r w:rsidRPr="00757204">
        <w:rPr>
          <w:b w:val="0"/>
        </w:rPr>
        <w:t>Proyecto Num. 266891 apoyado por el Fondo Sectorial de Investigación en Ma</w:t>
      </w:r>
      <w:r w:rsidR="00030BAB">
        <w:rPr>
          <w:b w:val="0"/>
        </w:rPr>
        <w:t>teria Agrícola, Pecuaria, Acuac</w:t>
      </w:r>
      <w:r w:rsidRPr="00757204">
        <w:rPr>
          <w:b w:val="0"/>
        </w:rPr>
        <w:t>ultura Agrobiotecnología y Recursos Fitogenéticos</w:t>
      </w:r>
    </w:p>
    <w:p w14:paraId="3ED4B3E3" w14:textId="77777777" w:rsidR="009E5901" w:rsidRPr="00033E72" w:rsidRDefault="009E5901" w:rsidP="00E15E13">
      <w:pPr>
        <w:spacing w:after="0" w:line="240" w:lineRule="auto"/>
        <w:jc w:val="both"/>
        <w:rPr>
          <w:b w:val="0"/>
        </w:rPr>
      </w:pPr>
    </w:p>
    <w:sectPr w:rsidR="009E5901" w:rsidRPr="00033E72" w:rsidSect="00B92FA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2"/>
    <w:rsid w:val="00030BAB"/>
    <w:rsid w:val="00033E72"/>
    <w:rsid w:val="000F3FFE"/>
    <w:rsid w:val="0025274A"/>
    <w:rsid w:val="002F7A79"/>
    <w:rsid w:val="00433B6B"/>
    <w:rsid w:val="0062537C"/>
    <w:rsid w:val="006A5D83"/>
    <w:rsid w:val="00757204"/>
    <w:rsid w:val="00993563"/>
    <w:rsid w:val="009E5901"/>
    <w:rsid w:val="00A0231C"/>
    <w:rsid w:val="00A66CC4"/>
    <w:rsid w:val="00A74B58"/>
    <w:rsid w:val="00B92FA8"/>
    <w:rsid w:val="00C76A29"/>
    <w:rsid w:val="00D32FF9"/>
    <w:rsid w:val="00D51B9C"/>
    <w:rsid w:val="00E15E13"/>
    <w:rsid w:val="00E624A4"/>
    <w:rsid w:val="00E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3A00"/>
  <w15:chartTrackingRefBased/>
  <w15:docId w15:val="{02AF1307-62C1-4C58-B42C-DA4DECD6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pacing w:val="15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3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3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93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pacing w:val="0"/>
    </w:rPr>
  </w:style>
  <w:style w:type="character" w:styleId="Hipervnculo">
    <w:name w:val="Hyperlink"/>
    <w:basedOn w:val="Fuentedeprrafopredeter"/>
    <w:uiPriority w:val="99"/>
    <w:unhideWhenUsed/>
    <w:rsid w:val="00433B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B6B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67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5FA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5FA"/>
    <w:rPr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zbel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luzbeltz</dc:creator>
  <cp:keywords/>
  <dc:description/>
  <cp:lastModifiedBy>luzbeltz</cp:lastModifiedBy>
  <cp:revision>6</cp:revision>
  <dcterms:created xsi:type="dcterms:W3CDTF">2017-08-28T22:56:00Z</dcterms:created>
  <dcterms:modified xsi:type="dcterms:W3CDTF">2017-08-29T21:31:00Z</dcterms:modified>
</cp:coreProperties>
</file>