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B5" w:rsidRPr="00FE07A4" w:rsidRDefault="003A6898" w:rsidP="007063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Medidas de Bioseguridad en </w:t>
      </w:r>
      <w:r w:rsidR="004F4525">
        <w:rPr>
          <w:rFonts w:ascii="Arial" w:hAnsi="Arial" w:cs="Arial"/>
          <w:b/>
          <w:sz w:val="24"/>
          <w:szCs w:val="24"/>
        </w:rPr>
        <w:t>el cultivo de camarón en</w:t>
      </w:r>
      <w:r w:rsidR="00D55B51">
        <w:rPr>
          <w:rFonts w:ascii="Arial" w:hAnsi="Arial" w:cs="Arial"/>
          <w:b/>
          <w:sz w:val="24"/>
          <w:szCs w:val="24"/>
        </w:rPr>
        <w:t xml:space="preserve"> Pimientillo</w:t>
      </w:r>
      <w:r w:rsidR="00564F70">
        <w:rPr>
          <w:rFonts w:ascii="Arial" w:hAnsi="Arial" w:cs="Arial"/>
          <w:b/>
          <w:sz w:val="24"/>
          <w:szCs w:val="24"/>
        </w:rPr>
        <w:t>,</w:t>
      </w:r>
      <w:r w:rsidR="004F4525">
        <w:rPr>
          <w:rFonts w:ascii="Arial" w:hAnsi="Arial" w:cs="Arial"/>
          <w:b/>
          <w:sz w:val="24"/>
          <w:szCs w:val="24"/>
        </w:rPr>
        <w:t xml:space="preserve"> Nayarit</w:t>
      </w:r>
      <w:r w:rsidR="007063B5" w:rsidRPr="00FE07A4">
        <w:rPr>
          <w:rFonts w:ascii="Arial" w:hAnsi="Arial" w:cs="Arial"/>
          <w:b/>
          <w:sz w:val="24"/>
          <w:szCs w:val="24"/>
        </w:rPr>
        <w:t>:</w:t>
      </w:r>
    </w:p>
    <w:p w:rsidR="007063B5" w:rsidRPr="00FE07A4" w:rsidRDefault="003A6898" w:rsidP="007063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 diagnóstico</w:t>
      </w:r>
      <w:r w:rsidR="004F4525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su</w:t>
      </w:r>
      <w:r w:rsidR="004F4525">
        <w:rPr>
          <w:rFonts w:ascii="Arial" w:hAnsi="Arial" w:cs="Arial"/>
          <w:b/>
          <w:sz w:val="24"/>
          <w:szCs w:val="24"/>
        </w:rPr>
        <w:t xml:space="preserve"> situación</w:t>
      </w:r>
      <w:r w:rsidR="00904D55">
        <w:rPr>
          <w:rFonts w:ascii="Arial" w:hAnsi="Arial" w:cs="Arial"/>
          <w:b/>
          <w:sz w:val="24"/>
          <w:szCs w:val="24"/>
        </w:rPr>
        <w:t xml:space="preserve"> actual.</w:t>
      </w:r>
    </w:p>
    <w:p w:rsidR="00A750BF" w:rsidRDefault="004F4525" w:rsidP="007063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Juárez</w:t>
      </w:r>
      <w:r w:rsidR="007063B5" w:rsidRPr="00FE07A4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Rosales</w:t>
      </w:r>
      <w:r w:rsidR="007063B5" w:rsidRPr="00FE07A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</w:t>
      </w:r>
      <w:r w:rsidR="007063B5" w:rsidRPr="00FE07A4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Román</w:t>
      </w:r>
      <w:r w:rsidR="007063B5" w:rsidRPr="00FE07A4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Gutiérrez</w:t>
      </w:r>
      <w:r w:rsidR="007063B5" w:rsidRPr="00FE07A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AD</w:t>
      </w:r>
      <w:r w:rsidR="007063B5" w:rsidRPr="00FE07A4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Ponce</w:t>
      </w:r>
      <w:r w:rsidR="007063B5" w:rsidRPr="00FE07A4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Palafox</w:t>
      </w:r>
      <w:r w:rsidR="007063B5" w:rsidRPr="00FE07A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JT</w:t>
      </w:r>
      <w:r w:rsidR="003A6898">
        <w:rPr>
          <w:rFonts w:ascii="Arial" w:hAnsi="Arial" w:cs="Arial"/>
          <w:b/>
          <w:sz w:val="24"/>
          <w:szCs w:val="24"/>
        </w:rPr>
        <w:t>.</w:t>
      </w:r>
      <w:r w:rsidR="007063B5" w:rsidRPr="00FE07A4">
        <w:rPr>
          <w:rFonts w:ascii="Arial" w:hAnsi="Arial" w:cs="Arial"/>
          <w:b/>
          <w:sz w:val="24"/>
          <w:szCs w:val="24"/>
        </w:rPr>
        <w:t xml:space="preserve"> </w:t>
      </w:r>
    </w:p>
    <w:p w:rsidR="00A46CEB" w:rsidRDefault="00A6367A">
      <w:pPr>
        <w:spacing w:after="0"/>
        <w:jc w:val="both"/>
        <w:rPr>
          <w:rFonts w:ascii="Arial" w:hAnsi="Arial" w:cs="Arial"/>
        </w:rPr>
      </w:pPr>
      <w:r w:rsidRPr="00A6367A">
        <w:rPr>
          <w:rFonts w:ascii="Arial" w:hAnsi="Arial" w:cs="Arial"/>
        </w:rPr>
        <w:t>Instituto de Ciencias Básicas e Ingeniería, Área Académica de Química. Posgrado en Ciencias Ambientales. Universidad Autónoma del Estado de Hidalgo.</w:t>
      </w:r>
      <w:r w:rsidRPr="00A6367A">
        <w:rPr>
          <w:rFonts w:ascii="Arial" w:hAnsi="Arial" w:cs="Arial"/>
          <w:noProof/>
          <w:lang w:eastAsia="es-MX"/>
        </w:rPr>
        <w:t xml:space="preserve"> Ciudad  del Conocimiento, Carretera Pachuca - Tulancingo km. 4.5, Colonia Carboneras  Mineral de la Reforma, Hidalgo, México, C.P.  42184. </w:t>
      </w:r>
      <w:r w:rsidRPr="00A6367A">
        <w:rPr>
          <w:rFonts w:ascii="Arial" w:hAnsi="Arial" w:cs="Arial"/>
        </w:rPr>
        <w:t>Tel: (771)717-2000. Ext: 2514.</w:t>
      </w:r>
    </w:p>
    <w:p w:rsidR="007063B5" w:rsidRPr="00FE07A4" w:rsidRDefault="007063B5" w:rsidP="007063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E07A4">
        <w:rPr>
          <w:rFonts w:ascii="Arial" w:hAnsi="Arial" w:cs="Arial"/>
          <w:b/>
          <w:sz w:val="24"/>
          <w:szCs w:val="24"/>
        </w:rPr>
        <w:t xml:space="preserve">E-mail: </w:t>
      </w:r>
      <w:hyperlink r:id="rId6" w:history="1">
        <w:r w:rsidR="00ED69CB" w:rsidRPr="00B43580">
          <w:rPr>
            <w:rStyle w:val="Hipervnculo"/>
            <w:rFonts w:ascii="Arial" w:hAnsi="Arial" w:cs="Arial"/>
            <w:b/>
            <w:sz w:val="24"/>
            <w:szCs w:val="24"/>
          </w:rPr>
          <w:t>ju372106@uaeh.edu.mx</w:t>
        </w:r>
      </w:hyperlink>
      <w:r w:rsidR="00ED69CB">
        <w:rPr>
          <w:rFonts w:ascii="Arial" w:hAnsi="Arial" w:cs="Arial"/>
          <w:b/>
          <w:sz w:val="24"/>
          <w:szCs w:val="24"/>
        </w:rPr>
        <w:t xml:space="preserve"> </w:t>
      </w:r>
      <w:r w:rsidRPr="00FE07A4">
        <w:rPr>
          <w:rFonts w:ascii="Arial" w:hAnsi="Arial" w:cs="Arial"/>
          <w:b/>
          <w:sz w:val="24"/>
          <w:szCs w:val="24"/>
        </w:rPr>
        <w:t xml:space="preserve"> </w:t>
      </w:r>
      <w:hyperlink r:id="rId7" w:history="1">
        <w:r w:rsidR="000F654F" w:rsidRPr="00197935">
          <w:rPr>
            <w:rStyle w:val="Hipervnculo"/>
            <w:rFonts w:ascii="Arial" w:hAnsi="Arial" w:cs="Arial"/>
            <w:b/>
            <w:sz w:val="24"/>
            <w:szCs w:val="24"/>
          </w:rPr>
          <w:t>drignoto</w:t>
        </w:r>
        <w:r w:rsidR="000F654F" w:rsidRPr="00197935">
          <w:rPr>
            <w:rStyle w:val="Hipervnculo"/>
            <w:rFonts w:ascii="Arial" w:hAnsi="Arial" w:cs="Arial"/>
            <w:b/>
            <w:sz w:val="24"/>
            <w:szCs w:val="24"/>
          </w:rPr>
          <w:t>@</w:t>
        </w:r>
        <w:r w:rsidR="000F654F" w:rsidRPr="00197935">
          <w:rPr>
            <w:rStyle w:val="Hipervnculo"/>
            <w:rFonts w:ascii="Arial" w:hAnsi="Arial" w:cs="Arial"/>
            <w:b/>
            <w:sz w:val="24"/>
            <w:szCs w:val="24"/>
          </w:rPr>
          <w:t>outlook</w:t>
        </w:r>
        <w:r w:rsidR="000F654F" w:rsidRPr="00197935">
          <w:rPr>
            <w:rStyle w:val="Hipervnculo"/>
            <w:rFonts w:ascii="Arial" w:hAnsi="Arial" w:cs="Arial"/>
            <w:b/>
            <w:sz w:val="24"/>
            <w:szCs w:val="24"/>
          </w:rPr>
          <w:t>.com</w:t>
        </w:r>
      </w:hyperlink>
      <w:r w:rsidR="00ED69CB">
        <w:rPr>
          <w:rFonts w:ascii="Arial" w:hAnsi="Arial" w:cs="Arial"/>
          <w:b/>
          <w:sz w:val="24"/>
          <w:szCs w:val="24"/>
        </w:rPr>
        <w:t xml:space="preserve"> </w:t>
      </w:r>
    </w:p>
    <w:p w:rsidR="007063B5" w:rsidRPr="00FE07A4" w:rsidRDefault="007063B5" w:rsidP="007063B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85B2C" w:rsidRDefault="00385B2C" w:rsidP="007063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consecuencia de las diferentes enfermedades que se han presentado en el cultivo de camarón, se han implementado diferentes medidas de bioseguridad </w:t>
      </w:r>
      <w:r w:rsidR="00ED69CB">
        <w:rPr>
          <w:rFonts w:ascii="Arial" w:hAnsi="Arial" w:cs="Arial"/>
          <w:sz w:val="24"/>
          <w:szCs w:val="24"/>
        </w:rPr>
        <w:t xml:space="preserve"> para </w:t>
      </w:r>
      <w:r>
        <w:rPr>
          <w:rFonts w:ascii="Arial" w:hAnsi="Arial" w:cs="Arial"/>
          <w:sz w:val="24"/>
          <w:szCs w:val="24"/>
        </w:rPr>
        <w:t>disminuir los efectos de las epizootias.</w:t>
      </w:r>
    </w:p>
    <w:p w:rsidR="00385B2C" w:rsidRDefault="00385B2C" w:rsidP="007063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Estas medidas incluyen aspectos de inocuidad y de protección al ambiente, que se dirigen a conseguir que los organismos </w:t>
      </w:r>
      <w:r w:rsidR="00724B55">
        <w:rPr>
          <w:rFonts w:ascii="Arial" w:hAnsi="Arial" w:cs="Arial"/>
          <w:sz w:val="24"/>
          <w:szCs w:val="24"/>
        </w:rPr>
        <w:t xml:space="preserve">bajo cultivo </w:t>
      </w:r>
      <w:r>
        <w:rPr>
          <w:rFonts w:ascii="Arial" w:hAnsi="Arial" w:cs="Arial"/>
          <w:sz w:val="24"/>
          <w:szCs w:val="24"/>
        </w:rPr>
        <w:t xml:space="preserve">se desarrollen en </w:t>
      </w:r>
      <w:r w:rsidR="00AE7EB5">
        <w:rPr>
          <w:rFonts w:ascii="Arial" w:hAnsi="Arial" w:cs="Arial"/>
          <w:sz w:val="24"/>
          <w:szCs w:val="24"/>
        </w:rPr>
        <w:t>las mejores condiciones</w:t>
      </w:r>
      <w:r>
        <w:rPr>
          <w:rFonts w:ascii="Arial" w:hAnsi="Arial" w:cs="Arial"/>
          <w:sz w:val="24"/>
          <w:szCs w:val="24"/>
        </w:rPr>
        <w:t xml:space="preserve"> que les permitan resistir los efectos de alguna enfermedad y </w:t>
      </w:r>
      <w:r w:rsidR="00AE7EB5">
        <w:rPr>
          <w:rFonts w:ascii="Arial" w:hAnsi="Arial" w:cs="Arial"/>
          <w:sz w:val="24"/>
          <w:szCs w:val="24"/>
        </w:rPr>
        <w:t>en algunos casos se implementan para prevenir su presencia.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85B2C" w:rsidRDefault="005064D7" w:rsidP="007063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medidas de bioseguridad, son prácticas que los productores deben de desarrollar en sus unidades </w:t>
      </w:r>
      <w:r w:rsidR="00564F70">
        <w:rPr>
          <w:rFonts w:ascii="Arial" w:hAnsi="Arial" w:cs="Arial"/>
          <w:sz w:val="24"/>
          <w:szCs w:val="24"/>
        </w:rPr>
        <w:t xml:space="preserve">que son </w:t>
      </w:r>
      <w:r w:rsidR="008C657C">
        <w:rPr>
          <w:rFonts w:ascii="Arial" w:hAnsi="Arial" w:cs="Arial"/>
          <w:sz w:val="24"/>
          <w:szCs w:val="24"/>
        </w:rPr>
        <w:t xml:space="preserve">promovidas por las instancias gubernamentales. El éxito de </w:t>
      </w:r>
      <w:r w:rsidR="00724B55">
        <w:rPr>
          <w:rFonts w:ascii="Arial" w:hAnsi="Arial" w:cs="Arial"/>
          <w:sz w:val="24"/>
          <w:szCs w:val="24"/>
        </w:rPr>
        <w:t>estos</w:t>
      </w:r>
      <w:r w:rsidR="008C657C">
        <w:rPr>
          <w:rFonts w:ascii="Arial" w:hAnsi="Arial" w:cs="Arial"/>
          <w:sz w:val="24"/>
          <w:szCs w:val="24"/>
        </w:rPr>
        <w:t xml:space="preserve"> programas </w:t>
      </w:r>
      <w:r w:rsidR="00724B55">
        <w:rPr>
          <w:rFonts w:ascii="Arial" w:hAnsi="Arial" w:cs="Arial"/>
          <w:sz w:val="24"/>
          <w:szCs w:val="24"/>
        </w:rPr>
        <w:t>requiere</w:t>
      </w:r>
      <w:r w:rsidR="008C657C">
        <w:rPr>
          <w:rFonts w:ascii="Arial" w:hAnsi="Arial" w:cs="Arial"/>
          <w:sz w:val="24"/>
          <w:szCs w:val="24"/>
        </w:rPr>
        <w:t xml:space="preserve"> de recursos económicos, capacidades por parte de los productores, acompañamiento de las autoridades </w:t>
      </w:r>
      <w:r w:rsidR="00724B55">
        <w:rPr>
          <w:rFonts w:ascii="Arial" w:hAnsi="Arial" w:cs="Arial"/>
          <w:sz w:val="24"/>
          <w:szCs w:val="24"/>
        </w:rPr>
        <w:t>y una organización eficiente.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063B5" w:rsidRDefault="00724B55" w:rsidP="007063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realizó un diagnóstico a </w:t>
      </w:r>
      <w:r w:rsidR="009C58B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unidades de producción ubicadas en la zona camaronera de Pericos-Pimientillo, respecto a la aplicación de medidas de bi</w:t>
      </w:r>
      <w:r w:rsidR="00DD0EA0">
        <w:rPr>
          <w:rFonts w:ascii="Arial" w:hAnsi="Arial" w:cs="Arial"/>
          <w:sz w:val="24"/>
          <w:szCs w:val="24"/>
        </w:rPr>
        <w:t xml:space="preserve">oseguridad </w:t>
      </w:r>
      <w:r w:rsidR="002810CE">
        <w:rPr>
          <w:rFonts w:ascii="Arial" w:hAnsi="Arial" w:cs="Arial"/>
          <w:sz w:val="24"/>
          <w:szCs w:val="24"/>
        </w:rPr>
        <w:t xml:space="preserve">que </w:t>
      </w:r>
      <w:r w:rsidR="00564F70">
        <w:rPr>
          <w:rFonts w:ascii="Arial" w:hAnsi="Arial" w:cs="Arial"/>
          <w:sz w:val="24"/>
          <w:szCs w:val="24"/>
        </w:rPr>
        <w:t xml:space="preserve">en la actualidad </w:t>
      </w:r>
      <w:r w:rsidR="002810CE">
        <w:rPr>
          <w:rFonts w:ascii="Arial" w:hAnsi="Arial" w:cs="Arial"/>
          <w:sz w:val="24"/>
          <w:szCs w:val="24"/>
        </w:rPr>
        <w:t xml:space="preserve">se </w:t>
      </w:r>
      <w:r w:rsidR="00564F70">
        <w:rPr>
          <w:rFonts w:ascii="Arial" w:hAnsi="Arial" w:cs="Arial"/>
          <w:sz w:val="24"/>
          <w:szCs w:val="24"/>
        </w:rPr>
        <w:t>vienen</w:t>
      </w:r>
      <w:r w:rsidR="002810CE">
        <w:rPr>
          <w:rFonts w:ascii="Arial" w:hAnsi="Arial" w:cs="Arial"/>
          <w:sz w:val="24"/>
          <w:szCs w:val="24"/>
        </w:rPr>
        <w:t xml:space="preserve"> </w:t>
      </w:r>
      <w:r w:rsidR="003A6898">
        <w:rPr>
          <w:rFonts w:ascii="Arial" w:hAnsi="Arial" w:cs="Arial"/>
          <w:sz w:val="24"/>
          <w:szCs w:val="24"/>
        </w:rPr>
        <w:t>implementa</w:t>
      </w:r>
      <w:r w:rsidR="00564F70">
        <w:rPr>
          <w:rFonts w:ascii="Arial" w:hAnsi="Arial" w:cs="Arial"/>
          <w:sz w:val="24"/>
          <w:szCs w:val="24"/>
        </w:rPr>
        <w:t>n</w:t>
      </w:r>
      <w:r w:rsidR="002810CE">
        <w:rPr>
          <w:rFonts w:ascii="Arial" w:hAnsi="Arial" w:cs="Arial"/>
          <w:sz w:val="24"/>
          <w:szCs w:val="24"/>
        </w:rPr>
        <w:t>do</w:t>
      </w:r>
      <w:r w:rsidR="00DD0EA0">
        <w:rPr>
          <w:rFonts w:ascii="Arial" w:hAnsi="Arial" w:cs="Arial"/>
          <w:sz w:val="24"/>
          <w:szCs w:val="24"/>
        </w:rPr>
        <w:t>,</w:t>
      </w:r>
      <w:r w:rsidR="003A6898">
        <w:rPr>
          <w:rFonts w:ascii="Arial" w:hAnsi="Arial" w:cs="Arial"/>
          <w:sz w:val="24"/>
          <w:szCs w:val="24"/>
        </w:rPr>
        <w:t xml:space="preserve"> t</w:t>
      </w:r>
      <w:r w:rsidR="00564F70">
        <w:rPr>
          <w:rFonts w:ascii="Arial" w:hAnsi="Arial" w:cs="Arial"/>
          <w:sz w:val="24"/>
          <w:szCs w:val="24"/>
        </w:rPr>
        <w:t>omando</w:t>
      </w:r>
      <w:r w:rsidR="003A6898">
        <w:rPr>
          <w:rFonts w:ascii="Arial" w:hAnsi="Arial" w:cs="Arial"/>
          <w:sz w:val="24"/>
          <w:szCs w:val="24"/>
        </w:rPr>
        <w:t xml:space="preserve"> como</w:t>
      </w:r>
      <w:r w:rsidR="00DD0EA0">
        <w:rPr>
          <w:rFonts w:ascii="Arial" w:hAnsi="Arial" w:cs="Arial"/>
          <w:sz w:val="24"/>
          <w:szCs w:val="24"/>
        </w:rPr>
        <w:t xml:space="preserve"> base </w:t>
      </w:r>
      <w:r w:rsidR="003A6898">
        <w:rPr>
          <w:rFonts w:ascii="Arial" w:hAnsi="Arial" w:cs="Arial"/>
          <w:sz w:val="24"/>
          <w:szCs w:val="24"/>
        </w:rPr>
        <w:t>l</w:t>
      </w:r>
      <w:r w:rsidR="002810CE">
        <w:rPr>
          <w:rFonts w:ascii="Arial" w:hAnsi="Arial" w:cs="Arial"/>
          <w:sz w:val="24"/>
          <w:szCs w:val="24"/>
        </w:rPr>
        <w:t>os</w:t>
      </w:r>
      <w:r w:rsidR="003A6898">
        <w:rPr>
          <w:rFonts w:ascii="Arial" w:hAnsi="Arial" w:cs="Arial"/>
          <w:sz w:val="24"/>
          <w:szCs w:val="24"/>
        </w:rPr>
        <w:t xml:space="preserve"> </w:t>
      </w:r>
      <w:r w:rsidR="002810CE">
        <w:rPr>
          <w:rFonts w:ascii="Arial" w:hAnsi="Arial" w:cs="Arial"/>
          <w:sz w:val="24"/>
          <w:szCs w:val="24"/>
        </w:rPr>
        <w:t>aspectos considerados</w:t>
      </w:r>
      <w:r w:rsidR="003A6898">
        <w:rPr>
          <w:rFonts w:ascii="Arial" w:hAnsi="Arial" w:cs="Arial"/>
          <w:sz w:val="24"/>
          <w:szCs w:val="24"/>
        </w:rPr>
        <w:t xml:space="preserve"> en el </w:t>
      </w:r>
      <w:r w:rsidR="00DD0EA0" w:rsidRPr="00DD0EA0">
        <w:rPr>
          <w:rFonts w:ascii="Arial" w:hAnsi="Arial" w:cs="Arial"/>
          <w:sz w:val="24"/>
          <w:szCs w:val="24"/>
        </w:rPr>
        <w:t>Manual de Buenas Prácticas de Producción Acuícola de Camarón para la Inocuidad Alimentaria</w:t>
      </w:r>
      <w:r w:rsidR="003A6898">
        <w:rPr>
          <w:rFonts w:ascii="Arial" w:hAnsi="Arial" w:cs="Arial"/>
          <w:sz w:val="24"/>
          <w:szCs w:val="24"/>
        </w:rPr>
        <w:t>,</w:t>
      </w:r>
      <w:r w:rsidR="00DD0EA0">
        <w:rPr>
          <w:rFonts w:ascii="Arial" w:hAnsi="Arial" w:cs="Arial"/>
          <w:sz w:val="24"/>
          <w:szCs w:val="24"/>
        </w:rPr>
        <w:t xml:space="preserve"> difundido por la autoridad del sector en México</w:t>
      </w:r>
      <w:r w:rsidR="007063B5" w:rsidRPr="001E0E80">
        <w:rPr>
          <w:rFonts w:ascii="Arial" w:hAnsi="Arial" w:cs="Arial"/>
          <w:sz w:val="24"/>
          <w:szCs w:val="24"/>
        </w:rPr>
        <w:t>.</w:t>
      </w:r>
    </w:p>
    <w:p w:rsidR="00743D3C" w:rsidRDefault="002810CE" w:rsidP="007063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la totalidad de los aspectos </w:t>
      </w:r>
      <w:r w:rsidR="0093788F">
        <w:rPr>
          <w:rFonts w:ascii="Arial" w:hAnsi="Arial" w:cs="Arial"/>
          <w:sz w:val="24"/>
          <w:szCs w:val="24"/>
        </w:rPr>
        <w:t>evaluados</w:t>
      </w:r>
      <w:r>
        <w:rPr>
          <w:rFonts w:ascii="Arial" w:hAnsi="Arial" w:cs="Arial"/>
          <w:sz w:val="24"/>
          <w:szCs w:val="24"/>
        </w:rPr>
        <w:t>, se desprende que únicamente se está cumpliendo con el 66% de ellos</w:t>
      </w:r>
      <w:r w:rsidR="0093788F">
        <w:rPr>
          <w:rFonts w:ascii="Arial" w:hAnsi="Arial" w:cs="Arial"/>
          <w:sz w:val="24"/>
          <w:szCs w:val="24"/>
        </w:rPr>
        <w:t>, el 12% se cumplen parcialmente y el 22% no se cumplen;</w:t>
      </w:r>
      <w:r>
        <w:rPr>
          <w:rFonts w:ascii="Arial" w:hAnsi="Arial" w:cs="Arial"/>
          <w:sz w:val="24"/>
          <w:szCs w:val="24"/>
        </w:rPr>
        <w:t xml:space="preserve"> correspondiendo a los agrupados dentro de los que tienen como objeto la D</w:t>
      </w:r>
      <w:r w:rsidRPr="002810CE">
        <w:rPr>
          <w:rFonts w:ascii="Arial" w:hAnsi="Arial" w:cs="Arial"/>
          <w:sz w:val="24"/>
          <w:szCs w:val="24"/>
        </w:rPr>
        <w:t xml:space="preserve">isminución de </w:t>
      </w:r>
      <w:r>
        <w:rPr>
          <w:rFonts w:ascii="Arial" w:hAnsi="Arial" w:cs="Arial"/>
          <w:sz w:val="24"/>
          <w:szCs w:val="24"/>
        </w:rPr>
        <w:t>Riesgos en G</w:t>
      </w:r>
      <w:r w:rsidRPr="002810CE">
        <w:rPr>
          <w:rFonts w:ascii="Arial" w:hAnsi="Arial" w:cs="Arial"/>
          <w:sz w:val="24"/>
          <w:szCs w:val="24"/>
        </w:rPr>
        <w:t>ranjas</w:t>
      </w:r>
      <w:r>
        <w:rPr>
          <w:rFonts w:ascii="Arial" w:hAnsi="Arial" w:cs="Arial"/>
          <w:sz w:val="24"/>
          <w:szCs w:val="24"/>
        </w:rPr>
        <w:t>,</w:t>
      </w:r>
      <w:r w:rsidR="00743D3C">
        <w:rPr>
          <w:rFonts w:ascii="Arial" w:hAnsi="Arial" w:cs="Arial"/>
          <w:sz w:val="24"/>
          <w:szCs w:val="24"/>
        </w:rPr>
        <w:t xml:space="preserve"> los</w:t>
      </w:r>
      <w:r>
        <w:rPr>
          <w:rFonts w:ascii="Arial" w:hAnsi="Arial" w:cs="Arial"/>
          <w:sz w:val="24"/>
          <w:szCs w:val="24"/>
        </w:rPr>
        <w:t xml:space="preserve"> </w:t>
      </w:r>
      <w:r w:rsidR="00743D3C" w:rsidRPr="00743D3C">
        <w:rPr>
          <w:rFonts w:ascii="Arial" w:hAnsi="Arial" w:cs="Arial"/>
          <w:sz w:val="24"/>
          <w:szCs w:val="24"/>
        </w:rPr>
        <w:t>relacionado</w:t>
      </w:r>
      <w:r w:rsidR="00743D3C">
        <w:rPr>
          <w:rFonts w:ascii="Arial" w:hAnsi="Arial" w:cs="Arial"/>
          <w:sz w:val="24"/>
          <w:szCs w:val="24"/>
        </w:rPr>
        <w:t>s</w:t>
      </w:r>
      <w:r w:rsidR="00743D3C" w:rsidRPr="00743D3C">
        <w:rPr>
          <w:rFonts w:ascii="Arial" w:hAnsi="Arial" w:cs="Arial"/>
          <w:sz w:val="24"/>
          <w:szCs w:val="24"/>
        </w:rPr>
        <w:t xml:space="preserve"> con </w:t>
      </w:r>
      <w:r w:rsidR="00743D3C">
        <w:rPr>
          <w:rFonts w:ascii="Arial" w:hAnsi="Arial" w:cs="Arial"/>
          <w:sz w:val="24"/>
          <w:szCs w:val="24"/>
        </w:rPr>
        <w:t>Higiene y Salud del P</w:t>
      </w:r>
      <w:r w:rsidR="00743D3C" w:rsidRPr="00743D3C">
        <w:rPr>
          <w:rFonts w:ascii="Arial" w:hAnsi="Arial" w:cs="Arial"/>
          <w:sz w:val="24"/>
          <w:szCs w:val="24"/>
        </w:rPr>
        <w:t xml:space="preserve">ersonal y los </w:t>
      </w:r>
      <w:r w:rsidR="00743D3C">
        <w:rPr>
          <w:rFonts w:ascii="Arial" w:hAnsi="Arial" w:cs="Arial"/>
          <w:sz w:val="24"/>
          <w:szCs w:val="24"/>
        </w:rPr>
        <w:t>que se refieren a las condiciones de las Instalaciones Físicas, Sanitarias, E</w:t>
      </w:r>
      <w:r w:rsidR="00743D3C" w:rsidRPr="00743D3C">
        <w:rPr>
          <w:rFonts w:ascii="Arial" w:hAnsi="Arial" w:cs="Arial"/>
          <w:sz w:val="24"/>
          <w:szCs w:val="24"/>
        </w:rPr>
        <w:t xml:space="preserve">quipos y </w:t>
      </w:r>
      <w:r w:rsidR="00743D3C">
        <w:rPr>
          <w:rFonts w:ascii="Arial" w:hAnsi="Arial" w:cs="Arial"/>
          <w:sz w:val="24"/>
          <w:szCs w:val="24"/>
        </w:rPr>
        <w:t>U</w:t>
      </w:r>
      <w:r w:rsidR="00743D3C" w:rsidRPr="00743D3C">
        <w:rPr>
          <w:rFonts w:ascii="Arial" w:hAnsi="Arial" w:cs="Arial"/>
          <w:sz w:val="24"/>
          <w:szCs w:val="24"/>
        </w:rPr>
        <w:t>tensilios</w:t>
      </w:r>
      <w:r w:rsidR="00743D3C">
        <w:rPr>
          <w:rFonts w:ascii="Arial" w:hAnsi="Arial" w:cs="Arial"/>
          <w:sz w:val="24"/>
          <w:szCs w:val="24"/>
        </w:rPr>
        <w:t>, los que menor atención tiene</w:t>
      </w:r>
      <w:r w:rsidR="009B2DBC">
        <w:rPr>
          <w:rFonts w:ascii="Arial" w:hAnsi="Arial" w:cs="Arial"/>
          <w:sz w:val="24"/>
          <w:szCs w:val="24"/>
        </w:rPr>
        <w:t>n</w:t>
      </w:r>
      <w:r w:rsidR="00743D3C">
        <w:rPr>
          <w:rFonts w:ascii="Arial" w:hAnsi="Arial" w:cs="Arial"/>
          <w:sz w:val="24"/>
          <w:szCs w:val="24"/>
        </w:rPr>
        <w:t xml:space="preserve"> en ese orden.</w:t>
      </w:r>
    </w:p>
    <w:p w:rsidR="00DD0EA0" w:rsidRPr="001E0E80" w:rsidRDefault="00743D3C" w:rsidP="007063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presenta una propuesta </w:t>
      </w:r>
      <w:r w:rsidR="00ED69CB">
        <w:rPr>
          <w:rFonts w:ascii="Arial" w:hAnsi="Arial" w:cs="Arial"/>
          <w:sz w:val="24"/>
          <w:szCs w:val="24"/>
        </w:rPr>
        <w:t xml:space="preserve">sustentable </w:t>
      </w:r>
      <w:r>
        <w:rPr>
          <w:rFonts w:ascii="Arial" w:hAnsi="Arial" w:cs="Arial"/>
          <w:sz w:val="24"/>
          <w:szCs w:val="24"/>
        </w:rPr>
        <w:t>para cada granja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a fin de que se mejoren sus condiciones de operación, se apliquen las medidas de bioseguridad, se mejore su competitividad y </w:t>
      </w:r>
      <w:r w:rsidR="009B2DBC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contribuyan a la protección ambiental. </w:t>
      </w:r>
    </w:p>
    <w:sectPr w:rsidR="00DD0EA0" w:rsidRPr="001E0E80" w:rsidSect="00CE5C58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951" w:rsidRDefault="002C6951" w:rsidP="001E0E80">
      <w:pPr>
        <w:spacing w:after="0" w:line="240" w:lineRule="auto"/>
      </w:pPr>
      <w:r>
        <w:separator/>
      </w:r>
    </w:p>
  </w:endnote>
  <w:endnote w:type="continuationSeparator" w:id="0">
    <w:p w:rsidR="002C6951" w:rsidRDefault="002C6951" w:rsidP="001E0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951" w:rsidRDefault="002C6951" w:rsidP="001E0E80">
      <w:pPr>
        <w:spacing w:after="0" w:line="240" w:lineRule="auto"/>
      </w:pPr>
      <w:r>
        <w:separator/>
      </w:r>
    </w:p>
  </w:footnote>
  <w:footnote w:type="continuationSeparator" w:id="0">
    <w:p w:rsidR="002C6951" w:rsidRDefault="002C6951" w:rsidP="001E0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3B5"/>
    <w:rsid w:val="000F654F"/>
    <w:rsid w:val="001E0E80"/>
    <w:rsid w:val="001F3F44"/>
    <w:rsid w:val="002810CE"/>
    <w:rsid w:val="002C6951"/>
    <w:rsid w:val="00385B2C"/>
    <w:rsid w:val="003A6898"/>
    <w:rsid w:val="004F4525"/>
    <w:rsid w:val="005064D7"/>
    <w:rsid w:val="00564F70"/>
    <w:rsid w:val="005A5D50"/>
    <w:rsid w:val="007063B5"/>
    <w:rsid w:val="00724B55"/>
    <w:rsid w:val="00743D3C"/>
    <w:rsid w:val="00870D24"/>
    <w:rsid w:val="008A53DB"/>
    <w:rsid w:val="008C657C"/>
    <w:rsid w:val="008C7B4C"/>
    <w:rsid w:val="00904D55"/>
    <w:rsid w:val="0093788F"/>
    <w:rsid w:val="009B2DBC"/>
    <w:rsid w:val="009C58BD"/>
    <w:rsid w:val="009D306D"/>
    <w:rsid w:val="00A46CEB"/>
    <w:rsid w:val="00A565CB"/>
    <w:rsid w:val="00A6367A"/>
    <w:rsid w:val="00A750BF"/>
    <w:rsid w:val="00AE7EB5"/>
    <w:rsid w:val="00B03C4F"/>
    <w:rsid w:val="00B42AD0"/>
    <w:rsid w:val="00B734A5"/>
    <w:rsid w:val="00CE5C58"/>
    <w:rsid w:val="00D4217C"/>
    <w:rsid w:val="00D55B51"/>
    <w:rsid w:val="00DD0EA0"/>
    <w:rsid w:val="00ED69CB"/>
    <w:rsid w:val="00FC1997"/>
    <w:rsid w:val="00FE07A4"/>
    <w:rsid w:val="00FF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6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063B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0E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E80"/>
  </w:style>
  <w:style w:type="paragraph" w:styleId="Piedepgina">
    <w:name w:val="footer"/>
    <w:basedOn w:val="Normal"/>
    <w:link w:val="PiedepginaCar"/>
    <w:uiPriority w:val="99"/>
    <w:unhideWhenUsed/>
    <w:rsid w:val="001E0E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E80"/>
  </w:style>
  <w:style w:type="paragraph" w:styleId="Textodeglobo">
    <w:name w:val="Balloon Text"/>
    <w:basedOn w:val="Normal"/>
    <w:link w:val="TextodegloboCar"/>
    <w:uiPriority w:val="99"/>
    <w:semiHidden/>
    <w:unhideWhenUsed/>
    <w:rsid w:val="001E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063B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0E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E80"/>
  </w:style>
  <w:style w:type="paragraph" w:styleId="Piedepgina">
    <w:name w:val="footer"/>
    <w:basedOn w:val="Normal"/>
    <w:link w:val="PiedepginaCar"/>
    <w:uiPriority w:val="99"/>
    <w:unhideWhenUsed/>
    <w:rsid w:val="001E0E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E80"/>
  </w:style>
  <w:style w:type="paragraph" w:styleId="Textodeglobo">
    <w:name w:val="Balloon Text"/>
    <w:basedOn w:val="Normal"/>
    <w:link w:val="TextodegloboCar"/>
    <w:uiPriority w:val="99"/>
    <w:semiHidden/>
    <w:unhideWhenUsed/>
    <w:rsid w:val="001E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rignoto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372106@uaeh.edu.mx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EJEMPLO</vt:lpstr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EJEMPLO</dc:title>
  <dc:creator>Usuario</dc:creator>
  <cp:lastModifiedBy>karina</cp:lastModifiedBy>
  <cp:revision>5</cp:revision>
  <dcterms:created xsi:type="dcterms:W3CDTF">2017-08-24T18:18:00Z</dcterms:created>
  <dcterms:modified xsi:type="dcterms:W3CDTF">2017-08-25T16:41:00Z</dcterms:modified>
</cp:coreProperties>
</file>