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85DE" w14:textId="6E37F72D" w:rsidR="00874022" w:rsidRPr="00FE07A4" w:rsidRDefault="00874022" w:rsidP="008740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Análisis </w:t>
      </w:r>
      <w:r w:rsidR="000F2702">
        <w:rPr>
          <w:rFonts w:ascii="Arial" w:hAnsi="Arial" w:cs="Arial"/>
          <w:b/>
          <w:sz w:val="24"/>
          <w:szCs w:val="24"/>
        </w:rPr>
        <w:t>morfométrico de los robalos,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1DC4">
        <w:rPr>
          <w:rFonts w:ascii="Arial" w:hAnsi="Arial" w:cs="Arial"/>
          <w:b/>
          <w:i/>
          <w:sz w:val="24"/>
          <w:szCs w:val="24"/>
        </w:rPr>
        <w:t>Centropomus</w:t>
      </w:r>
      <w:r>
        <w:rPr>
          <w:rFonts w:ascii="Arial" w:hAnsi="Arial" w:cs="Arial"/>
          <w:b/>
          <w:sz w:val="24"/>
          <w:szCs w:val="24"/>
        </w:rPr>
        <w:t xml:space="preserve"> (Perciformes: Centropomidae) del sureste del Golfo de California</w:t>
      </w:r>
    </w:p>
    <w:p w14:paraId="2ED83472" w14:textId="58A2F986" w:rsidR="00874022" w:rsidRPr="00FE07A4" w:rsidRDefault="51ED843A" w:rsidP="51ED84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51ED843A">
        <w:rPr>
          <w:rFonts w:ascii="Arial" w:hAnsi="Arial" w:cs="Arial"/>
          <w:b/>
          <w:bCs/>
          <w:sz w:val="24"/>
          <w:szCs w:val="24"/>
        </w:rPr>
        <w:t xml:space="preserve"> Granados-Amores E, Palacios-salgado DS</w:t>
      </w:r>
      <w:r w:rsidR="000F2702">
        <w:rPr>
          <w:rFonts w:ascii="Arial" w:hAnsi="Arial" w:cs="Arial"/>
          <w:b/>
          <w:bCs/>
          <w:sz w:val="24"/>
          <w:szCs w:val="24"/>
        </w:rPr>
        <w:t>, Granados-Amores J, Flores-Ortega JR</w:t>
      </w:r>
    </w:p>
    <w:p w14:paraId="59F80939" w14:textId="4BF8E040" w:rsidR="00874022" w:rsidRPr="00874022" w:rsidRDefault="000F2702" w:rsidP="008740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1D5">
        <w:rPr>
          <w:rFonts w:ascii="Arial" w:hAnsi="Arial" w:cs="Arial"/>
          <w:b/>
          <w:sz w:val="24"/>
          <w:szCs w:val="24"/>
        </w:rPr>
        <w:t xml:space="preserve">Posgrado en Ciencias Biológico Agropecuarias. </w:t>
      </w:r>
      <w:r w:rsidR="00874022">
        <w:rPr>
          <w:rFonts w:ascii="Arial" w:hAnsi="Arial" w:cs="Arial"/>
          <w:b/>
          <w:sz w:val="24"/>
          <w:szCs w:val="24"/>
        </w:rPr>
        <w:t xml:space="preserve"> Escuela Nacional de Ingeniería Pesquera. Universidad Autónoma de Nayarit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74022" w:rsidRPr="00FE07A4">
        <w:rPr>
          <w:rFonts w:ascii="Arial" w:hAnsi="Arial" w:cs="Arial"/>
          <w:b/>
          <w:sz w:val="24"/>
          <w:szCs w:val="24"/>
        </w:rPr>
        <w:t xml:space="preserve"> México. </w:t>
      </w:r>
      <w:r w:rsidRPr="009501D5">
        <w:rPr>
          <w:rFonts w:ascii="Arial" w:hAnsi="Arial" w:cs="Arial"/>
          <w:b/>
          <w:sz w:val="24"/>
          <w:szCs w:val="24"/>
        </w:rPr>
        <w:t>C.P. 63740. Tel: (+323) 231-21-20.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4022" w:rsidRPr="00874022">
        <w:rPr>
          <w:rFonts w:ascii="Arial" w:hAnsi="Arial" w:cs="Arial"/>
          <w:b/>
          <w:sz w:val="24"/>
          <w:szCs w:val="24"/>
        </w:rPr>
        <w:t xml:space="preserve">E-mail: espeamores83@hotmail.com.mx </w:t>
      </w:r>
    </w:p>
    <w:p w14:paraId="57A6B142" w14:textId="77777777" w:rsidR="00874022" w:rsidRPr="00874022" w:rsidRDefault="00874022" w:rsidP="008740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84FEF4" w14:textId="77777777" w:rsidR="00CC0C9B" w:rsidRDefault="00CC0C9B" w:rsidP="00874022">
      <w:pPr>
        <w:jc w:val="both"/>
        <w:rPr>
          <w:rFonts w:ascii="Arial" w:hAnsi="Arial" w:cs="Arial"/>
          <w:sz w:val="24"/>
          <w:szCs w:val="24"/>
        </w:rPr>
      </w:pPr>
    </w:p>
    <w:p w14:paraId="3FAE1530" w14:textId="781CB410" w:rsidR="00426FFE" w:rsidRPr="00426FFE" w:rsidRDefault="000F2702" w:rsidP="00874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robalos representan un grupo de peces costeros de gran importancia económica en las pesquerías del estado de Nayarit, están representados globalmente </w:t>
      </w:r>
      <w:r w:rsidR="51ED843A" w:rsidRPr="51ED843A">
        <w:rPr>
          <w:rFonts w:ascii="Arial" w:hAnsi="Arial" w:cs="Arial"/>
          <w:sz w:val="24"/>
          <w:szCs w:val="24"/>
        </w:rPr>
        <w:t>por 12 especies endémicas del continente americano</w:t>
      </w:r>
      <w:r w:rsidR="0028671A">
        <w:rPr>
          <w:rFonts w:ascii="Arial" w:hAnsi="Arial" w:cs="Arial"/>
          <w:sz w:val="24"/>
          <w:szCs w:val="24"/>
        </w:rPr>
        <w:t>,</w:t>
      </w:r>
      <w:r w:rsidR="0028671A" w:rsidRPr="0028671A">
        <w:rPr>
          <w:rFonts w:ascii="Arial" w:hAnsi="Arial" w:cs="Arial"/>
          <w:sz w:val="24"/>
          <w:szCs w:val="24"/>
        </w:rPr>
        <w:t xml:space="preserve"> </w:t>
      </w:r>
      <w:r w:rsidR="0028671A">
        <w:rPr>
          <w:rFonts w:ascii="Arial" w:hAnsi="Arial" w:cs="Arial"/>
          <w:sz w:val="24"/>
          <w:szCs w:val="24"/>
        </w:rPr>
        <w:t xml:space="preserve">todas integradas en el género </w:t>
      </w:r>
      <w:r w:rsidR="0028671A" w:rsidRPr="51ED843A">
        <w:rPr>
          <w:rFonts w:ascii="Arial" w:hAnsi="Arial" w:cs="Arial"/>
          <w:i/>
          <w:iCs/>
          <w:sz w:val="24"/>
          <w:szCs w:val="24"/>
        </w:rPr>
        <w:t>Centropomus</w:t>
      </w:r>
      <w:r w:rsidR="51ED843A" w:rsidRPr="51ED843A">
        <w:rPr>
          <w:rFonts w:ascii="Arial" w:hAnsi="Arial" w:cs="Arial"/>
          <w:sz w:val="24"/>
          <w:szCs w:val="24"/>
        </w:rPr>
        <w:t>.</w:t>
      </w:r>
      <w:r w:rsidR="0028671A">
        <w:rPr>
          <w:rFonts w:ascii="Arial" w:hAnsi="Arial" w:cs="Arial"/>
          <w:sz w:val="24"/>
          <w:szCs w:val="24"/>
        </w:rPr>
        <w:t xml:space="preserve"> </w:t>
      </w:r>
      <w:r w:rsidR="00761EA1" w:rsidRPr="00874022">
        <w:rPr>
          <w:rFonts w:ascii="Arial" w:hAnsi="Arial" w:cs="Arial"/>
          <w:sz w:val="24"/>
          <w:szCs w:val="24"/>
        </w:rPr>
        <w:t xml:space="preserve">La diferenciación </w:t>
      </w:r>
      <w:r w:rsidR="0028671A">
        <w:rPr>
          <w:rFonts w:ascii="Arial" w:hAnsi="Arial" w:cs="Arial"/>
          <w:sz w:val="24"/>
          <w:szCs w:val="24"/>
        </w:rPr>
        <w:t xml:space="preserve">morfológica </w:t>
      </w:r>
      <w:r w:rsidR="00761EA1" w:rsidRPr="00874022">
        <w:rPr>
          <w:rFonts w:ascii="Arial" w:hAnsi="Arial" w:cs="Arial"/>
          <w:sz w:val="24"/>
          <w:szCs w:val="24"/>
        </w:rPr>
        <w:t xml:space="preserve">entre </w:t>
      </w:r>
      <w:r w:rsidR="0028671A">
        <w:rPr>
          <w:rFonts w:ascii="Arial" w:hAnsi="Arial" w:cs="Arial"/>
          <w:sz w:val="24"/>
          <w:szCs w:val="24"/>
        </w:rPr>
        <w:t xml:space="preserve">estas </w:t>
      </w:r>
      <w:r w:rsidR="00761EA1" w:rsidRPr="00874022">
        <w:rPr>
          <w:rFonts w:ascii="Arial" w:hAnsi="Arial" w:cs="Arial"/>
          <w:sz w:val="24"/>
          <w:szCs w:val="24"/>
        </w:rPr>
        <w:t>especies es compleja</w:t>
      </w:r>
      <w:r w:rsidR="0028671A">
        <w:rPr>
          <w:rFonts w:ascii="Arial" w:hAnsi="Arial" w:cs="Arial"/>
          <w:sz w:val="24"/>
          <w:szCs w:val="24"/>
        </w:rPr>
        <w:t>, d</w:t>
      </w:r>
      <w:r w:rsidR="00761EA1">
        <w:rPr>
          <w:rFonts w:ascii="Arial" w:hAnsi="Arial" w:cs="Arial"/>
          <w:sz w:val="24"/>
          <w:szCs w:val="24"/>
        </w:rPr>
        <w:t>ebido al alto traslape en características morfológicas.</w:t>
      </w:r>
      <w:r w:rsidR="0028671A">
        <w:rPr>
          <w:rFonts w:ascii="Arial" w:hAnsi="Arial" w:cs="Arial"/>
          <w:sz w:val="24"/>
          <w:szCs w:val="24"/>
        </w:rPr>
        <w:t xml:space="preserve"> Esta problemática dificulta la existencia de estadísticas pesqueras adecuadas, y por lo tanto el desarrollo de planes de manejo. </w:t>
      </w:r>
      <w:r w:rsidR="000537FF" w:rsidRPr="00761EA1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28671A">
        <w:rPr>
          <w:rFonts w:ascii="Arial" w:eastAsia="Times New Roman" w:hAnsi="Arial" w:cs="Arial"/>
          <w:bCs/>
          <w:sz w:val="24"/>
          <w:szCs w:val="24"/>
          <w:lang w:eastAsia="es-ES"/>
        </w:rPr>
        <w:t>n esta investigación se realizó un</w:t>
      </w:r>
      <w:r w:rsidR="000537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37FF" w:rsidRPr="00761EA1">
        <w:rPr>
          <w:rFonts w:ascii="Arial" w:eastAsia="Times New Roman" w:hAnsi="Arial" w:cs="Arial"/>
          <w:bCs/>
          <w:sz w:val="24"/>
          <w:szCs w:val="24"/>
          <w:lang w:eastAsia="es-ES"/>
        </w:rPr>
        <w:t>aná</w:t>
      </w:r>
      <w:r w:rsidR="000537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lisis taxonómico </w:t>
      </w:r>
      <w:r w:rsidR="000537FF" w:rsidRPr="00761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utilizando morfometría </w:t>
      </w:r>
      <w:r w:rsidR="00FE0B5D">
        <w:rPr>
          <w:rFonts w:ascii="Arial" w:eastAsia="Times New Roman" w:hAnsi="Arial" w:cs="Arial"/>
          <w:bCs/>
          <w:sz w:val="24"/>
          <w:szCs w:val="24"/>
          <w:lang w:eastAsia="es-ES"/>
        </w:rPr>
        <w:t>tradicional</w:t>
      </w:r>
      <w:r w:rsidR="000537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67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fin de </w:t>
      </w:r>
      <w:r w:rsidR="00551D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identificar caracteres confiables para discriminar las especies reconocidas y evaluar </w:t>
      </w:r>
      <w:r w:rsidR="00F01E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</w:t>
      </w:r>
      <w:r w:rsidR="00F01E37" w:rsidRPr="000537FF">
        <w:rPr>
          <w:rFonts w:ascii="Arial" w:hAnsi="Arial" w:cs="Arial"/>
          <w:sz w:val="24"/>
          <w:szCs w:val="24"/>
        </w:rPr>
        <w:t>las variaciones intraespecíficas registradas dentro de las especies</w:t>
      </w:r>
      <w:r w:rsidR="00F01E37" w:rsidRPr="000537FF">
        <w:rPr>
          <w:rFonts w:ascii="Arial" w:hAnsi="Arial" w:cs="Arial"/>
          <w:i/>
          <w:iCs/>
          <w:sz w:val="24"/>
          <w:szCs w:val="24"/>
        </w:rPr>
        <w:t xml:space="preserve"> </w:t>
      </w:r>
      <w:r w:rsidR="00F01E37" w:rsidRPr="000537FF">
        <w:rPr>
          <w:rFonts w:ascii="Arial" w:hAnsi="Arial" w:cs="Arial"/>
          <w:sz w:val="24"/>
          <w:szCs w:val="24"/>
        </w:rPr>
        <w:t>corresponden a variaciones naturales o existen especies crípticas nuevas no descritas.</w:t>
      </w:r>
      <w:r w:rsidR="0028671A">
        <w:rPr>
          <w:rFonts w:ascii="Arial" w:hAnsi="Arial" w:cs="Arial"/>
          <w:sz w:val="24"/>
          <w:szCs w:val="24"/>
        </w:rPr>
        <w:t xml:space="preserve"> </w:t>
      </w:r>
      <w:r w:rsidR="51ED843A" w:rsidRPr="51ED843A">
        <w:rPr>
          <w:rFonts w:ascii="Arial" w:hAnsi="Arial" w:cs="Arial"/>
          <w:sz w:val="24"/>
          <w:szCs w:val="24"/>
        </w:rPr>
        <w:t xml:space="preserve">Se analizaron un total de 202 </w:t>
      </w:r>
      <w:r w:rsidR="51ED843A" w:rsidRPr="51ED843A">
        <w:rPr>
          <w:rFonts w:ascii="Arial" w:hAnsi="Arial" w:cs="Arial"/>
          <w:sz w:val="24"/>
          <w:szCs w:val="24"/>
          <w:lang w:val="es-ES"/>
        </w:rPr>
        <w:t>ejemplares</w:t>
      </w:r>
      <w:r w:rsidR="51ED843A" w:rsidRPr="51ED843A">
        <w:rPr>
          <w:rFonts w:ascii="Arial" w:hAnsi="Arial" w:cs="Arial"/>
          <w:i/>
          <w:iCs/>
          <w:sz w:val="24"/>
          <w:szCs w:val="24"/>
        </w:rPr>
        <w:t xml:space="preserve"> </w:t>
      </w:r>
      <w:r w:rsidR="51ED843A" w:rsidRPr="51ED843A">
        <w:rPr>
          <w:rFonts w:ascii="Arial" w:hAnsi="Arial" w:cs="Arial"/>
          <w:sz w:val="24"/>
          <w:szCs w:val="24"/>
        </w:rPr>
        <w:t xml:space="preserve">provenientes de la pesca ribereña </w:t>
      </w:r>
      <w:r w:rsidR="51ED843A" w:rsidRPr="51ED843A">
        <w:rPr>
          <w:rFonts w:ascii="Arial" w:hAnsi="Arial" w:cs="Arial"/>
          <w:sz w:val="24"/>
          <w:szCs w:val="24"/>
          <w:lang w:val="es-ES"/>
        </w:rPr>
        <w:t xml:space="preserve">realizada en la zona de influencia de la reserva de la biosfera </w:t>
      </w:r>
      <w:r w:rsidR="51ED843A" w:rsidRPr="51ED843A">
        <w:rPr>
          <w:rFonts w:ascii="Arial" w:hAnsi="Arial" w:cs="Arial"/>
          <w:sz w:val="24"/>
          <w:szCs w:val="24"/>
        </w:rPr>
        <w:t>“Marismas Nacionales Nayarit”,</w:t>
      </w:r>
      <w:r w:rsidR="51ED843A" w:rsidRPr="51ED843A">
        <w:rPr>
          <w:rFonts w:ascii="Arial" w:hAnsi="Arial" w:cs="Arial"/>
          <w:sz w:val="24"/>
          <w:szCs w:val="24"/>
          <w:lang w:val="es-ES"/>
        </w:rPr>
        <w:t xml:space="preserve"> y en la plataforma continental</w:t>
      </w:r>
      <w:r w:rsidR="51ED843A" w:rsidRPr="51ED843A">
        <w:rPr>
          <w:rFonts w:ascii="Arial" w:hAnsi="Arial" w:cs="Arial"/>
          <w:sz w:val="24"/>
          <w:szCs w:val="24"/>
        </w:rPr>
        <w:t>.</w:t>
      </w:r>
      <w:r w:rsidR="51ED843A" w:rsidRPr="51ED843A">
        <w:rPr>
          <w:rFonts w:ascii="Arial" w:eastAsia="Times New Roman" w:hAnsi="Arial" w:cs="Arial"/>
          <w:sz w:val="24"/>
          <w:szCs w:val="24"/>
        </w:rPr>
        <w:t xml:space="preserve"> El análisis merístico refleja un alto traslape</w:t>
      </w:r>
      <w:r w:rsidR="00FE0B5D">
        <w:rPr>
          <w:rFonts w:ascii="Arial" w:eastAsia="Times New Roman" w:hAnsi="Arial" w:cs="Arial"/>
          <w:sz w:val="24"/>
          <w:szCs w:val="24"/>
        </w:rPr>
        <w:t>,</w:t>
      </w:r>
      <w:r w:rsidR="00FE0B5D">
        <w:rPr>
          <w:rFonts w:ascii="Arial" w:eastAsia="Arial" w:hAnsi="Arial" w:cs="Arial"/>
          <w:sz w:val="24"/>
          <w:szCs w:val="24"/>
        </w:rPr>
        <w:t xml:space="preserve"> </w:t>
      </w:r>
      <w:r w:rsidR="00912372">
        <w:rPr>
          <w:rFonts w:ascii="Arial" w:eastAsia="Arial" w:hAnsi="Arial" w:cs="Arial"/>
          <w:sz w:val="24"/>
          <w:szCs w:val="24"/>
        </w:rPr>
        <w:t xml:space="preserve">mientras que el análisis </w:t>
      </w:r>
      <w:r w:rsidR="51ED843A" w:rsidRPr="51ED843A">
        <w:rPr>
          <w:rFonts w:ascii="Arial" w:eastAsia="Arial" w:hAnsi="Arial" w:cs="Arial"/>
          <w:sz w:val="24"/>
          <w:szCs w:val="24"/>
        </w:rPr>
        <w:t>morfológic</w:t>
      </w:r>
      <w:r w:rsidR="00912372">
        <w:rPr>
          <w:rFonts w:ascii="Arial" w:eastAsia="Arial" w:hAnsi="Arial" w:cs="Arial"/>
          <w:sz w:val="24"/>
          <w:szCs w:val="24"/>
        </w:rPr>
        <w:t>o</w:t>
      </w:r>
      <w:r w:rsidR="51ED843A" w:rsidRPr="51ED843A">
        <w:rPr>
          <w:rFonts w:ascii="Arial" w:eastAsia="Arial" w:hAnsi="Arial" w:cs="Arial"/>
          <w:sz w:val="24"/>
          <w:szCs w:val="24"/>
        </w:rPr>
        <w:t xml:space="preserve"> </w:t>
      </w:r>
      <w:r w:rsidR="00912372">
        <w:rPr>
          <w:rFonts w:ascii="Arial" w:eastAsia="Arial" w:hAnsi="Arial" w:cs="Arial"/>
          <w:sz w:val="24"/>
          <w:szCs w:val="24"/>
        </w:rPr>
        <w:t>permitió identificar</w:t>
      </w:r>
      <w:r w:rsidR="51ED843A" w:rsidRPr="51ED843A">
        <w:rPr>
          <w:rFonts w:ascii="Arial" w:eastAsia="Arial" w:hAnsi="Arial" w:cs="Arial"/>
          <w:sz w:val="24"/>
          <w:szCs w:val="24"/>
        </w:rPr>
        <w:t xml:space="preserve"> cuatro especies y cuatro morfotipos</w:t>
      </w:r>
      <w:r w:rsidR="00754507">
        <w:rPr>
          <w:rFonts w:ascii="Arial" w:eastAsia="Arial" w:hAnsi="Arial" w:cs="Arial"/>
          <w:sz w:val="24"/>
          <w:szCs w:val="24"/>
        </w:rPr>
        <w:t>:</w:t>
      </w:r>
      <w:r w:rsidR="51ED843A" w:rsidRPr="51ED843A">
        <w:rPr>
          <w:rFonts w:ascii="Arial" w:eastAsia="Arial" w:hAnsi="Arial" w:cs="Arial"/>
          <w:sz w:val="24"/>
          <w:szCs w:val="24"/>
        </w:rPr>
        <w:t xml:space="preserve"> </w:t>
      </w:r>
      <w:r w:rsidR="00754507" w:rsidRPr="00161DC4">
        <w:rPr>
          <w:rFonts w:ascii="Arial" w:hAnsi="Arial" w:cs="Arial"/>
          <w:i/>
          <w:sz w:val="24"/>
          <w:szCs w:val="24"/>
        </w:rPr>
        <w:t>C. robalito</w:t>
      </w:r>
      <w:r w:rsidR="00754507" w:rsidRPr="00161DC4">
        <w:rPr>
          <w:rFonts w:ascii="Arial" w:hAnsi="Arial" w:cs="Arial"/>
          <w:sz w:val="24"/>
          <w:szCs w:val="24"/>
        </w:rPr>
        <w:t xml:space="preserve">, </w:t>
      </w:r>
      <w:r w:rsidR="00754507" w:rsidRPr="00161DC4">
        <w:rPr>
          <w:rFonts w:ascii="Arial" w:hAnsi="Arial" w:cs="Arial"/>
          <w:i/>
          <w:sz w:val="24"/>
          <w:szCs w:val="24"/>
        </w:rPr>
        <w:t>C. medius</w:t>
      </w:r>
      <w:r w:rsidR="00754507" w:rsidRPr="00161DC4">
        <w:rPr>
          <w:rFonts w:ascii="Arial" w:hAnsi="Arial" w:cs="Arial"/>
          <w:sz w:val="24"/>
          <w:szCs w:val="24"/>
        </w:rPr>
        <w:t xml:space="preserve">, </w:t>
      </w:r>
      <w:r w:rsidR="00754507" w:rsidRPr="00161DC4">
        <w:rPr>
          <w:rFonts w:ascii="Arial" w:hAnsi="Arial" w:cs="Arial"/>
          <w:i/>
          <w:sz w:val="24"/>
          <w:szCs w:val="24"/>
        </w:rPr>
        <w:t>C. nigrescens</w:t>
      </w:r>
      <w:r w:rsidR="00754507" w:rsidRPr="00161DC4">
        <w:rPr>
          <w:rFonts w:ascii="Arial" w:hAnsi="Arial" w:cs="Arial"/>
          <w:sz w:val="24"/>
          <w:szCs w:val="24"/>
        </w:rPr>
        <w:t xml:space="preserve">, </w:t>
      </w:r>
      <w:r w:rsidR="00754507" w:rsidRPr="00161DC4">
        <w:rPr>
          <w:rFonts w:ascii="Arial" w:hAnsi="Arial" w:cs="Arial"/>
          <w:i/>
          <w:sz w:val="24"/>
          <w:szCs w:val="24"/>
        </w:rPr>
        <w:t>C. viridis</w:t>
      </w:r>
      <w:r w:rsidR="00754507" w:rsidRPr="00161DC4">
        <w:rPr>
          <w:rFonts w:ascii="Arial" w:hAnsi="Arial" w:cs="Arial"/>
          <w:sz w:val="24"/>
          <w:szCs w:val="24"/>
        </w:rPr>
        <w:t xml:space="preserve">, </w:t>
      </w:r>
      <w:r w:rsidR="00754507" w:rsidRPr="00161DC4">
        <w:rPr>
          <w:rFonts w:ascii="Arial" w:hAnsi="Arial" w:cs="Arial"/>
          <w:i/>
          <w:sz w:val="24"/>
          <w:szCs w:val="24"/>
        </w:rPr>
        <w:t>Centropomus</w:t>
      </w:r>
      <w:r w:rsidR="00754507" w:rsidRPr="00161DC4">
        <w:rPr>
          <w:rFonts w:ascii="Arial" w:hAnsi="Arial" w:cs="Arial"/>
          <w:sz w:val="24"/>
          <w:szCs w:val="24"/>
        </w:rPr>
        <w:t xml:space="preserve"> sp. 1, </w:t>
      </w:r>
      <w:r w:rsidR="00754507" w:rsidRPr="00161DC4">
        <w:rPr>
          <w:rFonts w:ascii="Arial" w:hAnsi="Arial" w:cs="Arial"/>
          <w:i/>
          <w:sz w:val="24"/>
          <w:szCs w:val="24"/>
        </w:rPr>
        <w:t>Centropomus</w:t>
      </w:r>
      <w:r w:rsidR="00754507" w:rsidRPr="00161DC4">
        <w:rPr>
          <w:rFonts w:ascii="Arial" w:hAnsi="Arial" w:cs="Arial"/>
          <w:sz w:val="24"/>
          <w:szCs w:val="24"/>
        </w:rPr>
        <w:t xml:space="preserve"> sp. 2, </w:t>
      </w:r>
      <w:r w:rsidR="00754507" w:rsidRPr="00161DC4">
        <w:rPr>
          <w:rFonts w:ascii="Arial" w:hAnsi="Arial" w:cs="Arial"/>
          <w:i/>
          <w:sz w:val="24"/>
          <w:szCs w:val="24"/>
        </w:rPr>
        <w:t>Centropomus</w:t>
      </w:r>
      <w:r w:rsidR="00754507" w:rsidRPr="00161DC4">
        <w:rPr>
          <w:rFonts w:ascii="Arial" w:hAnsi="Arial" w:cs="Arial"/>
          <w:sz w:val="24"/>
          <w:szCs w:val="24"/>
        </w:rPr>
        <w:t xml:space="preserve"> sp. 3 y </w:t>
      </w:r>
      <w:r w:rsidR="00754507" w:rsidRPr="00161DC4">
        <w:rPr>
          <w:rFonts w:ascii="Arial" w:hAnsi="Arial" w:cs="Arial"/>
          <w:i/>
          <w:sz w:val="24"/>
          <w:szCs w:val="24"/>
        </w:rPr>
        <w:t>Centropomus</w:t>
      </w:r>
      <w:r w:rsidR="00754507" w:rsidRPr="00161DC4">
        <w:rPr>
          <w:rFonts w:ascii="Arial" w:hAnsi="Arial" w:cs="Arial"/>
          <w:sz w:val="24"/>
          <w:szCs w:val="24"/>
        </w:rPr>
        <w:t xml:space="preserve"> sp. 4</w:t>
      </w:r>
      <w:r w:rsidR="00426FFE">
        <w:rPr>
          <w:rFonts w:ascii="Arial" w:hAnsi="Arial" w:cs="Arial"/>
          <w:sz w:val="24"/>
          <w:szCs w:val="24"/>
        </w:rPr>
        <w:t xml:space="preserve">. </w:t>
      </w:r>
      <w:r w:rsidR="00912372">
        <w:rPr>
          <w:rFonts w:ascii="Arial" w:eastAsia="Arial" w:hAnsi="Arial" w:cs="Arial"/>
          <w:sz w:val="24"/>
          <w:szCs w:val="24"/>
        </w:rPr>
        <w:t>L</w:t>
      </w:r>
      <w:r w:rsidR="51ED843A" w:rsidRPr="51ED843A">
        <w:rPr>
          <w:rFonts w:ascii="Arial" w:hAnsi="Arial" w:cs="Arial"/>
          <w:sz w:val="24"/>
          <w:szCs w:val="24"/>
        </w:rPr>
        <w:t>os resultados del CVA indican que existen fuertes diferencias entre las ocho formas. Ninguno de los valores encontrados presentó sobr</w:t>
      </w:r>
      <w:bookmarkStart w:id="0" w:name="_GoBack"/>
      <w:bookmarkEnd w:id="0"/>
      <w:r w:rsidR="51ED843A" w:rsidRPr="51ED843A">
        <w:rPr>
          <w:rFonts w:ascii="Arial" w:hAnsi="Arial" w:cs="Arial"/>
          <w:sz w:val="24"/>
          <w:szCs w:val="24"/>
        </w:rPr>
        <w:t>eposición en las dos variables canónicas, las cuales representaron el 71.80% (CV1) y 11.17% (CV2) de la varianza total.</w:t>
      </w:r>
      <w:r w:rsidR="00426FFE">
        <w:rPr>
          <w:rFonts w:ascii="Arial" w:hAnsi="Arial" w:cs="Arial"/>
          <w:sz w:val="24"/>
          <w:szCs w:val="24"/>
        </w:rPr>
        <w:t xml:space="preserve"> </w:t>
      </w:r>
      <w:r w:rsidR="00426FFE" w:rsidRPr="00161DC4">
        <w:rPr>
          <w:rFonts w:ascii="Arial" w:hAnsi="Arial" w:cs="Arial"/>
          <w:sz w:val="24"/>
          <w:szCs w:val="24"/>
        </w:rPr>
        <w:t xml:space="preserve">Las variables que aportaron para la discriminación son longitud máxima del cuerpo, longitud de la aleta pélvica, longitud de la II espina anal para la </w:t>
      </w:r>
      <w:r w:rsidR="00884A6F">
        <w:rPr>
          <w:rFonts w:ascii="Arial" w:hAnsi="Arial" w:cs="Arial"/>
          <w:sz w:val="24"/>
          <w:szCs w:val="24"/>
        </w:rPr>
        <w:t>CV</w:t>
      </w:r>
      <w:r w:rsidR="00426FFE" w:rsidRPr="00161DC4">
        <w:rPr>
          <w:rFonts w:ascii="Arial" w:hAnsi="Arial" w:cs="Arial"/>
          <w:sz w:val="24"/>
          <w:szCs w:val="24"/>
        </w:rPr>
        <w:t xml:space="preserve">1. </w:t>
      </w:r>
      <w:r w:rsidR="00426FFE">
        <w:rPr>
          <w:rFonts w:ascii="Arial" w:hAnsi="Arial" w:cs="Arial"/>
          <w:sz w:val="24"/>
          <w:szCs w:val="24"/>
        </w:rPr>
        <w:t xml:space="preserve">Mientras que para </w:t>
      </w:r>
      <w:r w:rsidR="00426FFE" w:rsidRPr="00161DC4">
        <w:rPr>
          <w:rFonts w:ascii="Arial" w:hAnsi="Arial" w:cs="Arial"/>
          <w:sz w:val="24"/>
          <w:szCs w:val="24"/>
        </w:rPr>
        <w:t xml:space="preserve">la </w:t>
      </w:r>
      <w:r w:rsidR="00884A6F">
        <w:rPr>
          <w:rFonts w:ascii="Arial" w:hAnsi="Arial" w:cs="Arial"/>
          <w:sz w:val="24"/>
          <w:szCs w:val="24"/>
        </w:rPr>
        <w:t>CV</w:t>
      </w:r>
      <w:r w:rsidR="00426FFE" w:rsidRPr="00161DC4">
        <w:rPr>
          <w:rFonts w:ascii="Arial" w:hAnsi="Arial" w:cs="Arial"/>
          <w:sz w:val="24"/>
          <w:szCs w:val="24"/>
        </w:rPr>
        <w:t xml:space="preserve">2 fueron longitud de la cabeza, longitud de pedúnculo caudal y longitud de la mandíbula inferior. La divergencia entre los grupos se soporta claramente en la matriz de clasificación en donde la asignación correcta fue del 99.01% para las ocho </w:t>
      </w:r>
      <w:r w:rsidR="00FE0B5D">
        <w:rPr>
          <w:rFonts w:ascii="Arial" w:hAnsi="Arial" w:cs="Arial"/>
          <w:sz w:val="24"/>
          <w:szCs w:val="24"/>
        </w:rPr>
        <w:t>formas</w:t>
      </w:r>
      <w:r w:rsidR="00426FFE" w:rsidRPr="00161DC4">
        <w:rPr>
          <w:rFonts w:ascii="Arial" w:hAnsi="Arial" w:cs="Arial"/>
          <w:sz w:val="24"/>
          <w:szCs w:val="24"/>
        </w:rPr>
        <w:t>.</w:t>
      </w:r>
    </w:p>
    <w:p w14:paraId="40E07830" w14:textId="77777777" w:rsidR="00453FB8" w:rsidRPr="00F01E37" w:rsidRDefault="00161DC4">
      <w:pPr>
        <w:rPr>
          <w:rFonts w:ascii="Arial" w:hAnsi="Arial" w:cs="Arial"/>
          <w:sz w:val="24"/>
          <w:szCs w:val="24"/>
        </w:rPr>
      </w:pPr>
    </w:p>
    <w:sectPr w:rsidR="00453FB8" w:rsidRPr="00F01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2"/>
    <w:rsid w:val="00003B2C"/>
    <w:rsid w:val="0003139C"/>
    <w:rsid w:val="000537FF"/>
    <w:rsid w:val="000F2702"/>
    <w:rsid w:val="00161DC4"/>
    <w:rsid w:val="0028671A"/>
    <w:rsid w:val="00426FFE"/>
    <w:rsid w:val="00551D8E"/>
    <w:rsid w:val="00754507"/>
    <w:rsid w:val="00761EA1"/>
    <w:rsid w:val="00874022"/>
    <w:rsid w:val="00884A6F"/>
    <w:rsid w:val="00912372"/>
    <w:rsid w:val="009D7D41"/>
    <w:rsid w:val="00BD4A9F"/>
    <w:rsid w:val="00CC0C9B"/>
    <w:rsid w:val="00F01E37"/>
    <w:rsid w:val="00F14A44"/>
    <w:rsid w:val="00F81D98"/>
    <w:rsid w:val="00FE0B5D"/>
    <w:rsid w:val="51ED8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5888"/>
  <w15:chartTrackingRefBased/>
  <w15:docId w15:val="{9F53CB36-9AC8-450C-8672-09B34B5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1A"/>
    <w:rPr>
      <w:b/>
      <w:bCs/>
      <w:sz w:val="20"/>
      <w:szCs w:val="20"/>
    </w:rPr>
  </w:style>
  <w:style w:type="paragraph" w:customStyle="1" w:styleId="Default">
    <w:name w:val="Default"/>
    <w:rsid w:val="00912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eGrid">
    <w:name w:val="Table Grid"/>
    <w:basedOn w:val="TableNormal"/>
    <w:uiPriority w:val="39"/>
    <w:rsid w:val="00426FFE"/>
    <w:pPr>
      <w:spacing w:after="0" w:line="240" w:lineRule="auto"/>
    </w:pPr>
    <w:rPr>
      <w:rFonts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EAB6-A9B2-43D8-A228-F49DC50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DSPS</dc:creator>
  <cp:keywords/>
  <dc:description/>
  <cp:lastModifiedBy>DSPS</cp:lastModifiedBy>
  <cp:revision>9</cp:revision>
  <dcterms:created xsi:type="dcterms:W3CDTF">2017-08-12T18:51:00Z</dcterms:created>
  <dcterms:modified xsi:type="dcterms:W3CDTF">2017-08-18T04:36:00Z</dcterms:modified>
</cp:coreProperties>
</file>