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4F" w:rsidRDefault="00F1054F" w:rsidP="00A70D3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6E1DA5">
        <w:rPr>
          <w:rFonts w:ascii="Arial" w:hAnsi="Arial" w:cs="Arial"/>
          <w:b/>
          <w:sz w:val="24"/>
          <w:szCs w:val="20"/>
        </w:rPr>
        <w:t>Aspectos tróficos de</w:t>
      </w:r>
      <w:r w:rsidR="0055224D">
        <w:rPr>
          <w:rFonts w:ascii="Arial" w:hAnsi="Arial" w:cs="Arial"/>
          <w:b/>
          <w:sz w:val="24"/>
          <w:szCs w:val="20"/>
        </w:rPr>
        <w:t xml:space="preserve"> la </w:t>
      </w:r>
      <w:proofErr w:type="spellStart"/>
      <w:r w:rsidR="0055224D">
        <w:rPr>
          <w:rFonts w:ascii="Arial" w:hAnsi="Arial" w:cs="Arial"/>
          <w:b/>
          <w:sz w:val="24"/>
          <w:szCs w:val="20"/>
        </w:rPr>
        <w:t>curvina</w:t>
      </w:r>
      <w:proofErr w:type="spellEnd"/>
      <w:r w:rsidR="0055224D">
        <w:rPr>
          <w:rFonts w:ascii="Arial" w:hAnsi="Arial" w:cs="Arial"/>
          <w:b/>
          <w:sz w:val="24"/>
          <w:szCs w:val="20"/>
        </w:rPr>
        <w:t xml:space="preserve"> </w:t>
      </w:r>
      <w:r w:rsidRPr="006E1DA5">
        <w:rPr>
          <w:rFonts w:ascii="Arial" w:hAnsi="Arial" w:cs="Arial"/>
          <w:b/>
          <w:i/>
          <w:sz w:val="24"/>
          <w:szCs w:val="20"/>
        </w:rPr>
        <w:t>Larimus effulgens</w:t>
      </w:r>
      <w:r w:rsidR="00970ACC">
        <w:rPr>
          <w:rFonts w:ascii="Arial" w:hAnsi="Arial" w:cs="Arial"/>
          <w:b/>
          <w:i/>
          <w:sz w:val="24"/>
          <w:szCs w:val="20"/>
        </w:rPr>
        <w:t xml:space="preserve"> </w:t>
      </w:r>
      <w:r w:rsidR="00970ACC">
        <w:rPr>
          <w:rFonts w:ascii="Arial" w:hAnsi="Arial" w:cs="Arial"/>
          <w:b/>
          <w:sz w:val="24"/>
          <w:szCs w:val="20"/>
        </w:rPr>
        <w:t>Gilbert, 1898</w:t>
      </w:r>
      <w:r>
        <w:rPr>
          <w:rFonts w:ascii="Arial" w:hAnsi="Arial" w:cs="Arial"/>
          <w:b/>
          <w:i/>
          <w:sz w:val="24"/>
          <w:szCs w:val="20"/>
        </w:rPr>
        <w:t xml:space="preserve"> </w:t>
      </w:r>
      <w:r w:rsidRPr="006E1DA5">
        <w:rPr>
          <w:rFonts w:ascii="Arial" w:hAnsi="Arial" w:cs="Arial"/>
          <w:b/>
          <w:sz w:val="24"/>
          <w:szCs w:val="20"/>
        </w:rPr>
        <w:t>en la Bahía de Matanchén Nayarit México</w:t>
      </w:r>
    </w:p>
    <w:p w:rsidR="00F1054F" w:rsidRDefault="00F1054F" w:rsidP="00A70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7A">
        <w:rPr>
          <w:rFonts w:ascii="Times New Roman" w:hAnsi="Times New Roman" w:cs="Times New Roman"/>
          <w:sz w:val="24"/>
          <w:szCs w:val="24"/>
        </w:rPr>
        <w:t>Robles-</w:t>
      </w:r>
      <w:proofErr w:type="spellStart"/>
      <w:r w:rsidRPr="0085347A">
        <w:rPr>
          <w:rFonts w:ascii="Times New Roman" w:hAnsi="Times New Roman" w:cs="Times New Roman"/>
          <w:sz w:val="24"/>
          <w:szCs w:val="24"/>
        </w:rPr>
        <w:t>Ravelero</w:t>
      </w:r>
      <w:proofErr w:type="spellEnd"/>
      <w:r w:rsidRPr="0085347A">
        <w:rPr>
          <w:rFonts w:ascii="Times New Roman" w:hAnsi="Times New Roman" w:cs="Times New Roman"/>
          <w:sz w:val="24"/>
          <w:szCs w:val="24"/>
        </w:rPr>
        <w:t xml:space="preserve"> Maricruz*, Flores-Ortega Juan Ramón, </w:t>
      </w:r>
      <w:proofErr w:type="spellStart"/>
      <w:r w:rsidRPr="0085347A">
        <w:rPr>
          <w:rFonts w:ascii="Times New Roman" w:hAnsi="Times New Roman" w:cs="Times New Roman"/>
          <w:sz w:val="24"/>
          <w:szCs w:val="24"/>
        </w:rPr>
        <w:t>Deivis</w:t>
      </w:r>
      <w:proofErr w:type="spellEnd"/>
      <w:r w:rsidRPr="0085347A">
        <w:rPr>
          <w:rFonts w:ascii="Times New Roman" w:hAnsi="Times New Roman" w:cs="Times New Roman"/>
          <w:sz w:val="24"/>
          <w:szCs w:val="24"/>
        </w:rPr>
        <w:t xml:space="preserve"> Samuel Palacios-Salgado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Granados-Amores &amp; Carlos Alberto Romero-Bañuelos.</w:t>
      </w:r>
    </w:p>
    <w:p w:rsidR="00F1054F" w:rsidRPr="00A70D34" w:rsidRDefault="00F1054F" w:rsidP="00A70D34">
      <w:pPr>
        <w:spacing w:line="240" w:lineRule="auto"/>
        <w:jc w:val="center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CB3CAF">
        <w:rPr>
          <w:rFonts w:ascii="Times New Roman" w:hAnsi="Times New Roman" w:cs="Times New Roman"/>
          <w:sz w:val="24"/>
          <w:szCs w:val="24"/>
        </w:rPr>
        <w:t>Laboratorio de Ecología trófica, Escuela Nacional de Ingeniería Pesquera, Universidad Autónoma de Nayarit. Apartado Postal N° 10, Bahía de Matanchén Km 12, San Blas, Nayarit, México. C. P. 63740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*Estudiante de Maestría en Ciencias Biológico Agropecuarias y Pesqueras. Correo electrónico: </w:t>
      </w:r>
      <w:hyperlink r:id="rId4" w:history="1">
        <w:r w:rsidR="009C11C6" w:rsidRPr="00C772B5">
          <w:rPr>
            <w:rStyle w:val="Hipervnculo"/>
            <w:rFonts w:ascii="Times New Roman" w:hAnsi="Times New Roman" w:cs="Times New Roman"/>
            <w:sz w:val="24"/>
            <w:szCs w:val="24"/>
          </w:rPr>
          <w:t>maricruzrobles5@gmail.com</w:t>
        </w:r>
      </w:hyperlink>
    </w:p>
    <w:p w:rsidR="00B52ACB" w:rsidRDefault="00B52ACB" w:rsidP="00A70D34">
      <w:pPr>
        <w:jc w:val="center"/>
        <w:rPr>
          <w:rFonts w:ascii="Arial" w:hAnsi="Arial" w:cs="Arial"/>
          <w:sz w:val="24"/>
          <w:szCs w:val="24"/>
        </w:rPr>
      </w:pPr>
    </w:p>
    <w:p w:rsidR="004641DB" w:rsidRPr="004641DB" w:rsidRDefault="00B52ACB" w:rsidP="004641DB">
      <w:pPr>
        <w:jc w:val="both"/>
        <w:rPr>
          <w:rFonts w:ascii="Arial" w:hAnsi="Arial" w:cs="Arial"/>
          <w:sz w:val="24"/>
          <w:szCs w:val="24"/>
        </w:rPr>
      </w:pPr>
      <w:r w:rsidRPr="004641DB">
        <w:rPr>
          <w:rFonts w:ascii="Arial" w:hAnsi="Arial" w:cs="Arial"/>
          <w:sz w:val="24"/>
          <w:szCs w:val="24"/>
        </w:rPr>
        <w:t>Se analizó la estructura trófica y la estrategia alimentaria de</w:t>
      </w:r>
      <w:r w:rsidRPr="004641DB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F1054F" w:rsidRPr="004641DB">
        <w:rPr>
          <w:rFonts w:ascii="Arial" w:hAnsi="Arial" w:cs="Arial"/>
          <w:i/>
          <w:sz w:val="24"/>
          <w:szCs w:val="24"/>
          <w:shd w:val="clear" w:color="auto" w:fill="FFFFFF"/>
        </w:rPr>
        <w:t xml:space="preserve">Larimus effulgens </w:t>
      </w:r>
      <w:r w:rsidR="00F1054F" w:rsidRPr="004641DB">
        <w:rPr>
          <w:rFonts w:ascii="Arial" w:hAnsi="Arial" w:cs="Arial"/>
          <w:sz w:val="24"/>
          <w:szCs w:val="24"/>
          <w:shd w:val="clear" w:color="auto" w:fill="FFFFFF"/>
        </w:rPr>
        <w:t>en la Bahía de Matanchén</w:t>
      </w:r>
      <w:r w:rsidR="004F04E0">
        <w:rPr>
          <w:rFonts w:ascii="Arial" w:hAnsi="Arial" w:cs="Arial"/>
          <w:sz w:val="24"/>
          <w:szCs w:val="24"/>
          <w:shd w:val="clear" w:color="auto" w:fill="FFFFFF"/>
        </w:rPr>
        <w:t>, ya qu</w:t>
      </w:r>
      <w:r w:rsidR="00831CFC">
        <w:rPr>
          <w:rFonts w:ascii="Arial" w:hAnsi="Arial" w:cs="Arial"/>
          <w:sz w:val="24"/>
          <w:szCs w:val="24"/>
          <w:shd w:val="clear" w:color="auto" w:fill="FFFFFF"/>
        </w:rPr>
        <w:t xml:space="preserve">e es una de las especies de mayor abundancia </w:t>
      </w:r>
      <w:r w:rsidRPr="004641DB">
        <w:rPr>
          <w:rFonts w:ascii="Arial" w:hAnsi="Arial" w:cs="Arial"/>
          <w:sz w:val="24"/>
          <w:szCs w:val="24"/>
          <w:shd w:val="clear" w:color="auto" w:fill="FFFFFF"/>
        </w:rPr>
        <w:t xml:space="preserve">en esta zona. </w:t>
      </w:r>
      <w:r w:rsidRPr="004641DB">
        <w:rPr>
          <w:rFonts w:ascii="Arial" w:hAnsi="Arial" w:cs="Arial"/>
          <w:sz w:val="24"/>
          <w:szCs w:val="24"/>
        </w:rPr>
        <w:t xml:space="preserve">La </w:t>
      </w:r>
      <w:r w:rsidR="00831CFC">
        <w:rPr>
          <w:rFonts w:ascii="Arial" w:hAnsi="Arial" w:cs="Arial"/>
          <w:sz w:val="24"/>
          <w:szCs w:val="24"/>
        </w:rPr>
        <w:t xml:space="preserve">recolecta </w:t>
      </w:r>
      <w:r w:rsidRPr="004641DB">
        <w:rPr>
          <w:rFonts w:ascii="Arial" w:hAnsi="Arial" w:cs="Arial"/>
          <w:sz w:val="24"/>
          <w:szCs w:val="24"/>
        </w:rPr>
        <w:t xml:space="preserve">de los organismos fue a través de </w:t>
      </w:r>
      <w:r w:rsidR="0055224D">
        <w:rPr>
          <w:rFonts w:ascii="Arial" w:hAnsi="Arial" w:cs="Arial"/>
          <w:sz w:val="24"/>
          <w:szCs w:val="24"/>
        </w:rPr>
        <w:t>arrastres</w:t>
      </w:r>
      <w:r w:rsidRPr="004641DB">
        <w:rPr>
          <w:rFonts w:ascii="Arial" w:hAnsi="Arial" w:cs="Arial"/>
          <w:sz w:val="24"/>
          <w:szCs w:val="24"/>
        </w:rPr>
        <w:t xml:space="preserve"> trimestrales de febrero a noviembre 2016, </w:t>
      </w:r>
      <w:r w:rsidR="0055224D">
        <w:rPr>
          <w:rFonts w:ascii="Arial" w:hAnsi="Arial" w:cs="Arial"/>
          <w:sz w:val="24"/>
          <w:szCs w:val="24"/>
        </w:rPr>
        <w:t>con una red</w:t>
      </w:r>
      <w:r w:rsidRPr="004641DB">
        <w:rPr>
          <w:rFonts w:ascii="Arial" w:hAnsi="Arial" w:cs="Arial"/>
          <w:sz w:val="24"/>
          <w:szCs w:val="24"/>
        </w:rPr>
        <w:t xml:space="preserve"> de pesca tipo camaronero</w:t>
      </w:r>
      <w:r w:rsidR="00BB358E" w:rsidRPr="004641DB">
        <w:rPr>
          <w:rFonts w:ascii="Arial" w:hAnsi="Arial" w:cs="Arial"/>
          <w:sz w:val="24"/>
          <w:szCs w:val="24"/>
        </w:rPr>
        <w:t>.</w:t>
      </w:r>
      <w:r w:rsidR="00F1054F" w:rsidRPr="004641DB">
        <w:rPr>
          <w:rFonts w:ascii="Arial" w:hAnsi="Arial" w:cs="Arial"/>
          <w:b/>
          <w:sz w:val="24"/>
          <w:szCs w:val="24"/>
        </w:rPr>
        <w:t xml:space="preserve"> </w:t>
      </w:r>
      <w:r w:rsidR="00F1054F" w:rsidRPr="004641DB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="00F1054F" w:rsidRPr="004641DB">
        <w:rPr>
          <w:rFonts w:ascii="Arial" w:hAnsi="Arial" w:cs="Arial"/>
          <w:sz w:val="24"/>
          <w:szCs w:val="24"/>
        </w:rPr>
        <w:t>an</w:t>
      </w:r>
      <w:r w:rsidR="00FF2A1A">
        <w:rPr>
          <w:rFonts w:ascii="Arial" w:hAnsi="Arial" w:cs="Arial"/>
          <w:sz w:val="24"/>
          <w:szCs w:val="24"/>
        </w:rPr>
        <w:t>álisis de contenido estomacal se realizó</w:t>
      </w:r>
      <w:r w:rsidR="0055224D">
        <w:rPr>
          <w:rFonts w:ascii="Arial" w:hAnsi="Arial" w:cs="Arial"/>
          <w:sz w:val="24"/>
          <w:szCs w:val="24"/>
        </w:rPr>
        <w:t xml:space="preserve"> mediante una metodología tradicional, que</w:t>
      </w:r>
      <w:r w:rsidR="00F1054F" w:rsidRPr="004641DB">
        <w:rPr>
          <w:rFonts w:ascii="Arial" w:hAnsi="Arial" w:cs="Arial"/>
          <w:sz w:val="24"/>
          <w:szCs w:val="24"/>
        </w:rPr>
        <w:t xml:space="preserve"> consta en la identificación de las presas al taxón mínimo posible</w:t>
      </w:r>
      <w:r w:rsidR="0055224D">
        <w:rPr>
          <w:rFonts w:ascii="Arial" w:hAnsi="Arial" w:cs="Arial"/>
          <w:sz w:val="24"/>
          <w:szCs w:val="24"/>
        </w:rPr>
        <w:t xml:space="preserve"> y</w:t>
      </w:r>
      <w:r w:rsidR="00F1054F" w:rsidRPr="004641DB">
        <w:rPr>
          <w:rFonts w:ascii="Arial" w:hAnsi="Arial" w:cs="Arial"/>
          <w:sz w:val="24"/>
          <w:szCs w:val="24"/>
        </w:rPr>
        <w:t xml:space="preserve"> la cuantificación d</w:t>
      </w:r>
      <w:r w:rsidR="0055224D">
        <w:rPr>
          <w:rFonts w:ascii="Arial" w:hAnsi="Arial" w:cs="Arial"/>
          <w:sz w:val="24"/>
          <w:szCs w:val="24"/>
        </w:rPr>
        <w:t>e las presas, mediante los</w:t>
      </w:r>
      <w:r w:rsidR="00F1054F" w:rsidRPr="004641DB">
        <w:rPr>
          <w:rFonts w:ascii="Arial" w:hAnsi="Arial" w:cs="Arial"/>
          <w:sz w:val="24"/>
          <w:szCs w:val="24"/>
        </w:rPr>
        <w:t xml:space="preserve"> método</w:t>
      </w:r>
      <w:r w:rsidR="0055224D">
        <w:rPr>
          <w:rFonts w:ascii="Arial" w:hAnsi="Arial" w:cs="Arial"/>
          <w:sz w:val="24"/>
          <w:szCs w:val="24"/>
        </w:rPr>
        <w:t>s</w:t>
      </w:r>
      <w:r w:rsidR="00F1054F" w:rsidRPr="004641DB">
        <w:rPr>
          <w:rFonts w:ascii="Arial" w:hAnsi="Arial" w:cs="Arial"/>
          <w:sz w:val="24"/>
          <w:szCs w:val="24"/>
        </w:rPr>
        <w:t xml:space="preserve"> numérico</w:t>
      </w:r>
      <w:r w:rsidR="0055224D">
        <w:rPr>
          <w:rFonts w:ascii="Arial" w:hAnsi="Arial" w:cs="Arial"/>
          <w:sz w:val="24"/>
          <w:szCs w:val="24"/>
        </w:rPr>
        <w:t xml:space="preserve"> (N%)</w:t>
      </w:r>
      <w:r w:rsidR="00F1054F" w:rsidRPr="004641DB">
        <w:rPr>
          <w:rFonts w:ascii="Arial" w:hAnsi="Arial" w:cs="Arial"/>
          <w:sz w:val="24"/>
          <w:szCs w:val="24"/>
        </w:rPr>
        <w:t>, gravimétrico</w:t>
      </w:r>
      <w:r w:rsidR="0055224D">
        <w:rPr>
          <w:rFonts w:ascii="Arial" w:hAnsi="Arial" w:cs="Arial"/>
          <w:sz w:val="24"/>
          <w:szCs w:val="24"/>
        </w:rPr>
        <w:t xml:space="preserve"> (G%) y</w:t>
      </w:r>
      <w:r w:rsidR="00F1054F" w:rsidRPr="004641DB">
        <w:rPr>
          <w:rFonts w:ascii="Arial" w:hAnsi="Arial" w:cs="Arial"/>
          <w:sz w:val="24"/>
          <w:szCs w:val="24"/>
        </w:rPr>
        <w:t xml:space="preserve"> frecuencia de ocurrencia</w:t>
      </w:r>
      <w:r w:rsidR="0055224D">
        <w:rPr>
          <w:rFonts w:ascii="Arial" w:hAnsi="Arial" w:cs="Arial"/>
          <w:sz w:val="24"/>
          <w:szCs w:val="24"/>
        </w:rPr>
        <w:t xml:space="preserve"> (FO%)</w:t>
      </w:r>
      <w:r w:rsidR="00F1054F" w:rsidRPr="004641DB">
        <w:rPr>
          <w:rFonts w:ascii="Arial" w:hAnsi="Arial" w:cs="Arial"/>
          <w:sz w:val="24"/>
          <w:szCs w:val="24"/>
        </w:rPr>
        <w:t>. Para identificar la estrategia alimentaria se estimó el índice de Smith</w:t>
      </w:r>
      <w:r w:rsidR="006B7DC9">
        <w:rPr>
          <w:rFonts w:ascii="Arial" w:hAnsi="Arial" w:cs="Arial"/>
          <w:sz w:val="24"/>
          <w:szCs w:val="24"/>
        </w:rPr>
        <w:t>;</w:t>
      </w:r>
      <w:r w:rsidR="00F1054F" w:rsidRPr="004641DB">
        <w:rPr>
          <w:rFonts w:ascii="Arial" w:hAnsi="Arial" w:cs="Arial"/>
          <w:sz w:val="24"/>
          <w:szCs w:val="24"/>
        </w:rPr>
        <w:t xml:space="preserve"> el índice de </w:t>
      </w:r>
      <w:proofErr w:type="spellStart"/>
      <w:r w:rsidR="00F1054F" w:rsidRPr="004641DB">
        <w:rPr>
          <w:rFonts w:ascii="Arial" w:hAnsi="Arial" w:cs="Arial"/>
          <w:sz w:val="24"/>
          <w:szCs w:val="24"/>
        </w:rPr>
        <w:t>Pianka</w:t>
      </w:r>
      <w:proofErr w:type="spellEnd"/>
      <w:r w:rsidR="00F1054F" w:rsidRPr="004641DB">
        <w:rPr>
          <w:rFonts w:ascii="Arial" w:hAnsi="Arial" w:cs="Arial"/>
          <w:sz w:val="24"/>
          <w:szCs w:val="24"/>
        </w:rPr>
        <w:t xml:space="preserve"> para determinar la superposición de dieta entre clases de tallas (3)</w:t>
      </w:r>
      <w:r w:rsidR="00970ACC">
        <w:rPr>
          <w:rFonts w:ascii="Arial" w:hAnsi="Arial" w:cs="Arial"/>
          <w:sz w:val="24"/>
          <w:szCs w:val="24"/>
        </w:rPr>
        <w:t xml:space="preserve"> y temporada de estudio</w:t>
      </w:r>
      <w:r w:rsidR="006D5DB2">
        <w:rPr>
          <w:rFonts w:ascii="Arial" w:hAnsi="Arial" w:cs="Arial"/>
          <w:sz w:val="24"/>
          <w:szCs w:val="24"/>
        </w:rPr>
        <w:t xml:space="preserve"> (4)</w:t>
      </w:r>
      <w:r w:rsidR="00F1054F" w:rsidRPr="004641DB">
        <w:rPr>
          <w:rFonts w:ascii="Arial" w:hAnsi="Arial" w:cs="Arial"/>
          <w:sz w:val="24"/>
          <w:szCs w:val="24"/>
        </w:rPr>
        <w:t>.</w:t>
      </w:r>
      <w:r w:rsidR="004641DB" w:rsidRPr="004641DB">
        <w:rPr>
          <w:rFonts w:ascii="Arial" w:hAnsi="Arial" w:cs="Arial"/>
          <w:sz w:val="24"/>
          <w:szCs w:val="24"/>
        </w:rPr>
        <w:t xml:space="preserve"> </w:t>
      </w:r>
      <w:r w:rsidR="000E4E93">
        <w:rPr>
          <w:rFonts w:ascii="Arial" w:hAnsi="Arial" w:cs="Arial"/>
          <w:sz w:val="24"/>
          <w:szCs w:val="24"/>
        </w:rPr>
        <w:t>Se analizaron</w:t>
      </w:r>
      <w:r w:rsidR="0055224D">
        <w:rPr>
          <w:rFonts w:ascii="Arial" w:hAnsi="Arial" w:cs="Arial"/>
          <w:sz w:val="24"/>
          <w:szCs w:val="24"/>
        </w:rPr>
        <w:t xml:space="preserve"> en total</w:t>
      </w:r>
      <w:r w:rsidR="000E4E93">
        <w:rPr>
          <w:rFonts w:ascii="Arial" w:hAnsi="Arial" w:cs="Arial"/>
          <w:sz w:val="24"/>
          <w:szCs w:val="24"/>
        </w:rPr>
        <w:t xml:space="preserve"> 361 </w:t>
      </w:r>
      <w:r w:rsidR="00F1054F" w:rsidRPr="004641DB">
        <w:rPr>
          <w:rFonts w:ascii="Arial" w:hAnsi="Arial" w:cs="Arial"/>
          <w:sz w:val="24"/>
          <w:szCs w:val="24"/>
        </w:rPr>
        <w:t>estómagos de los cuales</w:t>
      </w:r>
      <w:r w:rsidR="00F1054F" w:rsidRPr="004641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4E93">
        <w:rPr>
          <w:rFonts w:ascii="Arial" w:hAnsi="Arial" w:cs="Arial"/>
          <w:color w:val="000000" w:themeColor="text1"/>
          <w:sz w:val="24"/>
          <w:szCs w:val="24"/>
        </w:rPr>
        <w:t>284</w:t>
      </w:r>
      <w:r w:rsidR="00F1054F" w:rsidRPr="004641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54F" w:rsidRPr="004641DB">
        <w:rPr>
          <w:rFonts w:ascii="Arial" w:hAnsi="Arial" w:cs="Arial"/>
          <w:sz w:val="24"/>
          <w:szCs w:val="24"/>
        </w:rPr>
        <w:t xml:space="preserve">(79%) contenían algún tipo de presas y 77 (21%) se encontraron vacíos. La dieta de </w:t>
      </w:r>
      <w:r w:rsidR="00F1054F" w:rsidRPr="004641DB">
        <w:rPr>
          <w:rFonts w:ascii="Arial" w:hAnsi="Arial" w:cs="Arial"/>
          <w:i/>
          <w:sz w:val="24"/>
          <w:szCs w:val="24"/>
        </w:rPr>
        <w:t>L. effulgens</w:t>
      </w:r>
      <w:r w:rsidR="00F1054F" w:rsidRPr="004641DB">
        <w:rPr>
          <w:rFonts w:ascii="Arial" w:hAnsi="Arial" w:cs="Arial"/>
          <w:sz w:val="24"/>
          <w:szCs w:val="24"/>
        </w:rPr>
        <w:t xml:space="preserve"> está compuesta por 9 ítems alimentarios, agrupados en tres grandes categorías: crustáceos, peces y mo</w:t>
      </w:r>
      <w:r w:rsidR="00E851EE">
        <w:rPr>
          <w:rFonts w:ascii="Arial" w:hAnsi="Arial" w:cs="Arial"/>
          <w:sz w:val="24"/>
          <w:szCs w:val="24"/>
        </w:rPr>
        <w:t>luscos. De acuerdo con el método</w:t>
      </w:r>
      <w:r w:rsidR="00F1054F" w:rsidRPr="004641DB">
        <w:rPr>
          <w:rFonts w:ascii="Arial" w:hAnsi="Arial" w:cs="Arial"/>
          <w:sz w:val="24"/>
          <w:szCs w:val="24"/>
        </w:rPr>
        <w:t xml:space="preserve"> n</w:t>
      </w:r>
      <w:r w:rsidR="00E851EE">
        <w:rPr>
          <w:rFonts w:ascii="Arial" w:hAnsi="Arial" w:cs="Arial"/>
          <w:sz w:val="24"/>
          <w:szCs w:val="24"/>
        </w:rPr>
        <w:t>umérico (%N), gravimétrico (%G) y</w:t>
      </w:r>
      <w:r w:rsidR="00F1054F" w:rsidRPr="004641DB">
        <w:rPr>
          <w:rFonts w:ascii="Arial" w:hAnsi="Arial" w:cs="Arial"/>
          <w:sz w:val="24"/>
          <w:szCs w:val="24"/>
        </w:rPr>
        <w:t xml:space="preserve"> frecuencia de ocurrencia (%FO), las principales presas en la dieta de </w:t>
      </w:r>
      <w:r w:rsidR="00F1054F" w:rsidRPr="004641DB">
        <w:rPr>
          <w:rFonts w:ascii="Arial" w:hAnsi="Arial" w:cs="Arial"/>
          <w:i/>
          <w:sz w:val="24"/>
          <w:szCs w:val="24"/>
        </w:rPr>
        <w:t>L. effulgens</w:t>
      </w:r>
      <w:r w:rsidR="00F1054F" w:rsidRPr="004641DB">
        <w:rPr>
          <w:rFonts w:ascii="Arial" w:hAnsi="Arial" w:cs="Arial"/>
          <w:sz w:val="24"/>
          <w:szCs w:val="24"/>
        </w:rPr>
        <w:t xml:space="preserve"> son los camarones </w:t>
      </w:r>
      <w:r w:rsidR="00E851EE">
        <w:rPr>
          <w:rFonts w:ascii="Arial" w:hAnsi="Arial" w:cs="Arial"/>
          <w:sz w:val="24"/>
          <w:szCs w:val="24"/>
        </w:rPr>
        <w:t xml:space="preserve">telescopio </w:t>
      </w:r>
      <w:r w:rsidR="00F1054F" w:rsidRPr="004641DB">
        <w:rPr>
          <w:rFonts w:ascii="Arial" w:hAnsi="Arial" w:cs="Arial"/>
          <w:sz w:val="24"/>
          <w:szCs w:val="24"/>
        </w:rPr>
        <w:t>(</w:t>
      </w:r>
      <w:proofErr w:type="spellStart"/>
      <w:r w:rsidR="00F1054F" w:rsidRPr="004641DB">
        <w:rPr>
          <w:rFonts w:ascii="Arial" w:hAnsi="Arial" w:cs="Arial"/>
          <w:sz w:val="24"/>
          <w:szCs w:val="24"/>
        </w:rPr>
        <w:t>Ogyrididae</w:t>
      </w:r>
      <w:proofErr w:type="spellEnd"/>
      <w:r w:rsidR="00F1054F" w:rsidRPr="004641DB">
        <w:rPr>
          <w:rFonts w:ascii="Arial" w:hAnsi="Arial" w:cs="Arial"/>
          <w:sz w:val="24"/>
          <w:szCs w:val="24"/>
        </w:rPr>
        <w:t>). De acuerdo con el índice de Smith esta especie presenta una estrategia alimentaria de tipo generalista</w:t>
      </w:r>
      <w:r w:rsidR="00E851EE">
        <w:rPr>
          <w:rFonts w:ascii="Arial" w:hAnsi="Arial" w:cs="Arial"/>
          <w:sz w:val="24"/>
          <w:szCs w:val="24"/>
        </w:rPr>
        <w:t xml:space="preserve"> (</w:t>
      </w:r>
      <w:r w:rsidR="00E851EE" w:rsidRPr="00E851EE">
        <w:rPr>
          <w:rFonts w:ascii="Arial" w:hAnsi="Arial" w:cs="Arial"/>
          <w:sz w:val="24"/>
          <w:szCs w:val="24"/>
        </w:rPr>
        <w:t>0.8</w:t>
      </w:r>
      <w:r w:rsidR="00E851EE">
        <w:rPr>
          <w:rFonts w:ascii="Arial" w:hAnsi="Arial" w:cs="Arial"/>
          <w:sz w:val="24"/>
          <w:szCs w:val="24"/>
        </w:rPr>
        <w:t>)</w:t>
      </w:r>
      <w:r w:rsidR="00F1054F" w:rsidRPr="004641DB">
        <w:rPr>
          <w:rFonts w:ascii="Arial" w:hAnsi="Arial" w:cs="Arial"/>
          <w:sz w:val="24"/>
          <w:szCs w:val="24"/>
        </w:rPr>
        <w:t xml:space="preserve"> y una </w:t>
      </w:r>
      <w:r w:rsidR="00E851EE">
        <w:rPr>
          <w:rFonts w:ascii="Arial" w:hAnsi="Arial" w:cs="Arial"/>
          <w:sz w:val="24"/>
          <w:szCs w:val="24"/>
        </w:rPr>
        <w:t xml:space="preserve">alta </w:t>
      </w:r>
      <w:r w:rsidR="00F1054F" w:rsidRPr="004641DB">
        <w:rPr>
          <w:rFonts w:ascii="Arial" w:hAnsi="Arial" w:cs="Arial"/>
          <w:sz w:val="24"/>
          <w:szCs w:val="24"/>
        </w:rPr>
        <w:t xml:space="preserve">superposición </w:t>
      </w:r>
      <w:r w:rsidR="00E851EE">
        <w:rPr>
          <w:rFonts w:ascii="Arial" w:hAnsi="Arial" w:cs="Arial"/>
          <w:sz w:val="24"/>
          <w:szCs w:val="24"/>
        </w:rPr>
        <w:t>en la</w:t>
      </w:r>
      <w:r w:rsidR="00F1054F" w:rsidRPr="004641DB">
        <w:rPr>
          <w:rFonts w:ascii="Arial" w:hAnsi="Arial" w:cs="Arial"/>
          <w:sz w:val="24"/>
          <w:szCs w:val="24"/>
        </w:rPr>
        <w:t xml:space="preserve"> dieta entre</w:t>
      </w:r>
      <w:r w:rsidR="00E851EE">
        <w:rPr>
          <w:rFonts w:ascii="Arial" w:hAnsi="Arial" w:cs="Arial"/>
          <w:sz w:val="24"/>
          <w:szCs w:val="24"/>
        </w:rPr>
        <w:t xml:space="preserve"> las</w:t>
      </w:r>
      <w:r w:rsidR="00F1054F" w:rsidRPr="004641DB">
        <w:rPr>
          <w:rFonts w:ascii="Arial" w:hAnsi="Arial" w:cs="Arial"/>
          <w:sz w:val="24"/>
          <w:szCs w:val="24"/>
        </w:rPr>
        <w:t xml:space="preserve"> clases de talla</w:t>
      </w:r>
      <w:r w:rsidR="004641DB" w:rsidRPr="004641DB">
        <w:rPr>
          <w:rFonts w:ascii="Arial" w:hAnsi="Arial" w:cs="Arial"/>
          <w:sz w:val="24"/>
          <w:szCs w:val="24"/>
        </w:rPr>
        <w:t xml:space="preserve"> 1</w:t>
      </w:r>
      <w:r w:rsidR="004641DB">
        <w:rPr>
          <w:rFonts w:ascii="Arial" w:hAnsi="Arial" w:cs="Arial"/>
          <w:sz w:val="24"/>
          <w:szCs w:val="24"/>
        </w:rPr>
        <w:t xml:space="preserve"> </w:t>
      </w:r>
      <w:r w:rsidR="004641DB" w:rsidRPr="004641DB">
        <w:rPr>
          <w:rFonts w:ascii="Arial" w:hAnsi="Arial" w:cs="Arial"/>
          <w:sz w:val="24"/>
          <w:szCs w:val="24"/>
        </w:rPr>
        <w:t>y 2</w:t>
      </w:r>
      <w:r w:rsidR="00E851EE">
        <w:rPr>
          <w:rFonts w:ascii="Arial" w:hAnsi="Arial" w:cs="Arial"/>
          <w:sz w:val="24"/>
          <w:szCs w:val="24"/>
        </w:rPr>
        <w:t xml:space="preserve"> (0.9)</w:t>
      </w:r>
      <w:r w:rsidR="00F1054F" w:rsidRPr="004641DB">
        <w:rPr>
          <w:rFonts w:ascii="Arial" w:hAnsi="Arial" w:cs="Arial"/>
          <w:sz w:val="24"/>
          <w:szCs w:val="24"/>
        </w:rPr>
        <w:t xml:space="preserve">. Se observó que </w:t>
      </w:r>
      <w:r w:rsidR="00F1054F" w:rsidRPr="006B7DC9">
        <w:rPr>
          <w:rFonts w:ascii="Arial" w:hAnsi="Arial" w:cs="Arial"/>
          <w:i/>
          <w:sz w:val="24"/>
          <w:szCs w:val="24"/>
        </w:rPr>
        <w:t>L.</w:t>
      </w:r>
      <w:r w:rsidR="00F1054F" w:rsidRPr="004641DB">
        <w:rPr>
          <w:rFonts w:ascii="Arial" w:hAnsi="Arial" w:cs="Arial"/>
          <w:i/>
          <w:sz w:val="24"/>
          <w:szCs w:val="24"/>
        </w:rPr>
        <w:t xml:space="preserve"> effulgens</w:t>
      </w:r>
      <w:r w:rsidR="00F1054F" w:rsidRPr="004641DB">
        <w:rPr>
          <w:rFonts w:ascii="Arial" w:hAnsi="Arial" w:cs="Arial"/>
          <w:sz w:val="24"/>
          <w:szCs w:val="24"/>
        </w:rPr>
        <w:t xml:space="preserve"> presenta </w:t>
      </w:r>
      <w:r w:rsidR="004641DB" w:rsidRPr="004641DB">
        <w:rPr>
          <w:rFonts w:ascii="Arial" w:hAnsi="Arial" w:cs="Arial"/>
          <w:sz w:val="24"/>
          <w:szCs w:val="24"/>
        </w:rPr>
        <w:t>una recomposición en</w:t>
      </w:r>
      <w:r w:rsidR="006B7DC9">
        <w:rPr>
          <w:rFonts w:ascii="Arial" w:hAnsi="Arial" w:cs="Arial"/>
          <w:sz w:val="24"/>
          <w:szCs w:val="24"/>
        </w:rPr>
        <w:t xml:space="preserve"> su estructura alimentaria</w:t>
      </w:r>
      <w:r w:rsidR="004641DB" w:rsidRPr="004641DB">
        <w:rPr>
          <w:rFonts w:ascii="Arial" w:hAnsi="Arial" w:cs="Arial"/>
          <w:sz w:val="24"/>
          <w:szCs w:val="24"/>
        </w:rPr>
        <w:t xml:space="preserve"> </w:t>
      </w:r>
      <w:r w:rsidR="006B7DC9">
        <w:rPr>
          <w:rFonts w:ascii="Arial" w:hAnsi="Arial" w:cs="Arial"/>
          <w:sz w:val="24"/>
          <w:szCs w:val="24"/>
        </w:rPr>
        <w:t>relacionada con</w:t>
      </w:r>
      <w:r w:rsidR="004641DB" w:rsidRPr="004641DB">
        <w:rPr>
          <w:rFonts w:ascii="Arial" w:hAnsi="Arial" w:cs="Arial"/>
          <w:sz w:val="24"/>
          <w:szCs w:val="24"/>
        </w:rPr>
        <w:t xml:space="preserve"> las clases de talla y las temp</w:t>
      </w:r>
      <w:r w:rsidR="00FF2A1A">
        <w:rPr>
          <w:rFonts w:ascii="Arial" w:hAnsi="Arial" w:cs="Arial"/>
          <w:sz w:val="24"/>
          <w:szCs w:val="24"/>
        </w:rPr>
        <w:t xml:space="preserve">oradas de estudio, de acuerdo </w:t>
      </w:r>
      <w:r w:rsidR="006B7DC9">
        <w:rPr>
          <w:rFonts w:ascii="Arial" w:hAnsi="Arial" w:cs="Arial"/>
          <w:sz w:val="24"/>
          <w:szCs w:val="24"/>
        </w:rPr>
        <w:t xml:space="preserve">con la disponibilidad </w:t>
      </w:r>
      <w:r w:rsidR="00F1054F" w:rsidRPr="004641DB">
        <w:rPr>
          <w:rFonts w:ascii="Arial" w:hAnsi="Arial" w:cs="Arial"/>
          <w:sz w:val="24"/>
          <w:szCs w:val="24"/>
        </w:rPr>
        <w:t>de los recurs</w:t>
      </w:r>
      <w:r w:rsidR="006B7DC9">
        <w:rPr>
          <w:rFonts w:ascii="Arial" w:hAnsi="Arial" w:cs="Arial"/>
          <w:sz w:val="24"/>
          <w:szCs w:val="24"/>
        </w:rPr>
        <w:t>os alimentarios,</w:t>
      </w:r>
      <w:r w:rsidR="00F1054F" w:rsidRPr="004641DB">
        <w:rPr>
          <w:rFonts w:ascii="Arial" w:hAnsi="Arial" w:cs="Arial"/>
          <w:sz w:val="24"/>
          <w:szCs w:val="24"/>
        </w:rPr>
        <w:t xml:space="preserve"> las variac</w:t>
      </w:r>
      <w:r w:rsidR="006B7DC9">
        <w:rPr>
          <w:rFonts w:ascii="Arial" w:hAnsi="Arial" w:cs="Arial"/>
          <w:sz w:val="24"/>
          <w:szCs w:val="24"/>
        </w:rPr>
        <w:t>iones ambientales</w:t>
      </w:r>
      <w:r w:rsidR="00F1054F" w:rsidRPr="004641DB">
        <w:rPr>
          <w:rFonts w:ascii="Arial" w:hAnsi="Arial" w:cs="Arial"/>
          <w:sz w:val="24"/>
          <w:szCs w:val="24"/>
        </w:rPr>
        <w:t xml:space="preserve"> y los requerimientos </w:t>
      </w:r>
      <w:r w:rsidR="006B7DC9">
        <w:rPr>
          <w:rFonts w:ascii="Arial" w:hAnsi="Arial" w:cs="Arial"/>
          <w:sz w:val="24"/>
          <w:szCs w:val="24"/>
        </w:rPr>
        <w:t>energéticos</w:t>
      </w:r>
      <w:r w:rsidR="00F1054F" w:rsidRPr="004641DB">
        <w:rPr>
          <w:rFonts w:ascii="Arial" w:hAnsi="Arial" w:cs="Arial"/>
          <w:sz w:val="24"/>
          <w:szCs w:val="24"/>
        </w:rPr>
        <w:t xml:space="preserve"> de los organismos.</w:t>
      </w:r>
    </w:p>
    <w:p w:rsidR="00297CE9" w:rsidRPr="00A70D34" w:rsidRDefault="00297CE9" w:rsidP="00743BD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97CE9" w:rsidRPr="00A70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F"/>
    <w:rsid w:val="000805F8"/>
    <w:rsid w:val="000E4E93"/>
    <w:rsid w:val="0024334D"/>
    <w:rsid w:val="00297CE9"/>
    <w:rsid w:val="002C4CB8"/>
    <w:rsid w:val="004641DB"/>
    <w:rsid w:val="004C2EAB"/>
    <w:rsid w:val="004F04E0"/>
    <w:rsid w:val="00542191"/>
    <w:rsid w:val="0055224D"/>
    <w:rsid w:val="00682BD3"/>
    <w:rsid w:val="006A2765"/>
    <w:rsid w:val="006B7DC9"/>
    <w:rsid w:val="006D5DB2"/>
    <w:rsid w:val="00721167"/>
    <w:rsid w:val="00726437"/>
    <w:rsid w:val="00743BDB"/>
    <w:rsid w:val="007A4A4C"/>
    <w:rsid w:val="008061BE"/>
    <w:rsid w:val="00831CFC"/>
    <w:rsid w:val="00892F21"/>
    <w:rsid w:val="00933515"/>
    <w:rsid w:val="00970ACC"/>
    <w:rsid w:val="009C11C6"/>
    <w:rsid w:val="009F3D73"/>
    <w:rsid w:val="00A70D34"/>
    <w:rsid w:val="00AB5BBA"/>
    <w:rsid w:val="00B52ACB"/>
    <w:rsid w:val="00B9649A"/>
    <w:rsid w:val="00BB358E"/>
    <w:rsid w:val="00C71801"/>
    <w:rsid w:val="00C937EC"/>
    <w:rsid w:val="00DE7F26"/>
    <w:rsid w:val="00E04AC8"/>
    <w:rsid w:val="00E06E69"/>
    <w:rsid w:val="00E14E34"/>
    <w:rsid w:val="00E519A4"/>
    <w:rsid w:val="00E851EE"/>
    <w:rsid w:val="00EF635A"/>
    <w:rsid w:val="00F07459"/>
    <w:rsid w:val="00F1054F"/>
    <w:rsid w:val="00F62724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44763-6DE8-4B0D-B934-4A0C8AD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4F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1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54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C11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cruzrobles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maricruzrobles5@gmail.com</dc:creator>
  <cp:lastModifiedBy>maricruzrobles5@gmail.com</cp:lastModifiedBy>
  <cp:revision>2</cp:revision>
  <dcterms:created xsi:type="dcterms:W3CDTF">2017-08-25T04:00:00Z</dcterms:created>
  <dcterms:modified xsi:type="dcterms:W3CDTF">2017-08-25T04:00:00Z</dcterms:modified>
</cp:coreProperties>
</file>