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08" w:rsidRDefault="004A04EA" w:rsidP="00A86926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4515BC">
        <w:rPr>
          <w:rFonts w:ascii="Arial" w:hAnsi="Arial" w:cs="Arial"/>
          <w:b/>
          <w:sz w:val="24"/>
        </w:rPr>
        <w:t>SOLUCIONES NUTRITIVAS EN EL CRECIMIENTO DE PLÁNTULAS DE TOMATE (</w:t>
      </w:r>
      <w:proofErr w:type="spellStart"/>
      <w:r w:rsidR="00A86926">
        <w:rPr>
          <w:rFonts w:ascii="Arial" w:hAnsi="Arial" w:cs="Arial"/>
          <w:b/>
          <w:i/>
          <w:sz w:val="24"/>
        </w:rPr>
        <w:t>L</w:t>
      </w:r>
      <w:r w:rsidR="00A86926" w:rsidRPr="004515BC">
        <w:rPr>
          <w:rFonts w:ascii="Arial" w:hAnsi="Arial" w:cs="Arial"/>
          <w:b/>
          <w:i/>
          <w:sz w:val="24"/>
        </w:rPr>
        <w:t>ycopersicum</w:t>
      </w:r>
      <w:proofErr w:type="spellEnd"/>
      <w:r w:rsidR="00DC000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A86926" w:rsidRPr="004515BC">
        <w:rPr>
          <w:rFonts w:ascii="Arial" w:hAnsi="Arial" w:cs="Arial"/>
          <w:b/>
          <w:i/>
          <w:sz w:val="24"/>
        </w:rPr>
        <w:t>esculentum</w:t>
      </w:r>
      <w:proofErr w:type="spellEnd"/>
      <w:r w:rsidR="00DC000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4515BC">
        <w:rPr>
          <w:rFonts w:ascii="Arial" w:hAnsi="Arial" w:cs="Arial"/>
          <w:b/>
          <w:sz w:val="24"/>
        </w:rPr>
        <w:t>M</w:t>
      </w:r>
      <w:r w:rsidR="00A86926" w:rsidRPr="004515BC">
        <w:rPr>
          <w:rFonts w:ascii="Arial" w:hAnsi="Arial" w:cs="Arial"/>
          <w:b/>
          <w:sz w:val="24"/>
        </w:rPr>
        <w:t>ill</w:t>
      </w:r>
      <w:proofErr w:type="spellEnd"/>
      <w:r w:rsidRPr="004515BC">
        <w:rPr>
          <w:rFonts w:ascii="Arial" w:hAnsi="Arial" w:cs="Arial"/>
          <w:b/>
          <w:sz w:val="24"/>
        </w:rPr>
        <w:t>)</w:t>
      </w:r>
    </w:p>
    <w:p w:rsidR="00A86926" w:rsidRPr="00B03E9B" w:rsidRDefault="00A86926" w:rsidP="001655BC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B03E9B">
        <w:rPr>
          <w:rFonts w:ascii="Arial" w:hAnsi="Arial" w:cs="Arial"/>
          <w:b/>
          <w:sz w:val="24"/>
        </w:rPr>
        <w:t>Gustavo Alcaraz Osuna</w:t>
      </w:r>
      <w:r w:rsidRPr="00B03E9B">
        <w:rPr>
          <w:rFonts w:ascii="Arial" w:hAnsi="Arial" w:cs="Arial"/>
          <w:b/>
          <w:sz w:val="24"/>
          <w:vertAlign w:val="superscript"/>
        </w:rPr>
        <w:t>1</w:t>
      </w:r>
      <w:r w:rsidRPr="00B03E9B">
        <w:rPr>
          <w:rFonts w:ascii="Arial" w:hAnsi="Arial" w:cs="Arial"/>
          <w:b/>
          <w:sz w:val="24"/>
        </w:rPr>
        <w:t>, Elia Cruz Crespo</w:t>
      </w:r>
      <w:r w:rsidRPr="00B03E9B">
        <w:rPr>
          <w:rFonts w:ascii="Arial" w:hAnsi="Arial" w:cs="Arial"/>
          <w:b/>
          <w:sz w:val="24"/>
          <w:vertAlign w:val="superscript"/>
        </w:rPr>
        <w:t>1*</w:t>
      </w:r>
      <w:r w:rsidRPr="00B03E9B">
        <w:rPr>
          <w:rFonts w:ascii="Arial" w:hAnsi="Arial" w:cs="Arial"/>
          <w:b/>
          <w:sz w:val="24"/>
        </w:rPr>
        <w:t>, Álvaro Can Chulim</w:t>
      </w:r>
      <w:r w:rsidRPr="00B03E9B">
        <w:rPr>
          <w:rFonts w:ascii="Arial" w:hAnsi="Arial" w:cs="Arial"/>
          <w:b/>
          <w:sz w:val="24"/>
          <w:vertAlign w:val="superscript"/>
        </w:rPr>
        <w:t>1</w:t>
      </w:r>
    </w:p>
    <w:p w:rsidR="00A86926" w:rsidRPr="00B03E9B" w:rsidRDefault="00A86926" w:rsidP="00165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</w:rPr>
      </w:pPr>
      <w:r w:rsidRPr="00B03E9B">
        <w:rPr>
          <w:rFonts w:ascii="TimesNewRomanPSMT" w:hAnsi="TimesNewRomanPSMT" w:cs="TimesNewRomanPSMT"/>
          <w:sz w:val="20"/>
          <w:szCs w:val="16"/>
          <w:vertAlign w:val="superscript"/>
        </w:rPr>
        <w:t>1</w:t>
      </w:r>
      <w:r w:rsidRPr="00B03E9B">
        <w:rPr>
          <w:rFonts w:ascii="TimesNewRomanPSMT" w:hAnsi="TimesNewRomanPSMT" w:cs="TimesNewRomanPSMT"/>
          <w:sz w:val="20"/>
          <w:szCs w:val="16"/>
        </w:rPr>
        <w:t xml:space="preserve">Universidad Autónoma de Nayarit-Unidad Académica de Agricultura. Carretera Tepic-Compostela, km 9. </w:t>
      </w:r>
      <w:proofErr w:type="spellStart"/>
      <w:r w:rsidRPr="00B03E9B">
        <w:rPr>
          <w:rFonts w:ascii="TimesNewRomanPSMT" w:hAnsi="TimesNewRomanPSMT" w:cs="TimesNewRomanPSMT"/>
          <w:sz w:val="20"/>
          <w:szCs w:val="16"/>
        </w:rPr>
        <w:t>Xalisco</w:t>
      </w:r>
      <w:proofErr w:type="spellEnd"/>
      <w:r w:rsidRPr="00B03E9B">
        <w:rPr>
          <w:rFonts w:ascii="TimesNewRomanPSMT" w:hAnsi="TimesNewRomanPSMT" w:cs="TimesNewRomanPSMT"/>
          <w:sz w:val="20"/>
          <w:szCs w:val="16"/>
        </w:rPr>
        <w:t xml:space="preserve">, Nayarit, México. CP. 63780.  *Autor responsable:  </w:t>
      </w:r>
      <w:hyperlink r:id="rId4" w:history="1">
        <w:r w:rsidRPr="00B03E9B">
          <w:rPr>
            <w:rStyle w:val="Hipervnculo"/>
            <w:rFonts w:ascii="TimesNewRomanPSMT" w:hAnsi="TimesNewRomanPSMT" w:cs="TimesNewRomanPSMT"/>
            <w:sz w:val="20"/>
            <w:szCs w:val="16"/>
          </w:rPr>
          <w:t>ccruzc2006@yahoo.com.mx</w:t>
        </w:r>
      </w:hyperlink>
      <w:r w:rsidRPr="00B03E9B">
        <w:rPr>
          <w:rFonts w:ascii="TimesNewRomanPSMT" w:hAnsi="TimesNewRomanPSMT" w:cs="TimesNewRomanPSMT"/>
          <w:sz w:val="20"/>
          <w:szCs w:val="16"/>
        </w:rPr>
        <w:t xml:space="preserve">  Tel 311 103 53 43</w:t>
      </w:r>
      <w:bookmarkStart w:id="0" w:name="_GoBack"/>
      <w:bookmarkEnd w:id="0"/>
    </w:p>
    <w:p w:rsidR="00A86926" w:rsidRPr="00B03E9B" w:rsidRDefault="00A86926" w:rsidP="001655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32"/>
        </w:rPr>
      </w:pPr>
    </w:p>
    <w:p w:rsidR="00A86926" w:rsidRPr="00B03E9B" w:rsidRDefault="00A86926" w:rsidP="00A869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5144E1" w:rsidRPr="00B03E9B" w:rsidRDefault="005144E1" w:rsidP="005144E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B851E9" w:rsidRDefault="005144E1" w:rsidP="005144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3E9B">
        <w:rPr>
          <w:rFonts w:ascii="Arial" w:hAnsi="Arial" w:cs="Arial"/>
          <w:sz w:val="24"/>
        </w:rPr>
        <w:t xml:space="preserve">En la horticultura existe la necesidad de cumplir con la demanda de plántula de calidad, para lo cual un aspecto importante a considerar es la nutrición, </w:t>
      </w:r>
      <w:r w:rsidR="005F41E2">
        <w:rPr>
          <w:rFonts w:ascii="Arial" w:hAnsi="Arial" w:cs="Arial"/>
          <w:sz w:val="24"/>
        </w:rPr>
        <w:t>que puede ser a través de una</w:t>
      </w:r>
      <w:r w:rsidRPr="00B03E9B">
        <w:rPr>
          <w:rFonts w:ascii="Arial" w:hAnsi="Arial" w:cs="Arial"/>
          <w:sz w:val="24"/>
        </w:rPr>
        <w:t xml:space="preserve"> solución nutritiva.</w:t>
      </w:r>
      <w:r>
        <w:rPr>
          <w:rFonts w:ascii="Arial" w:hAnsi="Arial" w:cs="Arial"/>
          <w:sz w:val="24"/>
        </w:rPr>
        <w:t xml:space="preserve"> En algunas zonas de</w:t>
      </w:r>
      <w:r w:rsidR="00B56575">
        <w:rPr>
          <w:rFonts w:ascii="Arial" w:hAnsi="Arial" w:cs="Arial"/>
          <w:sz w:val="24"/>
        </w:rPr>
        <w:t xml:space="preserve"> Nayarit la fórmula empleada es </w:t>
      </w:r>
      <w:r>
        <w:rPr>
          <w:rFonts w:ascii="Arial" w:hAnsi="Arial" w:cs="Arial"/>
          <w:sz w:val="24"/>
        </w:rPr>
        <w:t>12-43-12, des</w:t>
      </w:r>
      <w:r w:rsidR="00B851E9">
        <w:rPr>
          <w:rFonts w:ascii="Arial" w:hAnsi="Arial" w:cs="Arial"/>
          <w:sz w:val="24"/>
        </w:rPr>
        <w:t>co</w:t>
      </w:r>
      <w:r>
        <w:rPr>
          <w:rFonts w:ascii="Arial" w:hAnsi="Arial" w:cs="Arial"/>
          <w:sz w:val="24"/>
        </w:rPr>
        <w:t>nociendo los productores resultados co</w:t>
      </w:r>
      <w:r w:rsidR="00B56575">
        <w:rPr>
          <w:rFonts w:ascii="Arial" w:hAnsi="Arial" w:cs="Arial"/>
          <w:sz w:val="24"/>
        </w:rPr>
        <w:t xml:space="preserve">n otras soluciones nutritivas. </w:t>
      </w:r>
      <w:r w:rsidRPr="006E4DF6">
        <w:rPr>
          <w:rFonts w:ascii="Arial" w:hAnsi="Arial" w:cs="Arial"/>
          <w:sz w:val="24"/>
          <w:szCs w:val="24"/>
        </w:rPr>
        <w:t>La presente investigación tuvo como objetivo evaluar las soluciones nutritivas de Steiner</w:t>
      </w:r>
      <w:r w:rsidR="00D7485E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7485E">
        <w:rPr>
          <w:rFonts w:ascii="Arial" w:hAnsi="Arial" w:cs="Arial"/>
          <w:sz w:val="24"/>
          <w:szCs w:val="24"/>
        </w:rPr>
        <w:t>Hoagland</w:t>
      </w:r>
      <w:proofErr w:type="spellEnd"/>
      <w:r w:rsidR="00D7485E">
        <w:rPr>
          <w:rFonts w:ascii="Arial" w:hAnsi="Arial" w:cs="Arial"/>
          <w:sz w:val="24"/>
          <w:szCs w:val="24"/>
        </w:rPr>
        <w:t xml:space="preserve">, con  y sin </w:t>
      </w:r>
      <w:proofErr w:type="spellStart"/>
      <w:r w:rsidR="00D7485E">
        <w:rPr>
          <w:rFonts w:ascii="Arial" w:hAnsi="Arial" w:cs="Arial"/>
          <w:sz w:val="24"/>
          <w:szCs w:val="24"/>
        </w:rPr>
        <w:t>microele</w:t>
      </w:r>
      <w:r w:rsidRPr="006E4DF6">
        <w:rPr>
          <w:rFonts w:ascii="Arial" w:hAnsi="Arial" w:cs="Arial"/>
          <w:sz w:val="24"/>
          <w:szCs w:val="24"/>
        </w:rPr>
        <w:t>mentos</w:t>
      </w:r>
      <w:proofErr w:type="spellEnd"/>
      <w:r w:rsidRPr="006E4DF6">
        <w:rPr>
          <w:rFonts w:ascii="Arial" w:hAnsi="Arial" w:cs="Arial"/>
          <w:sz w:val="24"/>
          <w:szCs w:val="24"/>
        </w:rPr>
        <w:t>, y la fórmula comercial 12-43-12</w:t>
      </w:r>
      <w:r w:rsidR="00B03E9B">
        <w:rPr>
          <w:rFonts w:ascii="Arial" w:hAnsi="Arial" w:cs="Arial"/>
          <w:sz w:val="24"/>
          <w:szCs w:val="24"/>
        </w:rPr>
        <w:t xml:space="preserve"> (solución testigo</w:t>
      </w:r>
      <w:r w:rsidR="00D7485E">
        <w:rPr>
          <w:rFonts w:ascii="Arial" w:hAnsi="Arial" w:cs="Arial"/>
          <w:sz w:val="24"/>
          <w:szCs w:val="24"/>
        </w:rPr>
        <w:t>)</w:t>
      </w:r>
      <w:r w:rsidRPr="006E4DF6">
        <w:rPr>
          <w:rFonts w:ascii="Arial" w:hAnsi="Arial" w:cs="Arial"/>
          <w:sz w:val="24"/>
          <w:szCs w:val="24"/>
        </w:rPr>
        <w:t xml:space="preserve"> en </w:t>
      </w:r>
      <w:r w:rsidR="00B03E9B">
        <w:rPr>
          <w:rFonts w:ascii="Arial" w:hAnsi="Arial" w:cs="Arial"/>
          <w:sz w:val="24"/>
          <w:szCs w:val="24"/>
        </w:rPr>
        <w:t xml:space="preserve">tomate tipo </w:t>
      </w:r>
      <w:r w:rsidRPr="006E4DF6">
        <w:rPr>
          <w:rFonts w:ascii="Arial" w:hAnsi="Arial" w:cs="Arial"/>
          <w:sz w:val="24"/>
          <w:szCs w:val="24"/>
        </w:rPr>
        <w:t>bola</w:t>
      </w:r>
      <w:r w:rsidR="00C80E01">
        <w:rPr>
          <w:rFonts w:ascii="Arial" w:hAnsi="Arial" w:cs="Arial"/>
          <w:sz w:val="24"/>
          <w:szCs w:val="24"/>
        </w:rPr>
        <w:t xml:space="preserve"> ‘</w:t>
      </w:r>
      <w:proofErr w:type="spellStart"/>
      <w:r w:rsidR="00C80E01">
        <w:rPr>
          <w:rFonts w:ascii="Arial" w:hAnsi="Arial" w:cs="Arial"/>
          <w:sz w:val="24"/>
          <w:szCs w:val="24"/>
        </w:rPr>
        <w:t>Zyanya</w:t>
      </w:r>
      <w:proofErr w:type="spellEnd"/>
      <w:r w:rsidR="00C80E01">
        <w:rPr>
          <w:rFonts w:ascii="Arial" w:hAnsi="Arial" w:cs="Arial"/>
          <w:sz w:val="24"/>
          <w:szCs w:val="24"/>
        </w:rPr>
        <w:t>’</w:t>
      </w:r>
      <w:r w:rsidRPr="006E4DF6">
        <w:rPr>
          <w:rFonts w:ascii="Arial" w:hAnsi="Arial" w:cs="Arial"/>
          <w:sz w:val="24"/>
          <w:szCs w:val="24"/>
        </w:rPr>
        <w:t xml:space="preserve"> de crecimiento indeterminado</w:t>
      </w:r>
      <w:r w:rsidR="00B851E9">
        <w:rPr>
          <w:rFonts w:ascii="Arial" w:hAnsi="Arial" w:cs="Arial"/>
          <w:sz w:val="24"/>
          <w:szCs w:val="24"/>
        </w:rPr>
        <w:t>, éstos</w:t>
      </w:r>
      <w:r w:rsidR="00C731F2">
        <w:rPr>
          <w:rFonts w:ascii="Arial" w:hAnsi="Arial" w:cs="Arial"/>
          <w:sz w:val="24"/>
          <w:szCs w:val="24"/>
        </w:rPr>
        <w:t xml:space="preserve"> constituyeron los tratamientos</w:t>
      </w:r>
      <w:r w:rsidRPr="006E4DF6">
        <w:rPr>
          <w:rFonts w:ascii="Arial" w:hAnsi="Arial" w:cs="Arial"/>
          <w:sz w:val="24"/>
          <w:szCs w:val="24"/>
        </w:rPr>
        <w:t>. Se analizó el crecimiento</w:t>
      </w:r>
      <w:r w:rsidR="00B03E9B">
        <w:rPr>
          <w:rFonts w:ascii="Arial" w:hAnsi="Arial" w:cs="Arial"/>
          <w:sz w:val="24"/>
          <w:szCs w:val="24"/>
        </w:rPr>
        <w:t xml:space="preserve"> e</w:t>
      </w:r>
      <w:r w:rsidRPr="006E4DF6">
        <w:rPr>
          <w:rFonts w:ascii="Arial" w:hAnsi="Arial" w:cs="Arial"/>
          <w:sz w:val="24"/>
          <w:szCs w:val="24"/>
        </w:rPr>
        <w:t>n altura de plántula, diámetro de tallo, biomasa fresca</w:t>
      </w:r>
      <w:r>
        <w:rPr>
          <w:rFonts w:ascii="Arial" w:hAnsi="Arial" w:cs="Arial"/>
          <w:sz w:val="24"/>
          <w:szCs w:val="24"/>
        </w:rPr>
        <w:t xml:space="preserve"> acumulada de la parte</w:t>
      </w:r>
      <w:r w:rsidRPr="006E4DF6">
        <w:rPr>
          <w:rFonts w:ascii="Arial" w:hAnsi="Arial" w:cs="Arial"/>
          <w:sz w:val="24"/>
          <w:szCs w:val="24"/>
        </w:rPr>
        <w:t xml:space="preserve"> aérea, biomasa seca</w:t>
      </w:r>
      <w:r>
        <w:rPr>
          <w:rFonts w:ascii="Arial" w:hAnsi="Arial" w:cs="Arial"/>
          <w:sz w:val="24"/>
          <w:szCs w:val="24"/>
        </w:rPr>
        <w:t xml:space="preserve"> acumulada de la parte</w:t>
      </w:r>
      <w:r w:rsidR="00B048FC">
        <w:rPr>
          <w:rFonts w:ascii="Arial" w:hAnsi="Arial" w:cs="Arial"/>
          <w:sz w:val="24"/>
          <w:szCs w:val="24"/>
        </w:rPr>
        <w:t xml:space="preserve"> aérea</w:t>
      </w:r>
      <w:r w:rsidRPr="006E4DF6">
        <w:rPr>
          <w:rFonts w:ascii="Arial" w:hAnsi="Arial" w:cs="Arial"/>
          <w:sz w:val="24"/>
          <w:szCs w:val="24"/>
        </w:rPr>
        <w:t xml:space="preserve"> y concentración nutrimental de N, P y K. El experimento se condujo en condiciones de invernadero empleando un diseño experimental completament</w:t>
      </w:r>
      <w:r w:rsidR="00C731F2">
        <w:rPr>
          <w:rFonts w:ascii="Arial" w:hAnsi="Arial" w:cs="Arial"/>
          <w:sz w:val="24"/>
          <w:szCs w:val="24"/>
        </w:rPr>
        <w:t>e al azar</w:t>
      </w:r>
      <w:r w:rsidR="00B851E9">
        <w:rPr>
          <w:rFonts w:ascii="Arial" w:hAnsi="Arial" w:cs="Arial"/>
          <w:sz w:val="24"/>
          <w:szCs w:val="24"/>
        </w:rPr>
        <w:t>, con 20 repeticiones, donde la unidad experimental fueron 10 plántulas.</w:t>
      </w:r>
    </w:p>
    <w:p w:rsidR="005144E1" w:rsidRPr="006E4DF6" w:rsidRDefault="005144E1" w:rsidP="005144E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4DF6">
        <w:rPr>
          <w:rFonts w:ascii="Arial" w:hAnsi="Arial" w:cs="Arial"/>
          <w:sz w:val="24"/>
          <w:szCs w:val="24"/>
        </w:rPr>
        <w:t xml:space="preserve"> Se determinó que </w:t>
      </w:r>
      <w:r w:rsidR="00B03E9B">
        <w:rPr>
          <w:rFonts w:ascii="Arial" w:hAnsi="Arial" w:cs="Arial"/>
          <w:sz w:val="24"/>
          <w:szCs w:val="24"/>
        </w:rPr>
        <w:t xml:space="preserve">en </w:t>
      </w:r>
      <w:r w:rsidRPr="006E4DF6">
        <w:rPr>
          <w:rFonts w:ascii="Arial" w:hAnsi="Arial" w:cs="Arial"/>
          <w:sz w:val="24"/>
          <w:szCs w:val="24"/>
        </w:rPr>
        <w:t xml:space="preserve">la solución de Steiner al 25% de su concentración original y suplementada con </w:t>
      </w:r>
      <w:proofErr w:type="spellStart"/>
      <w:r w:rsidRPr="006E4DF6">
        <w:rPr>
          <w:rFonts w:ascii="Arial" w:hAnsi="Arial" w:cs="Arial"/>
          <w:sz w:val="24"/>
          <w:szCs w:val="24"/>
        </w:rPr>
        <w:t>microelementos</w:t>
      </w:r>
      <w:proofErr w:type="spellEnd"/>
      <w:r w:rsidRPr="006E4DF6">
        <w:rPr>
          <w:rFonts w:ascii="Arial" w:hAnsi="Arial" w:cs="Arial"/>
          <w:sz w:val="24"/>
          <w:szCs w:val="24"/>
        </w:rPr>
        <w:t xml:space="preserve">, </w:t>
      </w:r>
      <w:r w:rsidR="00B03E9B">
        <w:rPr>
          <w:rFonts w:ascii="Arial" w:hAnsi="Arial" w:cs="Arial"/>
          <w:sz w:val="24"/>
          <w:szCs w:val="24"/>
        </w:rPr>
        <w:t>se obtuvo</w:t>
      </w:r>
      <w:r w:rsidRPr="006E4DF6">
        <w:rPr>
          <w:rFonts w:ascii="Arial" w:hAnsi="Arial" w:cs="Arial"/>
          <w:sz w:val="24"/>
          <w:szCs w:val="24"/>
        </w:rPr>
        <w:t xml:space="preserve"> mayor diámetro de tallo</w:t>
      </w:r>
      <w:r w:rsidR="00B048FC">
        <w:rPr>
          <w:rFonts w:ascii="Arial" w:hAnsi="Arial" w:cs="Arial"/>
          <w:sz w:val="24"/>
          <w:szCs w:val="24"/>
        </w:rPr>
        <w:t xml:space="preserve"> en un 6.19% en comparación con el testigo</w:t>
      </w:r>
      <w:r w:rsidRPr="006E4DF6">
        <w:rPr>
          <w:rFonts w:ascii="Arial" w:hAnsi="Arial" w:cs="Arial"/>
          <w:sz w:val="24"/>
          <w:szCs w:val="24"/>
        </w:rPr>
        <w:t>, biomasa fresca</w:t>
      </w:r>
      <w:r w:rsidR="00D7485E">
        <w:rPr>
          <w:rFonts w:ascii="Arial" w:hAnsi="Arial" w:cs="Arial"/>
          <w:sz w:val="24"/>
          <w:szCs w:val="24"/>
        </w:rPr>
        <w:t xml:space="preserve"> con un 9.42% mayor al testigo</w:t>
      </w:r>
      <w:r w:rsidRPr="006E4DF6">
        <w:rPr>
          <w:rFonts w:ascii="Arial" w:hAnsi="Arial" w:cs="Arial"/>
          <w:sz w:val="24"/>
          <w:szCs w:val="24"/>
        </w:rPr>
        <w:t xml:space="preserve"> y </w:t>
      </w:r>
      <w:r w:rsidR="00D7485E">
        <w:rPr>
          <w:rFonts w:ascii="Arial" w:hAnsi="Arial" w:cs="Arial"/>
          <w:sz w:val="24"/>
          <w:szCs w:val="24"/>
        </w:rPr>
        <w:t xml:space="preserve">biomasa </w:t>
      </w:r>
      <w:r w:rsidRPr="006E4DF6">
        <w:rPr>
          <w:rFonts w:ascii="Arial" w:hAnsi="Arial" w:cs="Arial"/>
          <w:sz w:val="24"/>
          <w:szCs w:val="24"/>
        </w:rPr>
        <w:t>seca</w:t>
      </w:r>
      <w:r>
        <w:rPr>
          <w:rFonts w:ascii="Arial" w:hAnsi="Arial" w:cs="Arial"/>
          <w:sz w:val="24"/>
          <w:szCs w:val="24"/>
        </w:rPr>
        <w:t xml:space="preserve"> acumulada de la parte </w:t>
      </w:r>
      <w:r w:rsidR="00B048FC">
        <w:rPr>
          <w:rFonts w:ascii="Arial" w:hAnsi="Arial" w:cs="Arial"/>
          <w:sz w:val="24"/>
          <w:szCs w:val="24"/>
        </w:rPr>
        <w:t>aérea</w:t>
      </w:r>
      <w:r w:rsidR="00D7485E">
        <w:rPr>
          <w:rFonts w:ascii="Arial" w:hAnsi="Arial" w:cs="Arial"/>
          <w:sz w:val="24"/>
          <w:szCs w:val="24"/>
        </w:rPr>
        <w:t xml:space="preserve"> en un 11.72% mayor en relación al testigo</w:t>
      </w:r>
      <w:r w:rsidR="00665CD6">
        <w:rPr>
          <w:rFonts w:ascii="Arial" w:hAnsi="Arial" w:cs="Arial"/>
          <w:sz w:val="24"/>
          <w:szCs w:val="24"/>
        </w:rPr>
        <w:t xml:space="preserve"> </w:t>
      </w:r>
      <w:r w:rsidR="00B03E9B">
        <w:rPr>
          <w:rFonts w:ascii="Arial" w:hAnsi="Arial" w:cs="Arial"/>
          <w:sz w:val="24"/>
          <w:szCs w:val="24"/>
        </w:rPr>
        <w:t>y altura de plántula</w:t>
      </w:r>
      <w:r w:rsidR="00D7485E">
        <w:rPr>
          <w:rFonts w:ascii="Arial" w:hAnsi="Arial" w:cs="Arial"/>
          <w:sz w:val="24"/>
          <w:szCs w:val="24"/>
        </w:rPr>
        <w:t xml:space="preserve"> con un 4.52% mayor al testigo.</w:t>
      </w:r>
      <w:r w:rsidR="00B03E9B">
        <w:rPr>
          <w:rFonts w:ascii="Arial" w:hAnsi="Arial" w:cs="Arial"/>
          <w:sz w:val="24"/>
          <w:szCs w:val="24"/>
        </w:rPr>
        <w:t xml:space="preserve"> No obstante, l</w:t>
      </w:r>
      <w:r w:rsidRPr="006E4DF6">
        <w:rPr>
          <w:rFonts w:ascii="Arial" w:hAnsi="Arial" w:cs="Arial"/>
          <w:sz w:val="24"/>
          <w:szCs w:val="24"/>
        </w:rPr>
        <w:t>os contenidos de N, P y K en la biomasa aérea fueron más altos en el tratamiento con la fórmula comercial 12-43-12, seguida de aquellos contenidos nutrimentales obtenido</w:t>
      </w:r>
      <w:r>
        <w:rPr>
          <w:rFonts w:ascii="Arial" w:hAnsi="Arial" w:cs="Arial"/>
          <w:sz w:val="24"/>
          <w:szCs w:val="24"/>
        </w:rPr>
        <w:t>s con la solución de Steiner</w:t>
      </w:r>
      <w:r w:rsidRPr="002E7C59">
        <w:rPr>
          <w:rFonts w:ascii="Arial" w:hAnsi="Arial" w:cs="Arial"/>
          <w:sz w:val="24"/>
          <w:szCs w:val="24"/>
        </w:rPr>
        <w:t xml:space="preserve"> con</w:t>
      </w:r>
      <w:r w:rsidR="00665CD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4DF6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>croelementos</w:t>
      </w:r>
      <w:proofErr w:type="spellEnd"/>
      <w:r w:rsidRPr="002E7C59">
        <w:rPr>
          <w:rFonts w:ascii="Arial" w:hAnsi="Arial" w:cs="Arial"/>
          <w:sz w:val="24"/>
          <w:szCs w:val="24"/>
        </w:rPr>
        <w:t xml:space="preserve">. </w:t>
      </w:r>
      <w:r w:rsidR="00B03E9B">
        <w:rPr>
          <w:rFonts w:ascii="Arial" w:hAnsi="Arial" w:cs="Arial"/>
          <w:sz w:val="24"/>
          <w:szCs w:val="24"/>
        </w:rPr>
        <w:t>Se concluyó que la solución d</w:t>
      </w:r>
      <w:r w:rsidR="00D7485E">
        <w:rPr>
          <w:rFonts w:ascii="Arial" w:hAnsi="Arial" w:cs="Arial"/>
          <w:sz w:val="24"/>
          <w:szCs w:val="24"/>
        </w:rPr>
        <w:t xml:space="preserve">e Steiner al 25% mas </w:t>
      </w:r>
      <w:proofErr w:type="spellStart"/>
      <w:r w:rsidR="00D7485E">
        <w:rPr>
          <w:rFonts w:ascii="Arial" w:hAnsi="Arial" w:cs="Arial"/>
          <w:sz w:val="24"/>
          <w:szCs w:val="24"/>
        </w:rPr>
        <w:t>microele</w:t>
      </w:r>
      <w:r w:rsidR="00B03E9B">
        <w:rPr>
          <w:rFonts w:ascii="Arial" w:hAnsi="Arial" w:cs="Arial"/>
          <w:sz w:val="24"/>
          <w:szCs w:val="24"/>
        </w:rPr>
        <w:t>mentos</w:t>
      </w:r>
      <w:proofErr w:type="spellEnd"/>
      <w:r w:rsidR="00B03E9B">
        <w:rPr>
          <w:rFonts w:ascii="Arial" w:hAnsi="Arial" w:cs="Arial"/>
          <w:sz w:val="24"/>
          <w:szCs w:val="24"/>
        </w:rPr>
        <w:t xml:space="preserve"> fue la mejor solución nutritiva para el crecimiento de plántulas de tomate, y que l</w:t>
      </w:r>
      <w:r w:rsidRPr="006E4DF6">
        <w:rPr>
          <w:rFonts w:ascii="Arial" w:hAnsi="Arial" w:cs="Arial"/>
          <w:sz w:val="24"/>
          <w:szCs w:val="24"/>
        </w:rPr>
        <w:t xml:space="preserve">a adición de </w:t>
      </w:r>
      <w:proofErr w:type="spellStart"/>
      <w:r w:rsidRPr="006E4DF6">
        <w:rPr>
          <w:rFonts w:ascii="Arial" w:hAnsi="Arial" w:cs="Arial"/>
          <w:sz w:val="24"/>
          <w:szCs w:val="24"/>
        </w:rPr>
        <w:t>microelementos</w:t>
      </w:r>
      <w:proofErr w:type="spellEnd"/>
      <w:r w:rsidRPr="006E4DF6">
        <w:rPr>
          <w:rFonts w:ascii="Arial" w:hAnsi="Arial" w:cs="Arial"/>
          <w:sz w:val="24"/>
          <w:szCs w:val="24"/>
        </w:rPr>
        <w:t xml:space="preserve"> en</w:t>
      </w:r>
      <w:r w:rsidR="00B03E9B">
        <w:rPr>
          <w:rFonts w:ascii="Arial" w:hAnsi="Arial" w:cs="Arial"/>
          <w:sz w:val="24"/>
          <w:szCs w:val="24"/>
        </w:rPr>
        <w:t xml:space="preserve"> la solución nutritiva, favoreció</w:t>
      </w:r>
      <w:r w:rsidRPr="006E4DF6">
        <w:rPr>
          <w:rFonts w:ascii="Arial" w:hAnsi="Arial" w:cs="Arial"/>
          <w:sz w:val="24"/>
          <w:szCs w:val="24"/>
        </w:rPr>
        <w:t xml:space="preserve"> el crecimiento de las plántulas para trasp</w:t>
      </w:r>
      <w:r w:rsidR="00D7485E">
        <w:rPr>
          <w:rFonts w:ascii="Arial" w:hAnsi="Arial" w:cs="Arial"/>
          <w:sz w:val="24"/>
          <w:szCs w:val="24"/>
        </w:rPr>
        <w:t>lante y la acumulación de nutriente</w:t>
      </w:r>
      <w:r w:rsidRPr="006E4DF6">
        <w:rPr>
          <w:rFonts w:ascii="Arial" w:hAnsi="Arial" w:cs="Arial"/>
          <w:sz w:val="24"/>
          <w:szCs w:val="24"/>
        </w:rPr>
        <w:t xml:space="preserve">s.  </w:t>
      </w:r>
    </w:p>
    <w:p w:rsidR="005144E1" w:rsidRDefault="005144E1" w:rsidP="00A869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5144E1" w:rsidRDefault="005144E1" w:rsidP="00A869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5144E1" w:rsidRDefault="005144E1" w:rsidP="00A869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5144E1" w:rsidRDefault="005144E1" w:rsidP="00A869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5144E1" w:rsidRDefault="005144E1" w:rsidP="00A869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5144E1" w:rsidRPr="00A86926" w:rsidRDefault="005144E1" w:rsidP="00A869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sectPr w:rsidR="005144E1" w:rsidRPr="00A86926" w:rsidSect="004515B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15BC"/>
    <w:rsid w:val="000B33DA"/>
    <w:rsid w:val="00150FD4"/>
    <w:rsid w:val="001655BC"/>
    <w:rsid w:val="00181965"/>
    <w:rsid w:val="00313FFD"/>
    <w:rsid w:val="004515BC"/>
    <w:rsid w:val="0046692F"/>
    <w:rsid w:val="004A04EA"/>
    <w:rsid w:val="005144E1"/>
    <w:rsid w:val="0055797A"/>
    <w:rsid w:val="005F41E2"/>
    <w:rsid w:val="00665CD6"/>
    <w:rsid w:val="009B4903"/>
    <w:rsid w:val="00A86926"/>
    <w:rsid w:val="00AB7108"/>
    <w:rsid w:val="00B03E9B"/>
    <w:rsid w:val="00B048FC"/>
    <w:rsid w:val="00B47593"/>
    <w:rsid w:val="00B56575"/>
    <w:rsid w:val="00B851E9"/>
    <w:rsid w:val="00C31F7A"/>
    <w:rsid w:val="00C731F2"/>
    <w:rsid w:val="00C80E01"/>
    <w:rsid w:val="00C97483"/>
    <w:rsid w:val="00D6100E"/>
    <w:rsid w:val="00D7485E"/>
    <w:rsid w:val="00D90ACF"/>
    <w:rsid w:val="00DC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E87968-05F8-420F-B151-B09AB202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6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cruzc2006@yahoo.co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Alcaraz</dc:creator>
  <cp:lastModifiedBy>Gustavo Alcaraz</cp:lastModifiedBy>
  <cp:revision>4</cp:revision>
  <dcterms:created xsi:type="dcterms:W3CDTF">2017-08-30T23:18:00Z</dcterms:created>
  <dcterms:modified xsi:type="dcterms:W3CDTF">2017-08-31T19:57:00Z</dcterms:modified>
</cp:coreProperties>
</file>