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80" w:rsidRDefault="001E0E80" w:rsidP="007063B5">
      <w:pPr>
        <w:spacing w:after="0"/>
        <w:jc w:val="center"/>
        <w:rPr>
          <w:rFonts w:ascii="Arial" w:hAnsi="Arial" w:cs="Arial"/>
          <w:sz w:val="24"/>
          <w:szCs w:val="24"/>
        </w:rPr>
      </w:pPr>
    </w:p>
    <w:p w:rsidR="007063B5" w:rsidRPr="00FE07A4" w:rsidRDefault="007063B5" w:rsidP="007063B5">
      <w:pPr>
        <w:spacing w:after="0"/>
        <w:jc w:val="center"/>
        <w:rPr>
          <w:rFonts w:ascii="Arial" w:hAnsi="Arial" w:cs="Arial"/>
          <w:b/>
          <w:sz w:val="24"/>
          <w:szCs w:val="24"/>
        </w:rPr>
      </w:pPr>
      <w:bookmarkStart w:id="0" w:name="_GoBack"/>
      <w:bookmarkEnd w:id="0"/>
      <w:r w:rsidRPr="00FE07A4">
        <w:rPr>
          <w:rFonts w:ascii="Arial" w:hAnsi="Arial" w:cs="Arial"/>
          <w:b/>
          <w:sz w:val="24"/>
          <w:szCs w:val="24"/>
        </w:rPr>
        <w:t xml:space="preserve">Interacciones </w:t>
      </w:r>
      <w:proofErr w:type="spellStart"/>
      <w:r w:rsidRPr="00FE07A4">
        <w:rPr>
          <w:rFonts w:ascii="Arial" w:hAnsi="Arial" w:cs="Arial"/>
          <w:b/>
          <w:sz w:val="24"/>
          <w:szCs w:val="24"/>
        </w:rPr>
        <w:t>endocrinoinmunológicas</w:t>
      </w:r>
      <w:proofErr w:type="spellEnd"/>
      <w:r w:rsidRPr="00FE07A4">
        <w:rPr>
          <w:rFonts w:ascii="Arial" w:hAnsi="Arial" w:cs="Arial"/>
          <w:b/>
          <w:sz w:val="24"/>
          <w:szCs w:val="24"/>
        </w:rPr>
        <w:t xml:space="preserve"> en la rata macho:</w:t>
      </w:r>
    </w:p>
    <w:p w:rsidR="007063B5" w:rsidRPr="00FE07A4" w:rsidRDefault="007063B5" w:rsidP="007063B5">
      <w:pPr>
        <w:spacing w:after="0"/>
        <w:jc w:val="center"/>
        <w:rPr>
          <w:rFonts w:ascii="Arial" w:hAnsi="Arial" w:cs="Arial"/>
          <w:b/>
          <w:sz w:val="24"/>
          <w:szCs w:val="24"/>
        </w:rPr>
      </w:pPr>
      <w:proofErr w:type="gramStart"/>
      <w:r w:rsidRPr="00FE07A4">
        <w:rPr>
          <w:rFonts w:ascii="Arial" w:hAnsi="Arial" w:cs="Arial"/>
          <w:b/>
          <w:sz w:val="24"/>
          <w:szCs w:val="24"/>
        </w:rPr>
        <w:t>el</w:t>
      </w:r>
      <w:proofErr w:type="gramEnd"/>
      <w:r w:rsidRPr="00FE07A4">
        <w:rPr>
          <w:rFonts w:ascii="Arial" w:hAnsi="Arial" w:cs="Arial"/>
          <w:b/>
          <w:sz w:val="24"/>
          <w:szCs w:val="24"/>
        </w:rPr>
        <w:t xml:space="preserve"> papel de la prolactina</w:t>
      </w:r>
    </w:p>
    <w:p w:rsidR="007063B5" w:rsidRPr="00FE07A4" w:rsidRDefault="007063B5" w:rsidP="007063B5">
      <w:pPr>
        <w:spacing w:after="0"/>
        <w:jc w:val="center"/>
        <w:rPr>
          <w:rFonts w:ascii="Arial" w:hAnsi="Arial" w:cs="Arial"/>
          <w:b/>
          <w:sz w:val="24"/>
          <w:szCs w:val="24"/>
        </w:rPr>
      </w:pPr>
      <w:r w:rsidRPr="00FE07A4">
        <w:rPr>
          <w:rFonts w:ascii="Arial" w:hAnsi="Arial" w:cs="Arial"/>
          <w:b/>
          <w:sz w:val="24"/>
          <w:szCs w:val="24"/>
        </w:rPr>
        <w:t>Del Río-Araiza VH, Nava-Castro KE, Alba-Hurtado F, Quintanar-</w:t>
      </w:r>
      <w:proofErr w:type="spellStart"/>
      <w:r w:rsidRPr="00FE07A4">
        <w:rPr>
          <w:rFonts w:ascii="Arial" w:hAnsi="Arial" w:cs="Arial"/>
          <w:b/>
          <w:sz w:val="24"/>
          <w:szCs w:val="24"/>
        </w:rPr>
        <w:t>Stephano</w:t>
      </w:r>
      <w:proofErr w:type="spellEnd"/>
      <w:r w:rsidRPr="00FE07A4">
        <w:rPr>
          <w:rFonts w:ascii="Arial" w:hAnsi="Arial" w:cs="Arial"/>
          <w:b/>
          <w:sz w:val="24"/>
          <w:szCs w:val="24"/>
        </w:rPr>
        <w:t xml:space="preserve"> A, Morales-</w:t>
      </w:r>
      <w:proofErr w:type="spellStart"/>
      <w:r w:rsidRPr="00FE07A4">
        <w:rPr>
          <w:rFonts w:ascii="Arial" w:hAnsi="Arial" w:cs="Arial"/>
          <w:b/>
          <w:sz w:val="24"/>
          <w:szCs w:val="24"/>
        </w:rPr>
        <w:t>Montor</w:t>
      </w:r>
      <w:proofErr w:type="spellEnd"/>
      <w:r w:rsidRPr="00FE07A4">
        <w:rPr>
          <w:rFonts w:ascii="Arial" w:hAnsi="Arial" w:cs="Arial"/>
          <w:b/>
          <w:sz w:val="24"/>
          <w:szCs w:val="24"/>
        </w:rPr>
        <w:t xml:space="preserve"> J</w:t>
      </w:r>
    </w:p>
    <w:p w:rsidR="007063B5" w:rsidRPr="00FE07A4" w:rsidRDefault="007063B5" w:rsidP="007063B5">
      <w:pPr>
        <w:spacing w:after="0"/>
        <w:jc w:val="center"/>
        <w:rPr>
          <w:rFonts w:ascii="Arial" w:hAnsi="Arial" w:cs="Arial"/>
          <w:b/>
          <w:sz w:val="24"/>
          <w:szCs w:val="24"/>
        </w:rPr>
      </w:pPr>
      <w:r w:rsidRPr="00FE07A4">
        <w:rPr>
          <w:rFonts w:ascii="Arial" w:hAnsi="Arial" w:cs="Arial"/>
          <w:b/>
          <w:sz w:val="24"/>
          <w:szCs w:val="24"/>
        </w:rPr>
        <w:t>Instituto de Investigaciones Biomédicas, UNAM. Dirección del director del trabajo. Departamento de Inmunología. Instituto de Investigaciones Biomédicas. Universidad Nacional Autónoma de México. AP 70228,</w:t>
      </w:r>
    </w:p>
    <w:p w:rsidR="007063B5" w:rsidRPr="00FE07A4" w:rsidRDefault="007063B5" w:rsidP="007063B5">
      <w:pPr>
        <w:spacing w:after="0"/>
        <w:jc w:val="center"/>
        <w:rPr>
          <w:rFonts w:ascii="Arial" w:hAnsi="Arial" w:cs="Arial"/>
          <w:b/>
          <w:sz w:val="24"/>
          <w:szCs w:val="24"/>
        </w:rPr>
      </w:pPr>
      <w:r w:rsidRPr="00FE07A4">
        <w:rPr>
          <w:rFonts w:ascii="Arial" w:hAnsi="Arial" w:cs="Arial"/>
          <w:b/>
          <w:sz w:val="24"/>
          <w:szCs w:val="24"/>
        </w:rPr>
        <w:t>México, D.F. México. C.P. 04510. Tel: (525)622-3854. Fax: (525)622-3369.</w:t>
      </w:r>
    </w:p>
    <w:p w:rsidR="007063B5" w:rsidRPr="00FE07A4" w:rsidRDefault="007063B5" w:rsidP="007063B5">
      <w:pPr>
        <w:spacing w:after="0"/>
        <w:jc w:val="center"/>
        <w:rPr>
          <w:rFonts w:ascii="Arial" w:hAnsi="Arial" w:cs="Arial"/>
          <w:b/>
          <w:sz w:val="24"/>
          <w:szCs w:val="24"/>
        </w:rPr>
      </w:pPr>
      <w:r w:rsidRPr="00FE07A4">
        <w:rPr>
          <w:rFonts w:ascii="Arial" w:hAnsi="Arial" w:cs="Arial"/>
          <w:b/>
          <w:sz w:val="24"/>
          <w:szCs w:val="24"/>
        </w:rPr>
        <w:t xml:space="preserve">E-mail: jmontor66@biomedicas.unam.mx, </w:t>
      </w:r>
      <w:hyperlink r:id="rId7" w:history="1">
        <w:r w:rsidRPr="00FE07A4">
          <w:rPr>
            <w:rStyle w:val="Hipervnculo"/>
            <w:rFonts w:ascii="Arial" w:hAnsi="Arial" w:cs="Arial"/>
            <w:b/>
            <w:sz w:val="24"/>
            <w:szCs w:val="24"/>
          </w:rPr>
          <w:t>jmontor66@hotmail.com</w:t>
        </w:r>
      </w:hyperlink>
    </w:p>
    <w:p w:rsidR="007063B5" w:rsidRPr="00FE07A4" w:rsidRDefault="007063B5" w:rsidP="007063B5">
      <w:pPr>
        <w:spacing w:after="0"/>
        <w:jc w:val="center"/>
        <w:rPr>
          <w:rFonts w:ascii="Arial" w:hAnsi="Arial" w:cs="Arial"/>
          <w:b/>
          <w:sz w:val="24"/>
          <w:szCs w:val="24"/>
        </w:rPr>
      </w:pPr>
    </w:p>
    <w:p w:rsidR="007063B5" w:rsidRPr="001E0E80" w:rsidRDefault="007063B5" w:rsidP="007063B5">
      <w:pPr>
        <w:jc w:val="both"/>
        <w:rPr>
          <w:rFonts w:ascii="Arial" w:hAnsi="Arial" w:cs="Arial"/>
          <w:sz w:val="24"/>
          <w:szCs w:val="24"/>
        </w:rPr>
      </w:pPr>
      <w:r w:rsidRPr="001E0E80">
        <w:rPr>
          <w:rFonts w:ascii="Arial" w:hAnsi="Arial" w:cs="Arial"/>
          <w:sz w:val="24"/>
          <w:szCs w:val="24"/>
        </w:rPr>
        <w:t xml:space="preserve">La prolactina (PRL) es una hormona </w:t>
      </w:r>
      <w:proofErr w:type="spellStart"/>
      <w:r w:rsidRPr="001E0E80">
        <w:rPr>
          <w:rFonts w:ascii="Arial" w:hAnsi="Arial" w:cs="Arial"/>
          <w:sz w:val="24"/>
          <w:szCs w:val="24"/>
        </w:rPr>
        <w:t>polipeptídica</w:t>
      </w:r>
      <w:proofErr w:type="spellEnd"/>
      <w:r w:rsidRPr="001E0E80">
        <w:rPr>
          <w:rFonts w:ascii="Arial" w:hAnsi="Arial" w:cs="Arial"/>
          <w:sz w:val="24"/>
          <w:szCs w:val="24"/>
        </w:rPr>
        <w:t xml:space="preserve"> con diversas actividades biológicas, entre las  cuales podemos encontrar funciones reproductivas, homeostáticas, metabólicas, organogénicas y las asociadas con la regulación de la respuesta inmunológica.</w:t>
      </w:r>
    </w:p>
    <w:p w:rsidR="006B1240" w:rsidRPr="001E0E80" w:rsidRDefault="007063B5" w:rsidP="007063B5">
      <w:pPr>
        <w:jc w:val="both"/>
        <w:rPr>
          <w:rFonts w:ascii="Arial" w:hAnsi="Arial" w:cs="Arial"/>
          <w:sz w:val="24"/>
          <w:szCs w:val="24"/>
        </w:rPr>
      </w:pPr>
      <w:r w:rsidRPr="001E0E80">
        <w:rPr>
          <w:rFonts w:ascii="Arial" w:hAnsi="Arial" w:cs="Arial"/>
          <w:sz w:val="24"/>
          <w:szCs w:val="24"/>
        </w:rPr>
        <w:t xml:space="preserve">Aunque la mayoría de la PRL es sintetiza y secretada por </w:t>
      </w:r>
      <w:proofErr w:type="spellStart"/>
      <w:r w:rsidRPr="001E0E80">
        <w:rPr>
          <w:rFonts w:ascii="Arial" w:hAnsi="Arial" w:cs="Arial"/>
          <w:sz w:val="24"/>
          <w:szCs w:val="24"/>
        </w:rPr>
        <w:t>lactotropos</w:t>
      </w:r>
      <w:proofErr w:type="spellEnd"/>
      <w:r w:rsidRPr="001E0E80">
        <w:rPr>
          <w:rFonts w:ascii="Arial" w:hAnsi="Arial" w:cs="Arial"/>
          <w:sz w:val="24"/>
          <w:szCs w:val="24"/>
        </w:rPr>
        <w:t xml:space="preserve"> localizados en la  </w:t>
      </w:r>
      <w:proofErr w:type="spellStart"/>
      <w:r w:rsidRPr="001E0E80">
        <w:rPr>
          <w:rFonts w:ascii="Arial" w:hAnsi="Arial" w:cs="Arial"/>
          <w:sz w:val="24"/>
          <w:szCs w:val="24"/>
        </w:rPr>
        <w:t>adenohipófisis</w:t>
      </w:r>
      <w:proofErr w:type="spellEnd"/>
      <w:r w:rsidRPr="001E0E80">
        <w:rPr>
          <w:rFonts w:ascii="Arial" w:hAnsi="Arial" w:cs="Arial"/>
          <w:sz w:val="24"/>
          <w:szCs w:val="24"/>
        </w:rPr>
        <w:t xml:space="preserve">, su gen se expresa en diversos tejidos </w:t>
      </w:r>
      <w:proofErr w:type="spellStart"/>
      <w:r w:rsidRPr="001E0E80">
        <w:rPr>
          <w:rFonts w:ascii="Arial" w:hAnsi="Arial" w:cs="Arial"/>
          <w:sz w:val="24"/>
          <w:szCs w:val="24"/>
        </w:rPr>
        <w:t>extrahipofisiarios</w:t>
      </w:r>
      <w:proofErr w:type="spellEnd"/>
      <w:r w:rsidRPr="001E0E80">
        <w:rPr>
          <w:rFonts w:ascii="Arial" w:hAnsi="Arial" w:cs="Arial"/>
          <w:sz w:val="24"/>
          <w:szCs w:val="24"/>
        </w:rPr>
        <w:t xml:space="preserve"> como son: glándula mamaria, decidua uterina, próstata, tejido adiposo y las células del sistema inmune, entre otros. Lo mismo sucede con su receptor, que tienen varias </w:t>
      </w:r>
      <w:proofErr w:type="spellStart"/>
      <w:r w:rsidRPr="001E0E80">
        <w:rPr>
          <w:rFonts w:ascii="Arial" w:hAnsi="Arial" w:cs="Arial"/>
          <w:sz w:val="24"/>
          <w:szCs w:val="24"/>
        </w:rPr>
        <w:t>isoformas</w:t>
      </w:r>
      <w:proofErr w:type="spellEnd"/>
      <w:r w:rsidRPr="001E0E80">
        <w:rPr>
          <w:rFonts w:ascii="Arial" w:hAnsi="Arial" w:cs="Arial"/>
          <w:sz w:val="24"/>
          <w:szCs w:val="24"/>
        </w:rPr>
        <w:t xml:space="preserve"> en la rata. En la actualidad, la PRL no sólo es considera una hormona, también se considera una citosina capaz de promover una respuesta de tipo Th1, asociada con una activación de la respuesta inmune celular. Asimismo, estimula la síntesis de IL-2, IL-12 e IFN-γ por las células NK y linfocitos T CD8+. Con base en estos reportes, en esta investigación se evalúa el papel de la PRL y su relación con la respuesta </w:t>
      </w:r>
      <w:proofErr w:type="spellStart"/>
      <w:r w:rsidRPr="001E0E80">
        <w:rPr>
          <w:rFonts w:ascii="Arial" w:hAnsi="Arial" w:cs="Arial"/>
          <w:sz w:val="24"/>
          <w:szCs w:val="24"/>
        </w:rPr>
        <w:t>inmuno</w:t>
      </w:r>
      <w:proofErr w:type="spellEnd"/>
      <w:r w:rsidRPr="001E0E80">
        <w:rPr>
          <w:rFonts w:ascii="Arial" w:hAnsi="Arial" w:cs="Arial"/>
          <w:sz w:val="24"/>
          <w:szCs w:val="24"/>
        </w:rPr>
        <w:t xml:space="preserve"> lógica en ratas </w:t>
      </w:r>
      <w:proofErr w:type="spellStart"/>
      <w:r w:rsidRPr="001E0E80">
        <w:rPr>
          <w:rFonts w:ascii="Arial" w:hAnsi="Arial" w:cs="Arial"/>
          <w:sz w:val="24"/>
          <w:szCs w:val="24"/>
        </w:rPr>
        <w:t>Wistar</w:t>
      </w:r>
      <w:proofErr w:type="spellEnd"/>
      <w:r w:rsidRPr="001E0E80">
        <w:rPr>
          <w:rFonts w:ascii="Arial" w:hAnsi="Arial" w:cs="Arial"/>
          <w:sz w:val="24"/>
          <w:szCs w:val="24"/>
        </w:rPr>
        <w:t xml:space="preserve"> macho, las cuales fueron divididas en 5 grupos: (intacto, </w:t>
      </w:r>
      <w:proofErr w:type="spellStart"/>
      <w:r w:rsidRPr="001E0E80">
        <w:rPr>
          <w:rFonts w:ascii="Arial" w:hAnsi="Arial" w:cs="Arial"/>
          <w:sz w:val="24"/>
          <w:szCs w:val="24"/>
        </w:rPr>
        <w:t>sham</w:t>
      </w:r>
      <w:proofErr w:type="spellEnd"/>
      <w:r w:rsidRPr="001E0E80">
        <w:rPr>
          <w:rFonts w:ascii="Arial" w:hAnsi="Arial" w:cs="Arial"/>
          <w:sz w:val="24"/>
          <w:szCs w:val="24"/>
        </w:rPr>
        <w:t xml:space="preserve"> de cirugía de hipofisectomía (</w:t>
      </w:r>
      <w:proofErr w:type="spellStart"/>
      <w:r w:rsidRPr="001E0E80">
        <w:rPr>
          <w:rFonts w:ascii="Arial" w:hAnsi="Arial" w:cs="Arial"/>
          <w:sz w:val="24"/>
          <w:szCs w:val="24"/>
        </w:rPr>
        <w:t>Sh-Hpx</w:t>
      </w:r>
      <w:proofErr w:type="spellEnd"/>
      <w:r w:rsidRPr="001E0E80">
        <w:rPr>
          <w:rFonts w:ascii="Arial" w:hAnsi="Arial" w:cs="Arial"/>
          <w:sz w:val="24"/>
          <w:szCs w:val="24"/>
        </w:rPr>
        <w:t xml:space="preserve">), </w:t>
      </w:r>
      <w:proofErr w:type="spellStart"/>
      <w:r w:rsidRPr="001E0E80">
        <w:rPr>
          <w:rFonts w:ascii="Arial" w:hAnsi="Arial" w:cs="Arial"/>
          <w:sz w:val="24"/>
          <w:szCs w:val="24"/>
        </w:rPr>
        <w:t>hipofisec</w:t>
      </w:r>
      <w:proofErr w:type="spellEnd"/>
      <w:r w:rsidRPr="001E0E80">
        <w:rPr>
          <w:rFonts w:ascii="Arial" w:hAnsi="Arial" w:cs="Arial"/>
          <w:sz w:val="24"/>
          <w:szCs w:val="24"/>
        </w:rPr>
        <w:t xml:space="preserve"> </w:t>
      </w:r>
      <w:proofErr w:type="spellStart"/>
      <w:r w:rsidRPr="001E0E80">
        <w:rPr>
          <w:rFonts w:ascii="Arial" w:hAnsi="Arial" w:cs="Arial"/>
          <w:sz w:val="24"/>
          <w:szCs w:val="24"/>
        </w:rPr>
        <w:t>tomía</w:t>
      </w:r>
      <w:proofErr w:type="spellEnd"/>
      <w:r w:rsidRPr="001E0E80">
        <w:rPr>
          <w:rFonts w:ascii="Arial" w:hAnsi="Arial" w:cs="Arial"/>
          <w:sz w:val="24"/>
          <w:szCs w:val="24"/>
        </w:rPr>
        <w:t xml:space="preserve"> (</w:t>
      </w:r>
      <w:proofErr w:type="spellStart"/>
      <w:r w:rsidRPr="001E0E80">
        <w:rPr>
          <w:rFonts w:ascii="Arial" w:hAnsi="Arial" w:cs="Arial"/>
          <w:sz w:val="24"/>
          <w:szCs w:val="24"/>
        </w:rPr>
        <w:t>Hpx</w:t>
      </w:r>
      <w:proofErr w:type="spellEnd"/>
      <w:r w:rsidRPr="001E0E80">
        <w:rPr>
          <w:rFonts w:ascii="Arial" w:hAnsi="Arial" w:cs="Arial"/>
          <w:sz w:val="24"/>
          <w:szCs w:val="24"/>
        </w:rPr>
        <w:t xml:space="preserve">), </w:t>
      </w:r>
      <w:proofErr w:type="spellStart"/>
      <w:r w:rsidRPr="001E0E80">
        <w:rPr>
          <w:rFonts w:ascii="Arial" w:hAnsi="Arial" w:cs="Arial"/>
          <w:sz w:val="24"/>
          <w:szCs w:val="24"/>
        </w:rPr>
        <w:t>sham</w:t>
      </w:r>
      <w:proofErr w:type="spellEnd"/>
      <w:r w:rsidRPr="001E0E80">
        <w:rPr>
          <w:rFonts w:ascii="Arial" w:hAnsi="Arial" w:cs="Arial"/>
          <w:sz w:val="24"/>
          <w:szCs w:val="24"/>
        </w:rPr>
        <w:t xml:space="preserve"> de cirugía para producir </w:t>
      </w:r>
      <w:proofErr w:type="spellStart"/>
      <w:r w:rsidRPr="001E0E80">
        <w:rPr>
          <w:rFonts w:ascii="Arial" w:hAnsi="Arial" w:cs="Arial"/>
          <w:sz w:val="24"/>
          <w:szCs w:val="24"/>
        </w:rPr>
        <w:t>hiperprolactinemia</w:t>
      </w:r>
      <w:proofErr w:type="spellEnd"/>
      <w:r w:rsidRPr="001E0E80">
        <w:rPr>
          <w:rFonts w:ascii="Arial" w:hAnsi="Arial" w:cs="Arial"/>
          <w:sz w:val="24"/>
          <w:szCs w:val="24"/>
        </w:rPr>
        <w:t xml:space="preserve"> (</w:t>
      </w:r>
      <w:proofErr w:type="spellStart"/>
      <w:r w:rsidRPr="001E0E80">
        <w:rPr>
          <w:rFonts w:ascii="Arial" w:hAnsi="Arial" w:cs="Arial"/>
          <w:sz w:val="24"/>
          <w:szCs w:val="24"/>
        </w:rPr>
        <w:t>Sh</w:t>
      </w:r>
      <w:proofErr w:type="spellEnd"/>
      <w:r w:rsidRPr="001E0E80">
        <w:rPr>
          <w:rFonts w:ascii="Arial" w:hAnsi="Arial" w:cs="Arial"/>
          <w:sz w:val="24"/>
          <w:szCs w:val="24"/>
        </w:rPr>
        <w:t xml:space="preserve">-HPRL) e </w:t>
      </w:r>
      <w:proofErr w:type="spellStart"/>
      <w:r w:rsidRPr="001E0E80">
        <w:rPr>
          <w:rFonts w:ascii="Arial" w:hAnsi="Arial" w:cs="Arial"/>
          <w:sz w:val="24"/>
          <w:szCs w:val="24"/>
        </w:rPr>
        <w:t>hiperprolactine</w:t>
      </w:r>
      <w:proofErr w:type="spellEnd"/>
      <w:r w:rsidRPr="001E0E80">
        <w:rPr>
          <w:rFonts w:ascii="Arial" w:hAnsi="Arial" w:cs="Arial"/>
          <w:sz w:val="24"/>
          <w:szCs w:val="24"/>
        </w:rPr>
        <w:t xml:space="preserve"> micas (HPRL) (implantes de </w:t>
      </w:r>
      <w:proofErr w:type="spellStart"/>
      <w:r w:rsidRPr="001E0E80">
        <w:rPr>
          <w:rFonts w:ascii="Arial" w:hAnsi="Arial" w:cs="Arial"/>
          <w:sz w:val="24"/>
          <w:szCs w:val="24"/>
        </w:rPr>
        <w:t>adenohipófisis</w:t>
      </w:r>
      <w:proofErr w:type="spellEnd"/>
      <w:r w:rsidRPr="001E0E80">
        <w:rPr>
          <w:rFonts w:ascii="Arial" w:hAnsi="Arial" w:cs="Arial"/>
          <w:sz w:val="24"/>
          <w:szCs w:val="24"/>
        </w:rPr>
        <w:t xml:space="preserve"> en cápsula renal)). Se determinaron por </w:t>
      </w:r>
      <w:proofErr w:type="spellStart"/>
      <w:r w:rsidRPr="001E0E80">
        <w:rPr>
          <w:rFonts w:ascii="Arial" w:hAnsi="Arial" w:cs="Arial"/>
          <w:sz w:val="24"/>
          <w:szCs w:val="24"/>
        </w:rPr>
        <w:t>citometría</w:t>
      </w:r>
      <w:proofErr w:type="spellEnd"/>
      <w:r w:rsidRPr="001E0E80">
        <w:rPr>
          <w:rFonts w:ascii="Arial" w:hAnsi="Arial" w:cs="Arial"/>
          <w:sz w:val="24"/>
          <w:szCs w:val="24"/>
        </w:rPr>
        <w:t xml:space="preserve"> de flujo, las subpoblaciones celulares del sistema inmunológico (CD3+, CD4+, CD8+, CD45+, CD161+ y </w:t>
      </w:r>
      <w:proofErr w:type="spellStart"/>
      <w:r w:rsidRPr="001E0E80">
        <w:rPr>
          <w:rFonts w:ascii="Arial" w:hAnsi="Arial" w:cs="Arial"/>
          <w:sz w:val="24"/>
          <w:szCs w:val="24"/>
        </w:rPr>
        <w:t>TCRγδ</w:t>
      </w:r>
      <w:proofErr w:type="spellEnd"/>
      <w:r w:rsidRPr="001E0E80">
        <w:rPr>
          <w:rFonts w:ascii="Arial" w:hAnsi="Arial" w:cs="Arial"/>
          <w:sz w:val="24"/>
          <w:szCs w:val="24"/>
        </w:rPr>
        <w:t>), provenientes de bazo, ganglios linfáticos mesentéricos (GLM) y periféricos (GLP), así como la expresión del receptor de PRL (RPRL) en estas mismas células. Nuestros resultados muestran que existen diferencias en los porcentajes de las distintas subpoblaciones celulares, así como en la expresión del RPRL dependiendo de la concentración de PRL y del proceso quirúrgico al cual fueron sometidas.</w:t>
      </w:r>
    </w:p>
    <w:sectPr w:rsidR="006B1240" w:rsidRPr="001E0E80" w:rsidSect="00CE5C58">
      <w:head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24" w:rsidRDefault="00870D24" w:rsidP="001E0E80">
      <w:pPr>
        <w:spacing w:after="0" w:line="240" w:lineRule="auto"/>
      </w:pPr>
      <w:r>
        <w:separator/>
      </w:r>
    </w:p>
  </w:endnote>
  <w:endnote w:type="continuationSeparator" w:id="0">
    <w:p w:rsidR="00870D24" w:rsidRDefault="00870D24" w:rsidP="001E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24" w:rsidRDefault="00870D24" w:rsidP="001E0E80">
      <w:pPr>
        <w:spacing w:after="0" w:line="240" w:lineRule="auto"/>
      </w:pPr>
      <w:r>
        <w:separator/>
      </w:r>
    </w:p>
  </w:footnote>
  <w:footnote w:type="continuationSeparator" w:id="0">
    <w:p w:rsidR="00870D24" w:rsidRDefault="00870D24" w:rsidP="001E0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E1CBB0D9863E461D8913CDFF59A11F69"/>
      </w:placeholder>
      <w:dataBinding w:prefixMappings="xmlns:ns0='http://schemas.openxmlformats.org/package/2006/metadata/core-properties' xmlns:ns1='http://purl.org/dc/elements/1.1/'" w:xpath="/ns0:coreProperties[1]/ns1:title[1]" w:storeItemID="{6C3C8BC8-F283-45AE-878A-BAB7291924A1}"/>
      <w:text/>
    </w:sdtPr>
    <w:sdtEndPr/>
    <w:sdtContent>
      <w:p w:rsidR="001E0E80" w:rsidRDefault="00CE5C5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EJEMPLO  </w:t>
        </w:r>
      </w:p>
    </w:sdtContent>
  </w:sdt>
  <w:p w:rsidR="001E0E80" w:rsidRDefault="001E0E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1892720391"/>
      <w:placeholder>
        <w:docPart w:val="978FE4EC355840EFB4DD17F5930DE632"/>
      </w:placeholder>
      <w:dataBinding w:prefixMappings="xmlns:ns0='http://schemas.openxmlformats.org/package/2006/metadata/core-properties' xmlns:ns1='http://purl.org/dc/elements/1.1/'" w:xpath="/ns0:coreProperties[1]/ns1:title[1]" w:storeItemID="{6C3C8BC8-F283-45AE-878A-BAB7291924A1}"/>
      <w:text/>
    </w:sdtPr>
    <w:sdtEndPr/>
    <w:sdtContent>
      <w:p w:rsidR="001E0E80" w:rsidRDefault="00CE5C5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EJEMPLO  </w:t>
        </w:r>
      </w:p>
    </w:sdtContent>
  </w:sdt>
  <w:p w:rsidR="001E0E80" w:rsidRDefault="001E0E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B5"/>
    <w:rsid w:val="001E0E80"/>
    <w:rsid w:val="007063B5"/>
    <w:rsid w:val="00870D24"/>
    <w:rsid w:val="008A53DB"/>
    <w:rsid w:val="008C7B4C"/>
    <w:rsid w:val="009D306D"/>
    <w:rsid w:val="00A565CB"/>
    <w:rsid w:val="00CE5C58"/>
    <w:rsid w:val="00FC1997"/>
    <w:rsid w:val="00FE0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3B5"/>
    <w:rPr>
      <w:color w:val="0000FF" w:themeColor="hyperlink"/>
      <w:u w:val="single"/>
    </w:rPr>
  </w:style>
  <w:style w:type="paragraph" w:styleId="Encabezado">
    <w:name w:val="header"/>
    <w:basedOn w:val="Normal"/>
    <w:link w:val="EncabezadoCar"/>
    <w:uiPriority w:val="99"/>
    <w:unhideWhenUsed/>
    <w:rsid w:val="001E0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E80"/>
  </w:style>
  <w:style w:type="paragraph" w:styleId="Piedepgina">
    <w:name w:val="footer"/>
    <w:basedOn w:val="Normal"/>
    <w:link w:val="PiedepginaCar"/>
    <w:uiPriority w:val="99"/>
    <w:unhideWhenUsed/>
    <w:rsid w:val="001E0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E80"/>
  </w:style>
  <w:style w:type="paragraph" w:styleId="Textodeglobo">
    <w:name w:val="Balloon Text"/>
    <w:basedOn w:val="Normal"/>
    <w:link w:val="TextodegloboCar"/>
    <w:uiPriority w:val="99"/>
    <w:semiHidden/>
    <w:unhideWhenUsed/>
    <w:rsid w:val="001E0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63B5"/>
    <w:rPr>
      <w:color w:val="0000FF" w:themeColor="hyperlink"/>
      <w:u w:val="single"/>
    </w:rPr>
  </w:style>
  <w:style w:type="paragraph" w:styleId="Encabezado">
    <w:name w:val="header"/>
    <w:basedOn w:val="Normal"/>
    <w:link w:val="EncabezadoCar"/>
    <w:uiPriority w:val="99"/>
    <w:unhideWhenUsed/>
    <w:rsid w:val="001E0E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0E80"/>
  </w:style>
  <w:style w:type="paragraph" w:styleId="Piedepgina">
    <w:name w:val="footer"/>
    <w:basedOn w:val="Normal"/>
    <w:link w:val="PiedepginaCar"/>
    <w:uiPriority w:val="99"/>
    <w:unhideWhenUsed/>
    <w:rsid w:val="001E0E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0E80"/>
  </w:style>
  <w:style w:type="paragraph" w:styleId="Textodeglobo">
    <w:name w:val="Balloon Text"/>
    <w:basedOn w:val="Normal"/>
    <w:link w:val="TextodegloboCar"/>
    <w:uiPriority w:val="99"/>
    <w:semiHidden/>
    <w:unhideWhenUsed/>
    <w:rsid w:val="001E0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ontor66@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BB0D9863E461D8913CDFF59A11F69"/>
        <w:category>
          <w:name w:val="General"/>
          <w:gallery w:val="placeholder"/>
        </w:category>
        <w:types>
          <w:type w:val="bbPlcHdr"/>
        </w:types>
        <w:behaviors>
          <w:behavior w:val="content"/>
        </w:behaviors>
        <w:guid w:val="{9E8CBDA4-6CD9-439D-9AB0-AD18F722D9E6}"/>
      </w:docPartPr>
      <w:docPartBody>
        <w:p w:rsidR="005A4175" w:rsidRDefault="00073DE8" w:rsidP="00073DE8">
          <w:pPr>
            <w:pStyle w:val="E1CBB0D9863E461D8913CDFF59A11F69"/>
          </w:pPr>
          <w:r>
            <w:rPr>
              <w:rFonts w:asciiTheme="majorHAnsi" w:eastAsiaTheme="majorEastAsia" w:hAnsiTheme="majorHAnsi" w:cstheme="majorBidi"/>
              <w:sz w:val="32"/>
              <w:szCs w:val="32"/>
              <w:lang w:val="es-ES"/>
            </w:rPr>
            <w:t>[Escriba el título del documento]</w:t>
          </w:r>
        </w:p>
      </w:docPartBody>
    </w:docPart>
    <w:docPart>
      <w:docPartPr>
        <w:name w:val="978FE4EC355840EFB4DD17F5930DE632"/>
        <w:category>
          <w:name w:val="General"/>
          <w:gallery w:val="placeholder"/>
        </w:category>
        <w:types>
          <w:type w:val="bbPlcHdr"/>
        </w:types>
        <w:behaviors>
          <w:behavior w:val="content"/>
        </w:behaviors>
        <w:guid w:val="{833B7730-6187-4866-A198-2FF840AE0415}"/>
      </w:docPartPr>
      <w:docPartBody>
        <w:p w:rsidR="005A4175" w:rsidRDefault="00073DE8" w:rsidP="00073DE8">
          <w:pPr>
            <w:pStyle w:val="978FE4EC355840EFB4DD17F5930DE63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8"/>
    <w:rsid w:val="00073DE8"/>
    <w:rsid w:val="003E4FC1"/>
    <w:rsid w:val="005A4175"/>
    <w:rsid w:val="00D73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CBB0D9863E461D8913CDFF59A11F69">
    <w:name w:val="E1CBB0D9863E461D8913CDFF59A11F69"/>
    <w:rsid w:val="00073DE8"/>
  </w:style>
  <w:style w:type="paragraph" w:customStyle="1" w:styleId="978FE4EC355840EFB4DD17F5930DE632">
    <w:name w:val="978FE4EC355840EFB4DD17F5930DE632"/>
    <w:rsid w:val="00073D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CBB0D9863E461D8913CDFF59A11F69">
    <w:name w:val="E1CBB0D9863E461D8913CDFF59A11F69"/>
    <w:rsid w:val="00073DE8"/>
  </w:style>
  <w:style w:type="paragraph" w:customStyle="1" w:styleId="978FE4EC355840EFB4DD17F5930DE632">
    <w:name w:val="978FE4EC355840EFB4DD17F5930DE632"/>
    <w:rsid w:val="00073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367</Words>
  <Characters>2021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c:title>
  <dc:creator>Usuario</dc:creator>
  <cp:lastModifiedBy>Usuario</cp:lastModifiedBy>
  <cp:revision>5</cp:revision>
  <dcterms:created xsi:type="dcterms:W3CDTF">2017-08-08T23:53:00Z</dcterms:created>
  <dcterms:modified xsi:type="dcterms:W3CDTF">2017-08-09T00:43:00Z</dcterms:modified>
</cp:coreProperties>
</file>