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9459A1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9459A1" w:rsidRDefault="000934ED" w:rsidP="006A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6A23E4">
              <w:rPr>
                <w:rFonts w:ascii="Arial" w:hAnsi="Arial" w:cs="Arial"/>
                <w:sz w:val="16"/>
                <w:szCs w:val="16"/>
                <w:lang w:val="es-MX"/>
              </w:rPr>
              <w:t>MAYO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 xml:space="preserve"> 2019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6A23E4">
              <w:rPr>
                <w:rFonts w:ascii="Arial" w:hAnsi="Arial" w:cs="Arial"/>
                <w:sz w:val="16"/>
                <w:szCs w:val="16"/>
                <w:lang w:val="es-MX"/>
              </w:rPr>
              <w:t>JUNIO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201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2016.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Licencia Sanitaria.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Licencia de funcionamiento y Tarjeta de identificación de giro.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Aviso de funcionamiento de responsable sanitario.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Procedimiento Normalizado de Operación de Farmacia.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J.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cumplimiento de normas.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K.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Formato de libro de control.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L.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registros sanitarios.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 w:rsidRPr="004C7979">
              <w:rPr>
                <w:rFonts w:ascii="Arial" w:eastAsia="SimSun" w:hAnsi="Arial" w:cs="Arial"/>
                <w:sz w:val="16"/>
                <w:szCs w:val="16"/>
              </w:rPr>
              <w:t>Certificados vigentes de calidad ISO-9001. (No será causa de desechamiento).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N.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Propuesta del licitante para su “Plan de Trabajo”.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O.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Compromiso de cumplimiento de la Oferta.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E5" w:rsidRDefault="00CA20E5">
      <w:r>
        <w:separator/>
      </w:r>
    </w:p>
  </w:endnote>
  <w:endnote w:type="continuationSeparator" w:id="1">
    <w:p w:rsidR="00CA20E5" w:rsidRDefault="00CA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F53705">
    <w:pPr>
      <w:pStyle w:val="Piedepgina"/>
      <w:jc w:val="center"/>
    </w:pPr>
    <w:r w:rsidRPr="00F5370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E5" w:rsidRDefault="00CA20E5">
      <w:r>
        <w:separator/>
      </w:r>
    </w:p>
  </w:footnote>
  <w:footnote w:type="continuationSeparator" w:id="1">
    <w:p w:rsidR="00CA20E5" w:rsidRDefault="00CA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8379A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63416D"/>
    <w:rsid w:val="006539A5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459A1"/>
    <w:rsid w:val="00967CA0"/>
    <w:rsid w:val="00982543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E157-1881-43A1-B3E1-2D398B8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7</cp:revision>
  <cp:lastPrinted>2019-06-20T20:01:00Z</cp:lastPrinted>
  <dcterms:created xsi:type="dcterms:W3CDTF">2018-06-14T19:07:00Z</dcterms:created>
  <dcterms:modified xsi:type="dcterms:W3CDTF">2019-07-18T18:21:00Z</dcterms:modified>
</cp:coreProperties>
</file>